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C3075" w14:textId="77777777" w:rsidR="00E24FCF" w:rsidRPr="00E24FCF" w:rsidRDefault="0047551E" w:rsidP="00E24FCF">
      <w:pPr>
        <w:jc w:val="center"/>
        <w:rPr>
          <w:b/>
          <w:sz w:val="40"/>
          <w:szCs w:val="40"/>
          <w:u w:val="single"/>
        </w:rPr>
      </w:pPr>
      <w:r>
        <w:rPr>
          <w:b/>
          <w:sz w:val="40"/>
          <w:szCs w:val="40"/>
          <w:u w:val="single"/>
        </w:rPr>
        <w:t>ARCP 2020 Requirements – Level 1</w:t>
      </w:r>
      <w:r w:rsidR="00E24FCF" w:rsidRPr="00E24FCF">
        <w:rPr>
          <w:b/>
          <w:sz w:val="40"/>
          <w:szCs w:val="40"/>
          <w:u w:val="single"/>
        </w:rPr>
        <w:t xml:space="preserve"> Trainees</w:t>
      </w:r>
    </w:p>
    <w:p w14:paraId="484BF3C3" w14:textId="77777777" w:rsidR="00795485" w:rsidRPr="00C4133A" w:rsidRDefault="00C4133A">
      <w:pPr>
        <w:rPr>
          <w:b/>
          <w:u w:val="single"/>
        </w:rPr>
      </w:pPr>
      <w:r w:rsidRPr="00C4133A">
        <w:rPr>
          <w:b/>
          <w:u w:val="single"/>
        </w:rPr>
        <w:t>RCPCH Assessments – comparing normal requirements with minimum requirements in light of Covid-19 pandemic.</w:t>
      </w:r>
    </w:p>
    <w:tbl>
      <w:tblPr>
        <w:tblStyle w:val="TableGrid"/>
        <w:tblW w:w="0" w:type="auto"/>
        <w:tblLook w:val="04A0" w:firstRow="1" w:lastRow="0" w:firstColumn="1" w:lastColumn="0" w:noHBand="0" w:noVBand="1"/>
      </w:tblPr>
      <w:tblGrid>
        <w:gridCol w:w="1673"/>
        <w:gridCol w:w="1466"/>
        <w:gridCol w:w="1464"/>
        <w:gridCol w:w="1464"/>
        <w:gridCol w:w="2513"/>
        <w:gridCol w:w="436"/>
      </w:tblGrid>
      <w:tr w:rsidR="00C720FB" w14:paraId="3760DA68" w14:textId="77777777" w:rsidTr="00EE5FE6">
        <w:tc>
          <w:tcPr>
            <w:tcW w:w="1698" w:type="dxa"/>
          </w:tcPr>
          <w:p w14:paraId="24D351F7" w14:textId="77777777" w:rsidR="00C720FB" w:rsidRPr="00C4133A" w:rsidRDefault="00C720FB">
            <w:pPr>
              <w:rPr>
                <w:b/>
              </w:rPr>
            </w:pPr>
          </w:p>
        </w:tc>
        <w:tc>
          <w:tcPr>
            <w:tcW w:w="4490" w:type="dxa"/>
            <w:gridSpan w:val="3"/>
          </w:tcPr>
          <w:p w14:paraId="59FC2734" w14:textId="77777777" w:rsidR="00C720FB" w:rsidRDefault="00EE5FE6" w:rsidP="00E810F8">
            <w:pPr>
              <w:jc w:val="center"/>
              <w:rPr>
                <w:b/>
              </w:rPr>
            </w:pPr>
            <w:r>
              <w:rPr>
                <w:b/>
              </w:rPr>
              <w:t>LEVEL 1</w:t>
            </w:r>
          </w:p>
          <w:p w14:paraId="3978D1C1" w14:textId="77777777" w:rsidR="00C720FB" w:rsidRPr="00E810F8" w:rsidRDefault="00C720FB" w:rsidP="00E810F8">
            <w:pPr>
              <w:jc w:val="center"/>
              <w:rPr>
                <w:b/>
              </w:rPr>
            </w:pPr>
            <w:r>
              <w:rPr>
                <w:b/>
              </w:rPr>
              <w:t>“Normal Requirements”</w:t>
            </w:r>
          </w:p>
        </w:tc>
        <w:tc>
          <w:tcPr>
            <w:tcW w:w="2618" w:type="dxa"/>
          </w:tcPr>
          <w:p w14:paraId="6B13A71D" w14:textId="77777777" w:rsidR="00C720FB" w:rsidRDefault="00C720FB">
            <w:pPr>
              <w:rPr>
                <w:b/>
              </w:rPr>
            </w:pPr>
            <w:r w:rsidRPr="00E810F8">
              <w:rPr>
                <w:b/>
              </w:rPr>
              <w:t>COVID-19 minimum evidence requirements</w:t>
            </w:r>
          </w:p>
          <w:p w14:paraId="6BFEE0BE" w14:textId="77777777" w:rsidR="00C720FB" w:rsidRPr="00E810F8" w:rsidRDefault="00C720FB">
            <w:pPr>
              <w:rPr>
                <w:b/>
              </w:rPr>
            </w:pPr>
            <w:r>
              <w:rPr>
                <w:b/>
              </w:rPr>
              <w:t>(if different)</w:t>
            </w:r>
          </w:p>
        </w:tc>
        <w:tc>
          <w:tcPr>
            <w:tcW w:w="436" w:type="dxa"/>
          </w:tcPr>
          <w:p w14:paraId="2C00D7BB" w14:textId="77777777" w:rsidR="00C720FB" w:rsidRPr="00E810F8" w:rsidRDefault="00C720FB">
            <w:pPr>
              <w:rPr>
                <w:b/>
              </w:rPr>
            </w:pPr>
            <w:r>
              <w:rPr>
                <w:b/>
              </w:rPr>
              <w:sym w:font="Wingdings" w:char="F0FE"/>
            </w:r>
          </w:p>
        </w:tc>
      </w:tr>
      <w:tr w:rsidR="00C720FB" w14:paraId="40D9CA9C" w14:textId="77777777" w:rsidTr="00EE5FE6">
        <w:tc>
          <w:tcPr>
            <w:tcW w:w="1698" w:type="dxa"/>
          </w:tcPr>
          <w:p w14:paraId="19A78779" w14:textId="77777777" w:rsidR="00C720FB" w:rsidRPr="00C4133A" w:rsidRDefault="00C720FB">
            <w:pPr>
              <w:rPr>
                <w:b/>
              </w:rPr>
            </w:pPr>
          </w:p>
        </w:tc>
        <w:tc>
          <w:tcPr>
            <w:tcW w:w="1496" w:type="dxa"/>
          </w:tcPr>
          <w:p w14:paraId="4B04EF91" w14:textId="77777777" w:rsidR="00C720FB" w:rsidRPr="00E810F8" w:rsidRDefault="00EE5FE6" w:rsidP="00E810F8">
            <w:pPr>
              <w:jc w:val="center"/>
              <w:rPr>
                <w:b/>
              </w:rPr>
            </w:pPr>
            <w:r>
              <w:rPr>
                <w:b/>
              </w:rPr>
              <w:t>ST1</w:t>
            </w:r>
          </w:p>
        </w:tc>
        <w:tc>
          <w:tcPr>
            <w:tcW w:w="1497" w:type="dxa"/>
          </w:tcPr>
          <w:p w14:paraId="176779E0" w14:textId="77777777" w:rsidR="00C720FB" w:rsidRPr="00E810F8" w:rsidRDefault="00EE5FE6" w:rsidP="00E810F8">
            <w:pPr>
              <w:jc w:val="center"/>
              <w:rPr>
                <w:b/>
              </w:rPr>
            </w:pPr>
            <w:r>
              <w:rPr>
                <w:b/>
              </w:rPr>
              <w:t>ST2</w:t>
            </w:r>
          </w:p>
        </w:tc>
        <w:tc>
          <w:tcPr>
            <w:tcW w:w="1497" w:type="dxa"/>
          </w:tcPr>
          <w:p w14:paraId="77BB44F0" w14:textId="77777777" w:rsidR="00C720FB" w:rsidRPr="00E810F8" w:rsidRDefault="00EE5FE6" w:rsidP="00E810F8">
            <w:pPr>
              <w:jc w:val="center"/>
              <w:rPr>
                <w:b/>
              </w:rPr>
            </w:pPr>
            <w:r>
              <w:rPr>
                <w:b/>
              </w:rPr>
              <w:t>ST3</w:t>
            </w:r>
          </w:p>
        </w:tc>
        <w:tc>
          <w:tcPr>
            <w:tcW w:w="2618" w:type="dxa"/>
          </w:tcPr>
          <w:p w14:paraId="66509EBA" w14:textId="77777777" w:rsidR="00C720FB" w:rsidRPr="00E810F8" w:rsidRDefault="00C720FB">
            <w:pPr>
              <w:rPr>
                <w:b/>
              </w:rPr>
            </w:pPr>
            <w:r w:rsidRPr="00E810F8">
              <w:rPr>
                <w:b/>
              </w:rPr>
              <w:t>Level</w:t>
            </w:r>
            <w:r w:rsidR="00973FE7">
              <w:rPr>
                <w:b/>
              </w:rPr>
              <w:t xml:space="preserve"> 1 (ST1-3</w:t>
            </w:r>
            <w:r w:rsidRPr="00E810F8">
              <w:rPr>
                <w:b/>
              </w:rPr>
              <w:t>)</w:t>
            </w:r>
          </w:p>
        </w:tc>
        <w:tc>
          <w:tcPr>
            <w:tcW w:w="436" w:type="dxa"/>
          </w:tcPr>
          <w:p w14:paraId="3DE62302" w14:textId="77777777" w:rsidR="00C720FB" w:rsidRPr="00E810F8" w:rsidRDefault="00C720FB">
            <w:pPr>
              <w:rPr>
                <w:b/>
              </w:rPr>
            </w:pPr>
          </w:p>
        </w:tc>
      </w:tr>
      <w:tr w:rsidR="00C720FB" w14:paraId="42427110" w14:textId="77777777" w:rsidTr="00EE5FE6">
        <w:tc>
          <w:tcPr>
            <w:tcW w:w="1698" w:type="dxa"/>
          </w:tcPr>
          <w:p w14:paraId="7E3E9610" w14:textId="77777777" w:rsidR="00C720FB" w:rsidRPr="00C4133A" w:rsidRDefault="00C720FB">
            <w:pPr>
              <w:rPr>
                <w:b/>
              </w:rPr>
            </w:pPr>
          </w:p>
        </w:tc>
        <w:tc>
          <w:tcPr>
            <w:tcW w:w="4490" w:type="dxa"/>
            <w:gridSpan w:val="3"/>
          </w:tcPr>
          <w:p w14:paraId="420FEA62" w14:textId="77777777" w:rsidR="00C720FB" w:rsidRPr="00E810F8" w:rsidRDefault="00C720FB" w:rsidP="004E13B4">
            <w:pPr>
              <w:jc w:val="center"/>
              <w:rPr>
                <w:b/>
              </w:rPr>
            </w:pPr>
            <w:r w:rsidRPr="00E810F8">
              <w:rPr>
                <w:b/>
              </w:rPr>
              <w:t>Supervised Learning Event (SLE)</w:t>
            </w:r>
          </w:p>
        </w:tc>
        <w:tc>
          <w:tcPr>
            <w:tcW w:w="2618" w:type="dxa"/>
          </w:tcPr>
          <w:p w14:paraId="779F9421" w14:textId="77777777" w:rsidR="00C720FB" w:rsidRDefault="00C720FB"/>
        </w:tc>
        <w:tc>
          <w:tcPr>
            <w:tcW w:w="436" w:type="dxa"/>
          </w:tcPr>
          <w:p w14:paraId="4002B0B9" w14:textId="77777777" w:rsidR="00C720FB" w:rsidRDefault="00C720FB"/>
        </w:tc>
      </w:tr>
      <w:tr w:rsidR="00C720FB" w14:paraId="4B755D91" w14:textId="77777777" w:rsidTr="00EE5FE6">
        <w:tc>
          <w:tcPr>
            <w:tcW w:w="1698" w:type="dxa"/>
          </w:tcPr>
          <w:p w14:paraId="09F85413" w14:textId="77777777" w:rsidR="00C720FB" w:rsidRPr="00C4133A" w:rsidRDefault="00C720FB">
            <w:pPr>
              <w:rPr>
                <w:b/>
              </w:rPr>
            </w:pPr>
            <w:r w:rsidRPr="00C4133A">
              <w:rPr>
                <w:b/>
              </w:rPr>
              <w:t>Mini CEX and CBD</w:t>
            </w:r>
          </w:p>
        </w:tc>
        <w:tc>
          <w:tcPr>
            <w:tcW w:w="4490" w:type="dxa"/>
            <w:gridSpan w:val="3"/>
          </w:tcPr>
          <w:p w14:paraId="16BE078A" w14:textId="77777777" w:rsidR="00C720FB" w:rsidRDefault="00C720FB" w:rsidP="004E13B4">
            <w:r w:rsidRPr="00F132B4">
              <w:t xml:space="preserve">No requirement for a minimum total. Aim for quality not just quantity. Useful SLEs will challenge, act as a stimulus and mechanism for reflection, uncover learning needs and provide an opportunity for developmental feedback. </w:t>
            </w:r>
          </w:p>
        </w:tc>
        <w:tc>
          <w:tcPr>
            <w:tcW w:w="2618" w:type="dxa"/>
          </w:tcPr>
          <w:p w14:paraId="1333FA2C" w14:textId="77777777" w:rsidR="00C720FB" w:rsidRDefault="00C720FB"/>
        </w:tc>
        <w:sdt>
          <w:sdtPr>
            <w:id w:val="-2085291596"/>
            <w14:checkbox>
              <w14:checked w14:val="0"/>
              <w14:checkedState w14:val="2612" w14:font="MS Gothic"/>
              <w14:uncheckedState w14:val="2610" w14:font="MS Gothic"/>
            </w14:checkbox>
          </w:sdtPr>
          <w:sdtEndPr/>
          <w:sdtContent>
            <w:tc>
              <w:tcPr>
                <w:tcW w:w="436" w:type="dxa"/>
              </w:tcPr>
              <w:p w14:paraId="4C1136EF" w14:textId="77777777" w:rsidR="00C720FB" w:rsidRDefault="00C720FB">
                <w:r>
                  <w:rPr>
                    <w:rFonts w:ascii="MS Gothic" w:eastAsia="MS Gothic" w:hAnsi="MS Gothic" w:hint="eastAsia"/>
                  </w:rPr>
                  <w:t>☐</w:t>
                </w:r>
              </w:p>
            </w:tc>
          </w:sdtContent>
        </w:sdt>
      </w:tr>
      <w:tr w:rsidR="00C720FB" w14:paraId="4F4BFD49" w14:textId="77777777" w:rsidTr="00EE5FE6">
        <w:tc>
          <w:tcPr>
            <w:tcW w:w="1698" w:type="dxa"/>
          </w:tcPr>
          <w:p w14:paraId="70936F58" w14:textId="77777777" w:rsidR="00C720FB" w:rsidRPr="00C4133A" w:rsidRDefault="00C720FB">
            <w:pPr>
              <w:rPr>
                <w:b/>
              </w:rPr>
            </w:pPr>
            <w:r w:rsidRPr="00C4133A">
              <w:rPr>
                <w:b/>
              </w:rPr>
              <w:t>ACAT (CEX/</w:t>
            </w:r>
            <w:proofErr w:type="spellStart"/>
            <w:r w:rsidRPr="00C4133A">
              <w:rPr>
                <w:b/>
              </w:rPr>
              <w:t>CbD</w:t>
            </w:r>
            <w:proofErr w:type="spellEnd"/>
            <w:r w:rsidRPr="00C4133A">
              <w:rPr>
                <w:b/>
              </w:rPr>
              <w:t>)</w:t>
            </w:r>
          </w:p>
        </w:tc>
        <w:tc>
          <w:tcPr>
            <w:tcW w:w="4490" w:type="dxa"/>
            <w:gridSpan w:val="3"/>
          </w:tcPr>
          <w:p w14:paraId="632383D8" w14:textId="77777777" w:rsidR="00C720FB" w:rsidRDefault="00C720FB" w:rsidP="004E13B4">
            <w:pPr>
              <w:jc w:val="center"/>
            </w:pPr>
            <w:r>
              <w:t>Optional</w:t>
            </w:r>
          </w:p>
        </w:tc>
        <w:tc>
          <w:tcPr>
            <w:tcW w:w="2618" w:type="dxa"/>
          </w:tcPr>
          <w:p w14:paraId="6485DF7E" w14:textId="77777777" w:rsidR="00C720FB" w:rsidRDefault="00C720FB"/>
        </w:tc>
        <w:sdt>
          <w:sdtPr>
            <w:id w:val="2112079742"/>
            <w14:checkbox>
              <w14:checked w14:val="0"/>
              <w14:checkedState w14:val="2612" w14:font="MS Gothic"/>
              <w14:uncheckedState w14:val="2610" w14:font="MS Gothic"/>
            </w14:checkbox>
          </w:sdtPr>
          <w:sdtEndPr/>
          <w:sdtContent>
            <w:tc>
              <w:tcPr>
                <w:tcW w:w="436" w:type="dxa"/>
              </w:tcPr>
              <w:p w14:paraId="7EDBBF6F" w14:textId="77777777" w:rsidR="00C720FB" w:rsidRDefault="00C720FB">
                <w:r>
                  <w:rPr>
                    <w:rFonts w:ascii="MS Gothic" w:eastAsia="MS Gothic" w:hAnsi="MS Gothic" w:hint="eastAsia"/>
                  </w:rPr>
                  <w:t>☐</w:t>
                </w:r>
              </w:p>
            </w:tc>
          </w:sdtContent>
        </w:sdt>
      </w:tr>
      <w:tr w:rsidR="00C720FB" w14:paraId="0E3E4EA6" w14:textId="77777777" w:rsidTr="00EE5FE6">
        <w:tc>
          <w:tcPr>
            <w:tcW w:w="1698" w:type="dxa"/>
          </w:tcPr>
          <w:p w14:paraId="3140AC04" w14:textId="77777777" w:rsidR="00C720FB" w:rsidRPr="00C4133A" w:rsidRDefault="00C720FB">
            <w:pPr>
              <w:rPr>
                <w:b/>
              </w:rPr>
            </w:pPr>
            <w:r w:rsidRPr="00C4133A">
              <w:rPr>
                <w:b/>
              </w:rPr>
              <w:t>HAT (CEX)</w:t>
            </w:r>
          </w:p>
        </w:tc>
        <w:tc>
          <w:tcPr>
            <w:tcW w:w="4490" w:type="dxa"/>
            <w:gridSpan w:val="3"/>
          </w:tcPr>
          <w:p w14:paraId="1913EEC5" w14:textId="77777777" w:rsidR="00C720FB" w:rsidRDefault="00EE5FE6" w:rsidP="004E13B4">
            <w:pPr>
              <w:jc w:val="center"/>
            </w:pPr>
            <w:r>
              <w:t>1</w:t>
            </w:r>
          </w:p>
        </w:tc>
        <w:tc>
          <w:tcPr>
            <w:tcW w:w="2618" w:type="dxa"/>
          </w:tcPr>
          <w:p w14:paraId="2CBBC2D3" w14:textId="77777777" w:rsidR="00C720FB" w:rsidRDefault="00EE5FE6">
            <w:r w:rsidRPr="00EE5FE6">
              <w:t>Minimum 1 Handover Assessment Tool (HAT) by end of ST3</w:t>
            </w:r>
          </w:p>
        </w:tc>
        <w:sdt>
          <w:sdtPr>
            <w:id w:val="-1327425954"/>
            <w14:checkbox>
              <w14:checked w14:val="0"/>
              <w14:checkedState w14:val="2612" w14:font="MS Gothic"/>
              <w14:uncheckedState w14:val="2610" w14:font="MS Gothic"/>
            </w14:checkbox>
          </w:sdtPr>
          <w:sdtEndPr/>
          <w:sdtContent>
            <w:tc>
              <w:tcPr>
                <w:tcW w:w="436" w:type="dxa"/>
              </w:tcPr>
              <w:p w14:paraId="3A2DE887" w14:textId="77777777" w:rsidR="00C720FB" w:rsidRDefault="00C720FB">
                <w:r>
                  <w:rPr>
                    <w:rFonts w:ascii="MS Gothic" w:eastAsia="MS Gothic" w:hAnsi="MS Gothic" w:hint="eastAsia"/>
                  </w:rPr>
                  <w:t>☐</w:t>
                </w:r>
              </w:p>
            </w:tc>
          </w:sdtContent>
        </w:sdt>
      </w:tr>
      <w:tr w:rsidR="00EE5FE6" w14:paraId="210A01C0" w14:textId="77777777" w:rsidTr="00EE5FE6">
        <w:tc>
          <w:tcPr>
            <w:tcW w:w="1698" w:type="dxa"/>
          </w:tcPr>
          <w:p w14:paraId="075BF459" w14:textId="77777777" w:rsidR="00EE5FE6" w:rsidRPr="00C4133A" w:rsidRDefault="00EE5FE6">
            <w:pPr>
              <w:rPr>
                <w:b/>
              </w:rPr>
            </w:pPr>
            <w:r w:rsidRPr="00C4133A">
              <w:rPr>
                <w:b/>
              </w:rPr>
              <w:t>LEADER (</w:t>
            </w:r>
            <w:proofErr w:type="spellStart"/>
            <w:r w:rsidRPr="00C4133A">
              <w:rPr>
                <w:b/>
              </w:rPr>
              <w:t>CbD</w:t>
            </w:r>
            <w:proofErr w:type="spellEnd"/>
            <w:r w:rsidRPr="00C4133A">
              <w:rPr>
                <w:b/>
              </w:rPr>
              <w:t>)</w:t>
            </w:r>
          </w:p>
        </w:tc>
        <w:tc>
          <w:tcPr>
            <w:tcW w:w="4490" w:type="dxa"/>
            <w:gridSpan w:val="3"/>
          </w:tcPr>
          <w:p w14:paraId="6DB9BD17" w14:textId="77777777" w:rsidR="00EE5FE6" w:rsidRDefault="00EE5FE6" w:rsidP="004E13B4">
            <w:pPr>
              <w:jc w:val="center"/>
            </w:pPr>
            <w:r>
              <w:t>Optional</w:t>
            </w:r>
          </w:p>
        </w:tc>
        <w:tc>
          <w:tcPr>
            <w:tcW w:w="2618" w:type="dxa"/>
          </w:tcPr>
          <w:p w14:paraId="0998157E" w14:textId="77777777" w:rsidR="00EE5FE6" w:rsidRDefault="00EE5FE6"/>
        </w:tc>
        <w:sdt>
          <w:sdtPr>
            <w:id w:val="1617869885"/>
            <w14:checkbox>
              <w14:checked w14:val="0"/>
              <w14:checkedState w14:val="2612" w14:font="MS Gothic"/>
              <w14:uncheckedState w14:val="2610" w14:font="MS Gothic"/>
            </w14:checkbox>
          </w:sdtPr>
          <w:sdtEndPr/>
          <w:sdtContent>
            <w:tc>
              <w:tcPr>
                <w:tcW w:w="436" w:type="dxa"/>
              </w:tcPr>
              <w:p w14:paraId="2A7D393F" w14:textId="77777777" w:rsidR="00EE5FE6" w:rsidRDefault="00EE5FE6">
                <w:r>
                  <w:rPr>
                    <w:rFonts w:ascii="MS Gothic" w:eastAsia="MS Gothic" w:hAnsi="MS Gothic" w:hint="eastAsia"/>
                  </w:rPr>
                  <w:t>☐</w:t>
                </w:r>
              </w:p>
            </w:tc>
          </w:sdtContent>
        </w:sdt>
      </w:tr>
      <w:tr w:rsidR="00C720FB" w14:paraId="3753CA97" w14:textId="77777777" w:rsidTr="00EE5FE6">
        <w:tc>
          <w:tcPr>
            <w:tcW w:w="1698" w:type="dxa"/>
          </w:tcPr>
          <w:p w14:paraId="17F1F0C1" w14:textId="77777777" w:rsidR="00C720FB" w:rsidRPr="00C4133A" w:rsidRDefault="00C720FB">
            <w:pPr>
              <w:rPr>
                <w:b/>
              </w:rPr>
            </w:pPr>
            <w:r w:rsidRPr="00C4133A">
              <w:rPr>
                <w:b/>
              </w:rPr>
              <w:t xml:space="preserve">Safeguarding </w:t>
            </w:r>
            <w:proofErr w:type="spellStart"/>
            <w:r w:rsidRPr="00C4133A">
              <w:rPr>
                <w:b/>
              </w:rPr>
              <w:t>CbD</w:t>
            </w:r>
            <w:proofErr w:type="spellEnd"/>
          </w:p>
        </w:tc>
        <w:tc>
          <w:tcPr>
            <w:tcW w:w="1496" w:type="dxa"/>
          </w:tcPr>
          <w:p w14:paraId="37ADD2F6" w14:textId="77777777" w:rsidR="00C720FB" w:rsidRDefault="00C720FB" w:rsidP="004E13B4">
            <w:pPr>
              <w:jc w:val="center"/>
            </w:pPr>
            <w:r>
              <w:t>1</w:t>
            </w:r>
          </w:p>
        </w:tc>
        <w:tc>
          <w:tcPr>
            <w:tcW w:w="1497" w:type="dxa"/>
          </w:tcPr>
          <w:p w14:paraId="2282FFB6" w14:textId="77777777" w:rsidR="00C720FB" w:rsidRDefault="00C720FB" w:rsidP="004E13B4">
            <w:pPr>
              <w:jc w:val="center"/>
            </w:pPr>
            <w:r>
              <w:t>1</w:t>
            </w:r>
          </w:p>
        </w:tc>
        <w:tc>
          <w:tcPr>
            <w:tcW w:w="1497" w:type="dxa"/>
          </w:tcPr>
          <w:p w14:paraId="1698A284" w14:textId="77777777" w:rsidR="00C720FB" w:rsidRDefault="00C720FB" w:rsidP="004E13B4">
            <w:pPr>
              <w:jc w:val="center"/>
            </w:pPr>
            <w:r>
              <w:t>1</w:t>
            </w:r>
          </w:p>
        </w:tc>
        <w:tc>
          <w:tcPr>
            <w:tcW w:w="2618" w:type="dxa"/>
          </w:tcPr>
          <w:p w14:paraId="789F5AAC" w14:textId="77777777" w:rsidR="00C720FB" w:rsidRDefault="00C720FB">
            <w:r w:rsidRPr="004E13B4">
              <w:t>Safeguarding CBD minimum 2 per training level</w:t>
            </w:r>
          </w:p>
        </w:tc>
        <w:sdt>
          <w:sdtPr>
            <w:id w:val="-780421479"/>
            <w14:checkbox>
              <w14:checked w14:val="0"/>
              <w14:checkedState w14:val="2612" w14:font="MS Gothic"/>
              <w14:uncheckedState w14:val="2610" w14:font="MS Gothic"/>
            </w14:checkbox>
          </w:sdtPr>
          <w:sdtEndPr/>
          <w:sdtContent>
            <w:tc>
              <w:tcPr>
                <w:tcW w:w="436" w:type="dxa"/>
              </w:tcPr>
              <w:p w14:paraId="14666595" w14:textId="77777777" w:rsidR="00C720FB" w:rsidRPr="004E13B4" w:rsidRDefault="00C720FB">
                <w:r>
                  <w:rPr>
                    <w:rFonts w:ascii="MS Gothic" w:eastAsia="MS Gothic" w:hAnsi="MS Gothic" w:hint="eastAsia"/>
                  </w:rPr>
                  <w:t>☐</w:t>
                </w:r>
              </w:p>
            </w:tc>
          </w:sdtContent>
        </w:sdt>
      </w:tr>
      <w:tr w:rsidR="00C720FB" w14:paraId="45A86A0C" w14:textId="77777777" w:rsidTr="00EE5FE6">
        <w:tc>
          <w:tcPr>
            <w:tcW w:w="1698" w:type="dxa"/>
          </w:tcPr>
          <w:p w14:paraId="248FC4F2" w14:textId="77777777" w:rsidR="00C720FB" w:rsidRPr="00C4133A" w:rsidRDefault="00C720FB">
            <w:pPr>
              <w:rPr>
                <w:b/>
              </w:rPr>
            </w:pPr>
            <w:r w:rsidRPr="00C4133A">
              <w:rPr>
                <w:b/>
              </w:rPr>
              <w:t>DOC</w:t>
            </w:r>
          </w:p>
        </w:tc>
        <w:tc>
          <w:tcPr>
            <w:tcW w:w="4490" w:type="dxa"/>
            <w:gridSpan w:val="3"/>
          </w:tcPr>
          <w:p w14:paraId="3A833355" w14:textId="77777777" w:rsidR="00C720FB" w:rsidRDefault="00EE5FE6" w:rsidP="004E13B4">
            <w:pPr>
              <w:jc w:val="center"/>
            </w:pPr>
            <w:r>
              <w:t>Optional</w:t>
            </w:r>
          </w:p>
        </w:tc>
        <w:tc>
          <w:tcPr>
            <w:tcW w:w="2618" w:type="dxa"/>
          </w:tcPr>
          <w:p w14:paraId="56551F4A" w14:textId="77777777" w:rsidR="00C720FB" w:rsidRDefault="00C720FB"/>
        </w:tc>
        <w:sdt>
          <w:sdtPr>
            <w:id w:val="-2126455401"/>
            <w14:checkbox>
              <w14:checked w14:val="0"/>
              <w14:checkedState w14:val="2612" w14:font="MS Gothic"/>
              <w14:uncheckedState w14:val="2610" w14:font="MS Gothic"/>
            </w14:checkbox>
          </w:sdtPr>
          <w:sdtEndPr/>
          <w:sdtContent>
            <w:tc>
              <w:tcPr>
                <w:tcW w:w="436" w:type="dxa"/>
              </w:tcPr>
              <w:p w14:paraId="1A9E4ACD" w14:textId="77777777" w:rsidR="00C720FB" w:rsidRDefault="00C720FB">
                <w:r>
                  <w:rPr>
                    <w:rFonts w:ascii="MS Gothic" w:eastAsia="MS Gothic" w:hAnsi="MS Gothic" w:hint="eastAsia"/>
                  </w:rPr>
                  <w:t>☐</w:t>
                </w:r>
              </w:p>
            </w:tc>
          </w:sdtContent>
        </w:sdt>
      </w:tr>
      <w:tr w:rsidR="00C720FB" w14:paraId="2F6094E3" w14:textId="77777777" w:rsidTr="00EE5FE6">
        <w:tc>
          <w:tcPr>
            <w:tcW w:w="1698" w:type="dxa"/>
          </w:tcPr>
          <w:p w14:paraId="68F92473" w14:textId="77777777" w:rsidR="00C720FB" w:rsidRPr="00C4133A" w:rsidRDefault="00C720FB">
            <w:pPr>
              <w:rPr>
                <w:b/>
              </w:rPr>
            </w:pPr>
          </w:p>
        </w:tc>
        <w:tc>
          <w:tcPr>
            <w:tcW w:w="4490" w:type="dxa"/>
            <w:gridSpan w:val="3"/>
          </w:tcPr>
          <w:p w14:paraId="38F844AB" w14:textId="77777777" w:rsidR="00C720FB" w:rsidRPr="00E810F8" w:rsidRDefault="00C720FB" w:rsidP="00E810F8">
            <w:pPr>
              <w:jc w:val="center"/>
              <w:rPr>
                <w:b/>
              </w:rPr>
            </w:pPr>
            <w:r w:rsidRPr="00E810F8">
              <w:rPr>
                <w:b/>
              </w:rPr>
              <w:t>Assessment of Performance</w:t>
            </w:r>
            <w:r>
              <w:rPr>
                <w:b/>
              </w:rPr>
              <w:t xml:space="preserve"> (</w:t>
            </w:r>
            <w:proofErr w:type="spellStart"/>
            <w:r>
              <w:rPr>
                <w:b/>
              </w:rPr>
              <w:t>AoP</w:t>
            </w:r>
            <w:proofErr w:type="spellEnd"/>
            <w:r>
              <w:rPr>
                <w:b/>
              </w:rPr>
              <w:t>)</w:t>
            </w:r>
          </w:p>
        </w:tc>
        <w:tc>
          <w:tcPr>
            <w:tcW w:w="2618" w:type="dxa"/>
          </w:tcPr>
          <w:p w14:paraId="276F1563" w14:textId="77777777" w:rsidR="00C720FB" w:rsidRDefault="00C720FB"/>
        </w:tc>
        <w:tc>
          <w:tcPr>
            <w:tcW w:w="436" w:type="dxa"/>
          </w:tcPr>
          <w:p w14:paraId="6B943275" w14:textId="77777777" w:rsidR="00C720FB" w:rsidRDefault="00C720FB"/>
        </w:tc>
      </w:tr>
      <w:tr w:rsidR="00C720FB" w14:paraId="473349A5" w14:textId="77777777" w:rsidTr="00EE5FE6">
        <w:tc>
          <w:tcPr>
            <w:tcW w:w="1698" w:type="dxa"/>
          </w:tcPr>
          <w:p w14:paraId="273C8EF9" w14:textId="77777777" w:rsidR="00C720FB" w:rsidRPr="00C4133A" w:rsidRDefault="00C720FB">
            <w:pPr>
              <w:rPr>
                <w:b/>
              </w:rPr>
            </w:pPr>
            <w:r w:rsidRPr="00C4133A">
              <w:rPr>
                <w:b/>
              </w:rPr>
              <w:t>DOPS</w:t>
            </w:r>
          </w:p>
        </w:tc>
        <w:tc>
          <w:tcPr>
            <w:tcW w:w="4490" w:type="dxa"/>
            <w:gridSpan w:val="3"/>
          </w:tcPr>
          <w:p w14:paraId="5945BD5F" w14:textId="77777777" w:rsidR="00BE235C" w:rsidRDefault="00C720FB" w:rsidP="00BE235C">
            <w:r w:rsidRPr="00F132B4">
              <w:t xml:space="preserve">A minimum of 1 satisfactory </w:t>
            </w:r>
            <w:proofErr w:type="spellStart"/>
            <w:r w:rsidRPr="00F132B4">
              <w:t>AoP</w:t>
            </w:r>
            <w:proofErr w:type="spellEnd"/>
            <w:r w:rsidR="00EE5FE6">
              <w:t xml:space="preserve"> for the compulsory procedures</w:t>
            </w:r>
            <w:r w:rsidR="00BE235C">
              <w:t xml:space="preserve"> </w:t>
            </w:r>
          </w:p>
          <w:p w14:paraId="637EDA53" w14:textId="77777777" w:rsidR="00BE235C" w:rsidRPr="006B31D1" w:rsidRDefault="00BE235C" w:rsidP="00BE235C">
            <w:pPr>
              <w:rPr>
                <w:sz w:val="16"/>
                <w:szCs w:val="16"/>
                <w:lang w:val="fr-FR"/>
              </w:rPr>
            </w:pPr>
            <w:r>
              <w:rPr>
                <w:sz w:val="16"/>
                <w:szCs w:val="16"/>
              </w:rPr>
              <w:sym w:font="Wingdings" w:char="F06F"/>
            </w:r>
            <w:r w:rsidRPr="006B31D1">
              <w:rPr>
                <w:sz w:val="16"/>
                <w:szCs w:val="16"/>
                <w:lang w:val="fr-FR"/>
              </w:rPr>
              <w:t xml:space="preserve">Bag/mask ventilation                   </w:t>
            </w:r>
            <w:r>
              <w:rPr>
                <w:sz w:val="16"/>
                <w:szCs w:val="16"/>
              </w:rPr>
              <w:sym w:font="Wingdings" w:char="F06F"/>
            </w:r>
            <w:r w:rsidRPr="006B31D1">
              <w:rPr>
                <w:sz w:val="16"/>
                <w:szCs w:val="16"/>
                <w:lang w:val="fr-FR"/>
              </w:rPr>
              <w:t>Umbilical venous cannulation</w:t>
            </w:r>
          </w:p>
          <w:p w14:paraId="148A82D0" w14:textId="77777777" w:rsidR="00BE235C" w:rsidRPr="00BE235C" w:rsidRDefault="00BE235C" w:rsidP="00BE235C">
            <w:pPr>
              <w:rPr>
                <w:sz w:val="16"/>
                <w:szCs w:val="16"/>
              </w:rPr>
            </w:pPr>
            <w:r>
              <w:rPr>
                <w:sz w:val="16"/>
                <w:szCs w:val="16"/>
              </w:rPr>
              <w:sym w:font="Wingdings" w:char="F06F"/>
            </w:r>
            <w:r w:rsidRPr="00BE235C">
              <w:rPr>
                <w:sz w:val="16"/>
                <w:szCs w:val="16"/>
              </w:rPr>
              <w:t xml:space="preserve">Peripheral venous cannulation </w:t>
            </w:r>
            <w:r>
              <w:rPr>
                <w:sz w:val="16"/>
                <w:szCs w:val="16"/>
              </w:rPr>
              <w:t xml:space="preserve">  </w:t>
            </w:r>
            <w:r>
              <w:rPr>
                <w:sz w:val="16"/>
                <w:szCs w:val="16"/>
              </w:rPr>
              <w:sym w:font="Wingdings" w:char="F06F"/>
            </w:r>
            <w:r w:rsidRPr="00BE235C">
              <w:rPr>
                <w:sz w:val="16"/>
                <w:szCs w:val="16"/>
              </w:rPr>
              <w:t>Lumbar puncture</w:t>
            </w:r>
          </w:p>
          <w:p w14:paraId="20C9252E" w14:textId="77777777" w:rsidR="00C720FB" w:rsidRPr="00BE235C" w:rsidRDefault="00BE235C" w:rsidP="00BE235C">
            <w:pPr>
              <w:rPr>
                <w:sz w:val="16"/>
                <w:szCs w:val="16"/>
              </w:rPr>
            </w:pPr>
            <w:r>
              <w:rPr>
                <w:sz w:val="16"/>
                <w:szCs w:val="16"/>
              </w:rPr>
              <w:sym w:font="Wingdings" w:char="F06F"/>
            </w:r>
            <w:r w:rsidRPr="00BE235C">
              <w:rPr>
                <w:sz w:val="16"/>
                <w:szCs w:val="16"/>
              </w:rPr>
              <w:t xml:space="preserve">Tracheal </w:t>
            </w:r>
            <w:r>
              <w:rPr>
                <w:sz w:val="16"/>
                <w:szCs w:val="16"/>
              </w:rPr>
              <w:t xml:space="preserve">intubation (of </w:t>
            </w:r>
            <w:proofErr w:type="spellStart"/>
            <w:r>
              <w:rPr>
                <w:sz w:val="16"/>
                <w:szCs w:val="16"/>
              </w:rPr>
              <w:t>newborn</w:t>
            </w:r>
            <w:proofErr w:type="spellEnd"/>
            <w:r>
              <w:rPr>
                <w:sz w:val="16"/>
                <w:szCs w:val="16"/>
              </w:rPr>
              <w:t xml:space="preserve"> infants)</w:t>
            </w:r>
          </w:p>
        </w:tc>
        <w:tc>
          <w:tcPr>
            <w:tcW w:w="2618" w:type="dxa"/>
          </w:tcPr>
          <w:p w14:paraId="5FA4115A" w14:textId="77777777" w:rsidR="00C720FB" w:rsidRDefault="00EE5FE6">
            <w:r w:rsidRPr="00EE5FE6">
              <w:t>Minimum 1 satisfactory DOPS for compulsory procedures</w:t>
            </w:r>
          </w:p>
        </w:tc>
        <w:sdt>
          <w:sdtPr>
            <w:id w:val="1693648696"/>
            <w14:checkbox>
              <w14:checked w14:val="0"/>
              <w14:checkedState w14:val="2612" w14:font="MS Gothic"/>
              <w14:uncheckedState w14:val="2610" w14:font="MS Gothic"/>
            </w14:checkbox>
          </w:sdtPr>
          <w:sdtEndPr/>
          <w:sdtContent>
            <w:tc>
              <w:tcPr>
                <w:tcW w:w="436" w:type="dxa"/>
              </w:tcPr>
              <w:p w14:paraId="343A9A04" w14:textId="77777777" w:rsidR="00C720FB" w:rsidRDefault="00C720FB">
                <w:r>
                  <w:rPr>
                    <w:rFonts w:ascii="MS Gothic" w:eastAsia="MS Gothic" w:hAnsi="MS Gothic" w:hint="eastAsia"/>
                  </w:rPr>
                  <w:t>☐</w:t>
                </w:r>
              </w:p>
            </w:tc>
          </w:sdtContent>
        </w:sdt>
      </w:tr>
      <w:tr w:rsidR="00C720FB" w14:paraId="41008532" w14:textId="77777777" w:rsidTr="00EE5FE6">
        <w:tc>
          <w:tcPr>
            <w:tcW w:w="1698" w:type="dxa"/>
          </w:tcPr>
          <w:p w14:paraId="159D0FA4" w14:textId="77777777" w:rsidR="00C720FB" w:rsidRPr="00C4133A" w:rsidRDefault="00C720FB">
            <w:pPr>
              <w:rPr>
                <w:b/>
              </w:rPr>
            </w:pPr>
            <w:proofErr w:type="spellStart"/>
            <w:r w:rsidRPr="00C4133A">
              <w:rPr>
                <w:b/>
              </w:rPr>
              <w:t>ePaed</w:t>
            </w:r>
            <w:proofErr w:type="spellEnd"/>
            <w:r w:rsidRPr="00C4133A">
              <w:rPr>
                <w:b/>
              </w:rPr>
              <w:t xml:space="preserve"> MSF</w:t>
            </w:r>
          </w:p>
        </w:tc>
        <w:tc>
          <w:tcPr>
            <w:tcW w:w="1496" w:type="dxa"/>
          </w:tcPr>
          <w:p w14:paraId="456DD21B" w14:textId="77777777" w:rsidR="00C720FB" w:rsidRDefault="00C720FB" w:rsidP="004E13B4">
            <w:pPr>
              <w:jc w:val="center"/>
            </w:pPr>
            <w:r>
              <w:t>1</w:t>
            </w:r>
          </w:p>
        </w:tc>
        <w:tc>
          <w:tcPr>
            <w:tcW w:w="1497" w:type="dxa"/>
          </w:tcPr>
          <w:p w14:paraId="2122333F" w14:textId="77777777" w:rsidR="00C720FB" w:rsidRDefault="00C720FB" w:rsidP="004E13B4">
            <w:pPr>
              <w:jc w:val="center"/>
            </w:pPr>
            <w:r>
              <w:t>1</w:t>
            </w:r>
          </w:p>
        </w:tc>
        <w:tc>
          <w:tcPr>
            <w:tcW w:w="1497" w:type="dxa"/>
          </w:tcPr>
          <w:p w14:paraId="3814BEC5" w14:textId="77777777" w:rsidR="00C720FB" w:rsidRDefault="00C720FB" w:rsidP="004E13B4">
            <w:pPr>
              <w:jc w:val="center"/>
            </w:pPr>
            <w:r>
              <w:t>1</w:t>
            </w:r>
          </w:p>
        </w:tc>
        <w:tc>
          <w:tcPr>
            <w:tcW w:w="2618" w:type="dxa"/>
          </w:tcPr>
          <w:p w14:paraId="0EE75EF7" w14:textId="77777777" w:rsidR="00EE5FE6" w:rsidRDefault="00EE5FE6">
            <w:r w:rsidRPr="00EE5FE6">
              <w:t>1x MSF during ST1</w:t>
            </w:r>
            <w:r w:rsidRPr="00EE5FE6">
              <w:tab/>
            </w:r>
          </w:p>
          <w:p w14:paraId="5D32E393" w14:textId="77777777" w:rsidR="00C720FB" w:rsidRDefault="00EE5FE6">
            <w:r w:rsidRPr="00EE5FE6">
              <w:t>1x MSF during ST2 or ST3</w:t>
            </w:r>
          </w:p>
        </w:tc>
        <w:sdt>
          <w:sdtPr>
            <w:id w:val="853147074"/>
            <w14:checkbox>
              <w14:checked w14:val="0"/>
              <w14:checkedState w14:val="2612" w14:font="MS Gothic"/>
              <w14:uncheckedState w14:val="2610" w14:font="MS Gothic"/>
            </w14:checkbox>
          </w:sdtPr>
          <w:sdtEndPr/>
          <w:sdtContent>
            <w:tc>
              <w:tcPr>
                <w:tcW w:w="436" w:type="dxa"/>
              </w:tcPr>
              <w:p w14:paraId="045160F0" w14:textId="77777777" w:rsidR="00C720FB" w:rsidRPr="004E13B4" w:rsidRDefault="00C720FB">
                <w:r>
                  <w:rPr>
                    <w:rFonts w:ascii="MS Gothic" w:eastAsia="MS Gothic" w:hAnsi="MS Gothic" w:hint="eastAsia"/>
                  </w:rPr>
                  <w:t>☐</w:t>
                </w:r>
              </w:p>
            </w:tc>
          </w:sdtContent>
        </w:sdt>
      </w:tr>
      <w:tr w:rsidR="00C720FB" w14:paraId="35141838" w14:textId="77777777" w:rsidTr="00EE5FE6">
        <w:tc>
          <w:tcPr>
            <w:tcW w:w="1698" w:type="dxa"/>
          </w:tcPr>
          <w:p w14:paraId="4C0296DF" w14:textId="77777777" w:rsidR="00C720FB" w:rsidRPr="00C4133A" w:rsidRDefault="00C720FB">
            <w:pPr>
              <w:rPr>
                <w:b/>
              </w:rPr>
            </w:pPr>
          </w:p>
        </w:tc>
        <w:tc>
          <w:tcPr>
            <w:tcW w:w="4490" w:type="dxa"/>
            <w:gridSpan w:val="3"/>
          </w:tcPr>
          <w:p w14:paraId="1A62BC56" w14:textId="77777777" w:rsidR="00C720FB" w:rsidRPr="00E810F8" w:rsidRDefault="00C720FB" w:rsidP="00E810F8">
            <w:pPr>
              <w:jc w:val="center"/>
              <w:rPr>
                <w:b/>
              </w:rPr>
            </w:pPr>
            <w:r w:rsidRPr="00E810F8">
              <w:rPr>
                <w:b/>
              </w:rPr>
              <w:t>Other Evidence required for ARCP</w:t>
            </w:r>
          </w:p>
        </w:tc>
        <w:tc>
          <w:tcPr>
            <w:tcW w:w="2618" w:type="dxa"/>
          </w:tcPr>
          <w:p w14:paraId="58DFE21E" w14:textId="77777777" w:rsidR="00C720FB" w:rsidRDefault="00C720FB"/>
        </w:tc>
        <w:tc>
          <w:tcPr>
            <w:tcW w:w="436" w:type="dxa"/>
          </w:tcPr>
          <w:p w14:paraId="1FF27F8D" w14:textId="77777777" w:rsidR="00C720FB" w:rsidRDefault="00C720FB"/>
        </w:tc>
      </w:tr>
      <w:tr w:rsidR="00EE5FE6" w14:paraId="36C7329E" w14:textId="77777777" w:rsidTr="00D47FD9">
        <w:tc>
          <w:tcPr>
            <w:tcW w:w="1698" w:type="dxa"/>
          </w:tcPr>
          <w:p w14:paraId="5EF1E792" w14:textId="77777777" w:rsidR="00EE5FE6" w:rsidRPr="00C4133A" w:rsidRDefault="00EE5FE6">
            <w:pPr>
              <w:rPr>
                <w:b/>
              </w:rPr>
            </w:pPr>
            <w:r w:rsidRPr="00C4133A">
              <w:rPr>
                <w:b/>
              </w:rPr>
              <w:t>Evidence</w:t>
            </w:r>
          </w:p>
        </w:tc>
        <w:tc>
          <w:tcPr>
            <w:tcW w:w="4490" w:type="dxa"/>
            <w:gridSpan w:val="3"/>
          </w:tcPr>
          <w:p w14:paraId="014DB3F8" w14:textId="77777777" w:rsidR="00EE5FE6" w:rsidRDefault="00EE5FE6">
            <w:r>
              <w:t>Life Support, Safeguarding</w:t>
            </w:r>
          </w:p>
        </w:tc>
        <w:tc>
          <w:tcPr>
            <w:tcW w:w="2618" w:type="dxa"/>
          </w:tcPr>
          <w:p w14:paraId="1CFDE219" w14:textId="77777777" w:rsidR="00EE5FE6" w:rsidRDefault="00EE5FE6">
            <w:r w:rsidRPr="00EE5FE6">
              <w:t>Valid life support evidence, APLS, NLS, EPALS or equivalent by end of ST3</w:t>
            </w:r>
          </w:p>
        </w:tc>
        <w:sdt>
          <w:sdtPr>
            <w:id w:val="188264230"/>
            <w14:checkbox>
              <w14:checked w14:val="0"/>
              <w14:checkedState w14:val="2612" w14:font="MS Gothic"/>
              <w14:uncheckedState w14:val="2610" w14:font="MS Gothic"/>
            </w14:checkbox>
          </w:sdtPr>
          <w:sdtEndPr/>
          <w:sdtContent>
            <w:tc>
              <w:tcPr>
                <w:tcW w:w="436" w:type="dxa"/>
              </w:tcPr>
              <w:p w14:paraId="52D7AAFB" w14:textId="77777777" w:rsidR="00EE5FE6" w:rsidRPr="004E13B4" w:rsidRDefault="00EE5FE6">
                <w:r>
                  <w:rPr>
                    <w:rFonts w:ascii="MS Gothic" w:eastAsia="MS Gothic" w:hAnsi="MS Gothic" w:hint="eastAsia"/>
                  </w:rPr>
                  <w:t>☐</w:t>
                </w:r>
              </w:p>
            </w:tc>
          </w:sdtContent>
        </w:sdt>
      </w:tr>
      <w:tr w:rsidR="00EE5FE6" w14:paraId="7848635F" w14:textId="77777777" w:rsidTr="00D47FD9">
        <w:tc>
          <w:tcPr>
            <w:tcW w:w="1698" w:type="dxa"/>
          </w:tcPr>
          <w:p w14:paraId="12EDA7E0" w14:textId="77777777" w:rsidR="00EE5FE6" w:rsidRPr="00C4133A" w:rsidRDefault="00EE5FE6">
            <w:pPr>
              <w:rPr>
                <w:b/>
              </w:rPr>
            </w:pPr>
          </w:p>
        </w:tc>
        <w:tc>
          <w:tcPr>
            <w:tcW w:w="4490" w:type="dxa"/>
            <w:gridSpan w:val="3"/>
          </w:tcPr>
          <w:p w14:paraId="424DF2FF" w14:textId="77777777" w:rsidR="00EE5FE6" w:rsidRPr="00EE5FE6" w:rsidRDefault="00EE5FE6" w:rsidP="00EE5FE6">
            <w:pPr>
              <w:jc w:val="center"/>
              <w:rPr>
                <w:b/>
              </w:rPr>
            </w:pPr>
            <w:r w:rsidRPr="00EE5FE6">
              <w:rPr>
                <w:b/>
              </w:rPr>
              <w:t>MRCPCH Examinations</w:t>
            </w:r>
          </w:p>
        </w:tc>
        <w:tc>
          <w:tcPr>
            <w:tcW w:w="2618" w:type="dxa"/>
          </w:tcPr>
          <w:p w14:paraId="43700A70" w14:textId="77777777" w:rsidR="00EE5FE6" w:rsidRPr="004E13B4" w:rsidRDefault="00EE5FE6"/>
        </w:tc>
        <w:tc>
          <w:tcPr>
            <w:tcW w:w="436" w:type="dxa"/>
          </w:tcPr>
          <w:p w14:paraId="3C4D3072" w14:textId="77777777" w:rsidR="00EE5FE6" w:rsidRDefault="00EE5FE6"/>
        </w:tc>
      </w:tr>
      <w:tr w:rsidR="00EE5FE6" w14:paraId="49235D95" w14:textId="77777777" w:rsidTr="00CD548F">
        <w:tc>
          <w:tcPr>
            <w:tcW w:w="1698" w:type="dxa"/>
          </w:tcPr>
          <w:p w14:paraId="0C192B2D" w14:textId="77777777" w:rsidR="00EE5FE6" w:rsidRPr="00C4133A" w:rsidRDefault="00EE5FE6">
            <w:pPr>
              <w:rPr>
                <w:b/>
              </w:rPr>
            </w:pPr>
            <w:r>
              <w:rPr>
                <w:b/>
              </w:rPr>
              <w:t>MRCPCH Written exams</w:t>
            </w:r>
          </w:p>
        </w:tc>
        <w:tc>
          <w:tcPr>
            <w:tcW w:w="1496" w:type="dxa"/>
          </w:tcPr>
          <w:p w14:paraId="3C9A13F9" w14:textId="77777777" w:rsidR="00EE5FE6" w:rsidRDefault="00EE5FE6" w:rsidP="00E810F8">
            <w:pPr>
              <w:jc w:val="center"/>
            </w:pPr>
            <w:r>
              <w:t>1-2 CBT exams (desirable)</w:t>
            </w:r>
          </w:p>
        </w:tc>
        <w:tc>
          <w:tcPr>
            <w:tcW w:w="1497" w:type="dxa"/>
          </w:tcPr>
          <w:p w14:paraId="7DFCFAE4" w14:textId="77777777" w:rsidR="00EE5FE6" w:rsidRDefault="00EE5FE6" w:rsidP="00E810F8">
            <w:pPr>
              <w:jc w:val="center"/>
            </w:pPr>
            <w:r>
              <w:t>2 out of 3 CBT exams (essential)</w:t>
            </w:r>
          </w:p>
        </w:tc>
        <w:tc>
          <w:tcPr>
            <w:tcW w:w="1497" w:type="dxa"/>
          </w:tcPr>
          <w:p w14:paraId="6D31E8F2" w14:textId="77777777" w:rsidR="00EE5FE6" w:rsidRDefault="00EE5FE6" w:rsidP="00E810F8">
            <w:pPr>
              <w:jc w:val="center"/>
            </w:pPr>
            <w:r>
              <w:t>All 3 CBT exams (essential)</w:t>
            </w:r>
          </w:p>
        </w:tc>
        <w:tc>
          <w:tcPr>
            <w:tcW w:w="2618" w:type="dxa"/>
          </w:tcPr>
          <w:p w14:paraId="2EC29050" w14:textId="77777777" w:rsidR="00EE5FE6" w:rsidRDefault="00EE5FE6" w:rsidP="00EE5FE6">
            <w:r>
              <w:t>ST1-2 = none mandatory</w:t>
            </w:r>
          </w:p>
          <w:p w14:paraId="79272566" w14:textId="77777777" w:rsidR="00EE5FE6" w:rsidRDefault="00EE5FE6" w:rsidP="00EE5FE6">
            <w:r>
              <w:t>ST3 = need all theory exams by end of ST3</w:t>
            </w:r>
          </w:p>
        </w:tc>
        <w:sdt>
          <w:sdtPr>
            <w:id w:val="-1300530995"/>
            <w14:checkbox>
              <w14:checked w14:val="0"/>
              <w14:checkedState w14:val="2612" w14:font="MS Gothic"/>
              <w14:uncheckedState w14:val="2610" w14:font="MS Gothic"/>
            </w14:checkbox>
          </w:sdtPr>
          <w:sdtEndPr/>
          <w:sdtContent>
            <w:tc>
              <w:tcPr>
                <w:tcW w:w="436" w:type="dxa"/>
              </w:tcPr>
              <w:p w14:paraId="6DD2C02D" w14:textId="77777777" w:rsidR="00EE5FE6" w:rsidRPr="004E13B4" w:rsidRDefault="00EE5FE6">
                <w:r>
                  <w:rPr>
                    <w:rFonts w:ascii="MS Gothic" w:eastAsia="MS Gothic" w:hAnsi="MS Gothic" w:hint="eastAsia"/>
                  </w:rPr>
                  <w:t>☐</w:t>
                </w:r>
              </w:p>
            </w:tc>
          </w:sdtContent>
        </w:sdt>
      </w:tr>
      <w:tr w:rsidR="00C720FB" w14:paraId="2ECC4AB3" w14:textId="77777777" w:rsidTr="00EE5FE6">
        <w:tc>
          <w:tcPr>
            <w:tcW w:w="1698" w:type="dxa"/>
          </w:tcPr>
          <w:p w14:paraId="6CC9F1DF" w14:textId="77777777" w:rsidR="00C720FB" w:rsidRPr="00C4133A" w:rsidRDefault="00EE5FE6">
            <w:pPr>
              <w:rPr>
                <w:b/>
              </w:rPr>
            </w:pPr>
            <w:r>
              <w:rPr>
                <w:b/>
              </w:rPr>
              <w:t>MRCPCH Clinical Exam</w:t>
            </w:r>
          </w:p>
        </w:tc>
        <w:tc>
          <w:tcPr>
            <w:tcW w:w="1496" w:type="dxa"/>
          </w:tcPr>
          <w:p w14:paraId="1A50E290" w14:textId="77777777" w:rsidR="00C720FB" w:rsidRDefault="00C720FB"/>
        </w:tc>
        <w:tc>
          <w:tcPr>
            <w:tcW w:w="1497" w:type="dxa"/>
          </w:tcPr>
          <w:p w14:paraId="2C106D2E" w14:textId="77777777" w:rsidR="00C720FB" w:rsidRDefault="00C720FB"/>
        </w:tc>
        <w:tc>
          <w:tcPr>
            <w:tcW w:w="1497" w:type="dxa"/>
          </w:tcPr>
          <w:p w14:paraId="0D394067" w14:textId="77777777" w:rsidR="00C720FB" w:rsidRDefault="00EE5FE6">
            <w:r>
              <w:t>Essential</w:t>
            </w:r>
          </w:p>
        </w:tc>
        <w:tc>
          <w:tcPr>
            <w:tcW w:w="2618" w:type="dxa"/>
          </w:tcPr>
          <w:p w14:paraId="686855DB" w14:textId="77777777" w:rsidR="00C720FB" w:rsidRDefault="00EE5FE6">
            <w:r w:rsidRPr="00EE5FE6">
              <w:t>ST3 can progress without MRCPCH as long as ES report explicitly states suitability</w:t>
            </w:r>
          </w:p>
        </w:tc>
        <w:tc>
          <w:tcPr>
            <w:tcW w:w="436" w:type="dxa"/>
          </w:tcPr>
          <w:p w14:paraId="05B2935F" w14:textId="77777777" w:rsidR="00C720FB" w:rsidRDefault="00C720FB"/>
        </w:tc>
      </w:tr>
      <w:tr w:rsidR="00EE5FE6" w14:paraId="2A23D677" w14:textId="77777777" w:rsidTr="00D21756">
        <w:tc>
          <w:tcPr>
            <w:tcW w:w="1698" w:type="dxa"/>
          </w:tcPr>
          <w:p w14:paraId="6E5A8ECA" w14:textId="77777777" w:rsidR="00EE5FE6" w:rsidRDefault="00EE5FE6">
            <w:pPr>
              <w:rPr>
                <w:b/>
              </w:rPr>
            </w:pPr>
          </w:p>
        </w:tc>
        <w:tc>
          <w:tcPr>
            <w:tcW w:w="4490" w:type="dxa"/>
            <w:gridSpan w:val="3"/>
          </w:tcPr>
          <w:p w14:paraId="2324CC74" w14:textId="77777777" w:rsidR="00EE5FE6" w:rsidRPr="00EE5FE6" w:rsidRDefault="00EE5FE6" w:rsidP="00EE5FE6">
            <w:pPr>
              <w:jc w:val="center"/>
              <w:rPr>
                <w:b/>
              </w:rPr>
            </w:pPr>
            <w:r w:rsidRPr="00EE5FE6">
              <w:rPr>
                <w:b/>
              </w:rPr>
              <w:t>Trainer’s Report</w:t>
            </w:r>
          </w:p>
        </w:tc>
        <w:tc>
          <w:tcPr>
            <w:tcW w:w="2618" w:type="dxa"/>
          </w:tcPr>
          <w:p w14:paraId="55C4355D" w14:textId="77777777" w:rsidR="00EE5FE6" w:rsidRDefault="00EE5FE6"/>
        </w:tc>
        <w:tc>
          <w:tcPr>
            <w:tcW w:w="436" w:type="dxa"/>
          </w:tcPr>
          <w:p w14:paraId="6340059A" w14:textId="77777777" w:rsidR="00EE5FE6" w:rsidRDefault="00EE5FE6"/>
        </w:tc>
      </w:tr>
      <w:tr w:rsidR="00C720FB" w14:paraId="13984E99" w14:textId="77777777" w:rsidTr="00EE5FE6">
        <w:tc>
          <w:tcPr>
            <w:tcW w:w="1698" w:type="dxa"/>
          </w:tcPr>
          <w:p w14:paraId="3BE74DD3" w14:textId="77777777" w:rsidR="00C720FB" w:rsidRPr="00C4133A" w:rsidRDefault="00C720FB">
            <w:pPr>
              <w:rPr>
                <w:b/>
              </w:rPr>
            </w:pPr>
            <w:r w:rsidRPr="00C4133A">
              <w:rPr>
                <w:b/>
              </w:rPr>
              <w:t>Trainer’s Report</w:t>
            </w:r>
          </w:p>
        </w:tc>
        <w:tc>
          <w:tcPr>
            <w:tcW w:w="1496" w:type="dxa"/>
          </w:tcPr>
          <w:p w14:paraId="33A17324" w14:textId="77777777" w:rsidR="00C720FB" w:rsidRDefault="00C720FB" w:rsidP="00E810F8">
            <w:pPr>
              <w:jc w:val="center"/>
            </w:pPr>
            <w:r>
              <w:t>1</w:t>
            </w:r>
          </w:p>
        </w:tc>
        <w:tc>
          <w:tcPr>
            <w:tcW w:w="1497" w:type="dxa"/>
          </w:tcPr>
          <w:p w14:paraId="53CAFD99" w14:textId="77777777" w:rsidR="00C720FB" w:rsidRDefault="00C720FB" w:rsidP="00E810F8">
            <w:pPr>
              <w:jc w:val="center"/>
            </w:pPr>
            <w:r>
              <w:t>1</w:t>
            </w:r>
          </w:p>
        </w:tc>
        <w:tc>
          <w:tcPr>
            <w:tcW w:w="1497" w:type="dxa"/>
          </w:tcPr>
          <w:p w14:paraId="2D6FC866" w14:textId="77777777" w:rsidR="00C720FB" w:rsidRDefault="00C720FB" w:rsidP="00E810F8">
            <w:pPr>
              <w:jc w:val="center"/>
            </w:pPr>
            <w:r>
              <w:t>1</w:t>
            </w:r>
          </w:p>
        </w:tc>
        <w:tc>
          <w:tcPr>
            <w:tcW w:w="2618" w:type="dxa"/>
          </w:tcPr>
          <w:p w14:paraId="3467C786" w14:textId="77777777" w:rsidR="00C720FB" w:rsidRDefault="00C720FB">
            <w:r w:rsidRPr="004E13B4">
              <w:t>Satisfactory Educational Supervisor report for each training year</w:t>
            </w:r>
          </w:p>
        </w:tc>
        <w:sdt>
          <w:sdtPr>
            <w:id w:val="-1490168015"/>
            <w14:checkbox>
              <w14:checked w14:val="0"/>
              <w14:checkedState w14:val="2612" w14:font="MS Gothic"/>
              <w14:uncheckedState w14:val="2610" w14:font="MS Gothic"/>
            </w14:checkbox>
          </w:sdtPr>
          <w:sdtEndPr/>
          <w:sdtContent>
            <w:tc>
              <w:tcPr>
                <w:tcW w:w="436" w:type="dxa"/>
              </w:tcPr>
              <w:p w14:paraId="0C5E2AB0" w14:textId="77777777" w:rsidR="00C720FB" w:rsidRPr="004E13B4" w:rsidRDefault="00194413">
                <w:r>
                  <w:rPr>
                    <w:rFonts w:ascii="MS Gothic" w:eastAsia="MS Gothic" w:hAnsi="MS Gothic" w:hint="eastAsia"/>
                  </w:rPr>
                  <w:t>☐</w:t>
                </w:r>
              </w:p>
            </w:tc>
          </w:sdtContent>
        </w:sdt>
      </w:tr>
    </w:tbl>
    <w:p w14:paraId="550C00F3" w14:textId="77777777" w:rsidR="00201779" w:rsidRDefault="00201779" w:rsidP="00113BA4">
      <w:pPr>
        <w:rPr>
          <w:b/>
          <w:u w:val="single"/>
        </w:rPr>
      </w:pPr>
    </w:p>
    <w:p w14:paraId="488D3B0D" w14:textId="77777777" w:rsidR="00113BA4" w:rsidRPr="00C4133A" w:rsidRDefault="00C4133A" w:rsidP="00113BA4">
      <w:pPr>
        <w:rPr>
          <w:b/>
          <w:u w:val="single"/>
        </w:rPr>
      </w:pPr>
      <w:r w:rsidRPr="00BC5AF4">
        <w:rPr>
          <w:b/>
          <w:u w:val="single"/>
        </w:rPr>
        <w:lastRenderedPageBreak/>
        <w:t>Other Documentation Required for ARCP</w:t>
      </w:r>
      <w:r w:rsidR="00113BA4">
        <w:rPr>
          <w:b/>
          <w:u w:val="single"/>
        </w:rPr>
        <w:t xml:space="preserve"> </w:t>
      </w:r>
    </w:p>
    <w:tbl>
      <w:tblPr>
        <w:tblStyle w:val="TableGrid"/>
        <w:tblW w:w="5000" w:type="pct"/>
        <w:tblLayout w:type="fixed"/>
        <w:tblLook w:val="04A0" w:firstRow="1" w:lastRow="0" w:firstColumn="1" w:lastColumn="0" w:noHBand="0" w:noVBand="1"/>
      </w:tblPr>
      <w:tblGrid>
        <w:gridCol w:w="2318"/>
        <w:gridCol w:w="3458"/>
        <w:gridCol w:w="2903"/>
        <w:gridCol w:w="337"/>
      </w:tblGrid>
      <w:tr w:rsidR="00194413" w14:paraId="78386D18" w14:textId="77777777" w:rsidTr="00194413">
        <w:tc>
          <w:tcPr>
            <w:tcW w:w="1285" w:type="pct"/>
          </w:tcPr>
          <w:p w14:paraId="6D1F3437" w14:textId="77777777" w:rsidR="00194413" w:rsidRDefault="00194413" w:rsidP="00F656FB"/>
        </w:tc>
        <w:tc>
          <w:tcPr>
            <w:tcW w:w="1917" w:type="pct"/>
          </w:tcPr>
          <w:p w14:paraId="612321A8" w14:textId="77777777" w:rsidR="00194413" w:rsidRPr="00113BA4" w:rsidRDefault="00194413" w:rsidP="00F656FB">
            <w:pPr>
              <w:rPr>
                <w:b/>
              </w:rPr>
            </w:pPr>
            <w:r w:rsidRPr="00113BA4">
              <w:rPr>
                <w:b/>
              </w:rPr>
              <w:t>“Normal Requirements”</w:t>
            </w:r>
          </w:p>
        </w:tc>
        <w:tc>
          <w:tcPr>
            <w:tcW w:w="1610" w:type="pct"/>
          </w:tcPr>
          <w:p w14:paraId="1BCF17A7" w14:textId="77777777" w:rsidR="00194413" w:rsidRPr="00E24FCF" w:rsidRDefault="00194413" w:rsidP="00E24FCF">
            <w:pPr>
              <w:rPr>
                <w:b/>
              </w:rPr>
            </w:pPr>
            <w:r w:rsidRPr="00E810F8">
              <w:rPr>
                <w:b/>
              </w:rPr>
              <w:t>COVID-19 minimum evidence requirements</w:t>
            </w:r>
            <w:r>
              <w:rPr>
                <w:b/>
              </w:rPr>
              <w:t xml:space="preserve"> (if different)</w:t>
            </w:r>
          </w:p>
        </w:tc>
        <w:tc>
          <w:tcPr>
            <w:tcW w:w="187" w:type="pct"/>
          </w:tcPr>
          <w:p w14:paraId="72CB318A" w14:textId="77777777" w:rsidR="00194413" w:rsidRPr="00E810F8" w:rsidRDefault="00194413" w:rsidP="00194413">
            <w:pPr>
              <w:jc w:val="center"/>
              <w:rPr>
                <w:b/>
              </w:rPr>
            </w:pPr>
            <w:r>
              <w:rPr>
                <w:b/>
              </w:rPr>
              <w:sym w:font="Wingdings" w:char="F0FE"/>
            </w:r>
          </w:p>
        </w:tc>
      </w:tr>
      <w:tr w:rsidR="00194413" w14:paraId="1CB4CB0C" w14:textId="77777777" w:rsidTr="00194413">
        <w:tc>
          <w:tcPr>
            <w:tcW w:w="1285" w:type="pct"/>
          </w:tcPr>
          <w:p w14:paraId="27BE3C90" w14:textId="77777777" w:rsidR="00194413" w:rsidRPr="00BC5AF4" w:rsidRDefault="00194413" w:rsidP="00D75EE5">
            <w:pPr>
              <w:rPr>
                <w:b/>
              </w:rPr>
            </w:pPr>
            <w:r w:rsidRPr="00BC5AF4">
              <w:rPr>
                <w:b/>
              </w:rPr>
              <w:t>Form R</w:t>
            </w:r>
          </w:p>
        </w:tc>
        <w:tc>
          <w:tcPr>
            <w:tcW w:w="1917" w:type="pct"/>
          </w:tcPr>
          <w:p w14:paraId="48262A1E" w14:textId="77777777" w:rsidR="00194413" w:rsidRDefault="00194413" w:rsidP="00D75EE5">
            <w:r>
              <w:t>Completed and returned by 15</w:t>
            </w:r>
            <w:r w:rsidRPr="00C4133A">
              <w:rPr>
                <w:vertAlign w:val="superscript"/>
              </w:rPr>
              <w:t>th</w:t>
            </w:r>
            <w:r>
              <w:t xml:space="preserve"> June</w:t>
            </w:r>
          </w:p>
        </w:tc>
        <w:tc>
          <w:tcPr>
            <w:tcW w:w="1610" w:type="pct"/>
          </w:tcPr>
          <w:p w14:paraId="7B2A9783" w14:textId="77777777" w:rsidR="00194413" w:rsidRDefault="00194413" w:rsidP="00D75EE5"/>
        </w:tc>
        <w:sdt>
          <w:sdtPr>
            <w:id w:val="1361009519"/>
            <w14:checkbox>
              <w14:checked w14:val="0"/>
              <w14:checkedState w14:val="2612" w14:font="MS Gothic"/>
              <w14:uncheckedState w14:val="2610" w14:font="MS Gothic"/>
            </w14:checkbox>
          </w:sdtPr>
          <w:sdtEndPr/>
          <w:sdtContent>
            <w:tc>
              <w:tcPr>
                <w:tcW w:w="187" w:type="pct"/>
              </w:tcPr>
              <w:p w14:paraId="2C037BE5" w14:textId="77777777" w:rsidR="00194413" w:rsidRDefault="00194413" w:rsidP="00194413">
                <w:pPr>
                  <w:jc w:val="center"/>
                </w:pPr>
                <w:r>
                  <w:rPr>
                    <w:rFonts w:ascii="MS Gothic" w:eastAsia="MS Gothic" w:hAnsi="MS Gothic" w:hint="eastAsia"/>
                  </w:rPr>
                  <w:t>☐</w:t>
                </w:r>
              </w:p>
            </w:tc>
          </w:sdtContent>
        </w:sdt>
      </w:tr>
      <w:tr w:rsidR="00CB1A4C" w14:paraId="6A73691F" w14:textId="77777777" w:rsidTr="00194413">
        <w:tc>
          <w:tcPr>
            <w:tcW w:w="1285" w:type="pct"/>
          </w:tcPr>
          <w:p w14:paraId="5EDE5071" w14:textId="77777777" w:rsidR="00CB1A4C" w:rsidRPr="00BC5AF4" w:rsidRDefault="00CB1A4C" w:rsidP="00D75EE5">
            <w:pPr>
              <w:rPr>
                <w:b/>
              </w:rPr>
            </w:pPr>
            <w:r>
              <w:rPr>
                <w:b/>
              </w:rPr>
              <w:t>Self-declaration form</w:t>
            </w:r>
          </w:p>
        </w:tc>
        <w:tc>
          <w:tcPr>
            <w:tcW w:w="1917" w:type="pct"/>
          </w:tcPr>
          <w:p w14:paraId="11C0EB07" w14:textId="77777777" w:rsidR="00CB1A4C" w:rsidRPr="00453BBD" w:rsidRDefault="00CB1A4C" w:rsidP="00D75EE5"/>
        </w:tc>
        <w:tc>
          <w:tcPr>
            <w:tcW w:w="1610" w:type="pct"/>
          </w:tcPr>
          <w:p w14:paraId="31051534" w14:textId="2EECBF31" w:rsidR="00CB1A4C" w:rsidRDefault="00CB1A4C" w:rsidP="00CB1A4C">
            <w:r>
              <w:t>Self-declaration form</w:t>
            </w:r>
            <w:r w:rsidRPr="00CB1A4C">
              <w:t xml:space="preserve"> </w:t>
            </w:r>
            <w:r>
              <w:t xml:space="preserve">completed in addition to Form R and returned </w:t>
            </w:r>
            <w:r w:rsidRPr="00CB1A4C">
              <w:t xml:space="preserve">to </w:t>
            </w:r>
            <w:hyperlink r:id="rId8" w:history="1">
              <w:r w:rsidRPr="00023BAF">
                <w:rPr>
                  <w:rStyle w:val="Hyperlink"/>
                </w:rPr>
                <w:t>formr.TV@hee.nhs.uk</w:t>
              </w:r>
            </w:hyperlink>
            <w:r>
              <w:t xml:space="preserve"> </w:t>
            </w:r>
          </w:p>
        </w:tc>
        <w:sdt>
          <w:sdtPr>
            <w:id w:val="-340851990"/>
            <w14:checkbox>
              <w14:checked w14:val="0"/>
              <w14:checkedState w14:val="2612" w14:font="MS Gothic"/>
              <w14:uncheckedState w14:val="2610" w14:font="MS Gothic"/>
            </w14:checkbox>
          </w:sdtPr>
          <w:sdtEndPr/>
          <w:sdtContent>
            <w:tc>
              <w:tcPr>
                <w:tcW w:w="187" w:type="pct"/>
              </w:tcPr>
              <w:p w14:paraId="2B0B456E" w14:textId="77777777" w:rsidR="00CB1A4C" w:rsidRDefault="00CB1A4C" w:rsidP="00194413">
                <w:pPr>
                  <w:jc w:val="center"/>
                </w:pPr>
                <w:r>
                  <w:rPr>
                    <w:rFonts w:ascii="MS Gothic" w:eastAsia="MS Gothic" w:hAnsi="MS Gothic" w:hint="eastAsia"/>
                  </w:rPr>
                  <w:t>☐</w:t>
                </w:r>
              </w:p>
            </w:tc>
          </w:sdtContent>
        </w:sdt>
      </w:tr>
      <w:tr w:rsidR="00194413" w14:paraId="5A68C6E3" w14:textId="77777777" w:rsidTr="00194413">
        <w:tc>
          <w:tcPr>
            <w:tcW w:w="1285" w:type="pct"/>
          </w:tcPr>
          <w:p w14:paraId="6894B422" w14:textId="77777777" w:rsidR="00194413" w:rsidRPr="00BC5AF4" w:rsidRDefault="00194413" w:rsidP="00D75EE5">
            <w:pPr>
              <w:rPr>
                <w:b/>
              </w:rPr>
            </w:pPr>
            <w:r w:rsidRPr="00BC5AF4">
              <w:rPr>
                <w:b/>
              </w:rPr>
              <w:t>Whole scope of practice form</w:t>
            </w:r>
          </w:p>
        </w:tc>
        <w:tc>
          <w:tcPr>
            <w:tcW w:w="1917" w:type="pct"/>
          </w:tcPr>
          <w:p w14:paraId="2BCF6F71" w14:textId="77777777" w:rsidR="00194413" w:rsidRDefault="00194413" w:rsidP="00D75EE5">
            <w:r w:rsidRPr="00453BBD">
              <w:t>The paper-based ‘Whole scope of practice form’ (formerly known as the Wider scope of practice.) To be completed if you have declared any additional work outside of your training programme. The content of this form must be approved and signed by your ES. The form can be returned on paper or as a scanned document by email.</w:t>
            </w:r>
          </w:p>
        </w:tc>
        <w:tc>
          <w:tcPr>
            <w:tcW w:w="1610" w:type="pct"/>
          </w:tcPr>
          <w:p w14:paraId="4FF31BE4" w14:textId="77777777" w:rsidR="00194413" w:rsidRDefault="00194413" w:rsidP="00F656FB"/>
        </w:tc>
        <w:sdt>
          <w:sdtPr>
            <w:id w:val="-139116986"/>
            <w14:checkbox>
              <w14:checked w14:val="0"/>
              <w14:checkedState w14:val="2612" w14:font="MS Gothic"/>
              <w14:uncheckedState w14:val="2610" w14:font="MS Gothic"/>
            </w14:checkbox>
          </w:sdtPr>
          <w:sdtEndPr/>
          <w:sdtContent>
            <w:tc>
              <w:tcPr>
                <w:tcW w:w="187" w:type="pct"/>
              </w:tcPr>
              <w:p w14:paraId="3C81CB80" w14:textId="77777777" w:rsidR="00194413" w:rsidRDefault="00CB1A4C" w:rsidP="00194413">
                <w:pPr>
                  <w:jc w:val="center"/>
                </w:pPr>
                <w:r>
                  <w:rPr>
                    <w:rFonts w:ascii="MS Gothic" w:eastAsia="MS Gothic" w:hAnsi="MS Gothic" w:hint="eastAsia"/>
                  </w:rPr>
                  <w:t>☐</w:t>
                </w:r>
              </w:p>
            </w:tc>
          </w:sdtContent>
        </w:sdt>
      </w:tr>
      <w:tr w:rsidR="00194413" w14:paraId="6635E149" w14:textId="77777777" w:rsidTr="00194413">
        <w:tc>
          <w:tcPr>
            <w:tcW w:w="1285" w:type="pct"/>
          </w:tcPr>
          <w:p w14:paraId="00A2E70F" w14:textId="77777777" w:rsidR="00194413" w:rsidRPr="00BC5AF4" w:rsidRDefault="00194413" w:rsidP="00EF23F9">
            <w:pPr>
              <w:rPr>
                <w:b/>
              </w:rPr>
            </w:pPr>
            <w:r w:rsidRPr="00BC5AF4">
              <w:rPr>
                <w:b/>
              </w:rPr>
              <w:t>Time out of training and absence</w:t>
            </w:r>
          </w:p>
        </w:tc>
        <w:tc>
          <w:tcPr>
            <w:tcW w:w="1917" w:type="pct"/>
          </w:tcPr>
          <w:p w14:paraId="0486CFD8" w14:textId="77777777" w:rsidR="00194413" w:rsidRDefault="00194413" w:rsidP="00EF23F9">
            <w:r>
              <w:t xml:space="preserve">Ensure absence or time out of programme is logged – </w:t>
            </w:r>
            <w:proofErr w:type="spellStart"/>
            <w:r>
              <w:t>eg</w:t>
            </w:r>
            <w:proofErr w:type="spellEnd"/>
            <w:r>
              <w:t xml:space="preserve"> OOPC, maternity or sick leave etc.</w:t>
            </w:r>
          </w:p>
        </w:tc>
        <w:tc>
          <w:tcPr>
            <w:tcW w:w="1610" w:type="pct"/>
          </w:tcPr>
          <w:p w14:paraId="42E03716" w14:textId="77777777" w:rsidR="00194413" w:rsidRDefault="00194413" w:rsidP="00EF23F9"/>
        </w:tc>
        <w:sdt>
          <w:sdtPr>
            <w:id w:val="1276600572"/>
            <w14:checkbox>
              <w14:checked w14:val="0"/>
              <w14:checkedState w14:val="2612" w14:font="MS Gothic"/>
              <w14:uncheckedState w14:val="2610" w14:font="MS Gothic"/>
            </w14:checkbox>
          </w:sdtPr>
          <w:sdtEndPr/>
          <w:sdtContent>
            <w:tc>
              <w:tcPr>
                <w:tcW w:w="187" w:type="pct"/>
              </w:tcPr>
              <w:p w14:paraId="2EAE0D02" w14:textId="77777777" w:rsidR="00194413" w:rsidRDefault="00194413" w:rsidP="00194413">
                <w:pPr>
                  <w:jc w:val="center"/>
                </w:pPr>
                <w:r>
                  <w:rPr>
                    <w:rFonts w:ascii="MS Gothic" w:eastAsia="MS Gothic" w:hAnsi="MS Gothic" w:hint="eastAsia"/>
                  </w:rPr>
                  <w:t>☐</w:t>
                </w:r>
              </w:p>
            </w:tc>
          </w:sdtContent>
        </w:sdt>
      </w:tr>
      <w:tr w:rsidR="00194413" w14:paraId="54286D17" w14:textId="77777777" w:rsidTr="00194413">
        <w:tc>
          <w:tcPr>
            <w:tcW w:w="1285" w:type="pct"/>
          </w:tcPr>
          <w:p w14:paraId="3C10AC60" w14:textId="77777777" w:rsidR="00194413" w:rsidRPr="00B10C91" w:rsidRDefault="00194413" w:rsidP="00D75EE5">
            <w:pPr>
              <w:rPr>
                <w:b/>
              </w:rPr>
            </w:pPr>
            <w:proofErr w:type="spellStart"/>
            <w:r w:rsidRPr="00B10C91">
              <w:rPr>
                <w:b/>
              </w:rPr>
              <w:t>ePortfolio</w:t>
            </w:r>
            <w:proofErr w:type="spellEnd"/>
            <w:r w:rsidRPr="00B10C91">
              <w:rPr>
                <w:b/>
              </w:rPr>
              <w:t xml:space="preserve"> Organisation</w:t>
            </w:r>
          </w:p>
        </w:tc>
        <w:tc>
          <w:tcPr>
            <w:tcW w:w="1917" w:type="pct"/>
          </w:tcPr>
          <w:p w14:paraId="66B1A634" w14:textId="77777777" w:rsidR="00194413" w:rsidRDefault="00194413" w:rsidP="00D75EE5">
            <w:r>
              <w:t xml:space="preserve">Ensure all your hospital posts, with correct dates are recorded on the </w:t>
            </w:r>
            <w:proofErr w:type="spellStart"/>
            <w:r>
              <w:t>eportfolio</w:t>
            </w:r>
            <w:proofErr w:type="spellEnd"/>
            <w:r>
              <w:t xml:space="preserve"> – otherwise it will create an incorrect ARCP form. </w:t>
            </w:r>
            <w:r w:rsidRPr="00174EF5">
              <w:rPr>
                <w:b/>
                <w:u w:val="single"/>
              </w:rPr>
              <w:t>Check this before you start you Clinical Supervisor and Educational Supervisor reports. (Add Training Post)</w:t>
            </w:r>
          </w:p>
        </w:tc>
        <w:tc>
          <w:tcPr>
            <w:tcW w:w="1610" w:type="pct"/>
          </w:tcPr>
          <w:p w14:paraId="48421618" w14:textId="77777777" w:rsidR="00194413" w:rsidRDefault="00194413" w:rsidP="00D75EE5"/>
        </w:tc>
        <w:sdt>
          <w:sdtPr>
            <w:id w:val="153580950"/>
            <w14:checkbox>
              <w14:checked w14:val="0"/>
              <w14:checkedState w14:val="2612" w14:font="MS Gothic"/>
              <w14:uncheckedState w14:val="2610" w14:font="MS Gothic"/>
            </w14:checkbox>
          </w:sdtPr>
          <w:sdtEndPr/>
          <w:sdtContent>
            <w:tc>
              <w:tcPr>
                <w:tcW w:w="187" w:type="pct"/>
              </w:tcPr>
              <w:p w14:paraId="2A568491" w14:textId="77777777" w:rsidR="00194413" w:rsidRDefault="00194413" w:rsidP="00194413">
                <w:pPr>
                  <w:jc w:val="center"/>
                </w:pPr>
                <w:r>
                  <w:rPr>
                    <w:rFonts w:ascii="MS Gothic" w:eastAsia="MS Gothic" w:hAnsi="MS Gothic" w:hint="eastAsia"/>
                  </w:rPr>
                  <w:t>☐</w:t>
                </w:r>
              </w:p>
            </w:tc>
          </w:sdtContent>
        </w:sdt>
      </w:tr>
      <w:tr w:rsidR="00194413" w14:paraId="56A79F73" w14:textId="77777777" w:rsidTr="00194413">
        <w:tc>
          <w:tcPr>
            <w:tcW w:w="1285" w:type="pct"/>
          </w:tcPr>
          <w:p w14:paraId="2DEDF0F6" w14:textId="77777777" w:rsidR="00194413" w:rsidRDefault="00194413" w:rsidP="00D75EE5"/>
        </w:tc>
        <w:tc>
          <w:tcPr>
            <w:tcW w:w="1917" w:type="pct"/>
          </w:tcPr>
          <w:p w14:paraId="1C41CC89" w14:textId="77777777" w:rsidR="00194413" w:rsidRDefault="00194413" w:rsidP="00D75EE5">
            <w:r>
              <w:t>Folder Labelled “</w:t>
            </w:r>
            <w:r w:rsidRPr="00113BA4">
              <w:rPr>
                <w:b/>
              </w:rPr>
              <w:t>June 2020 ARCP</w:t>
            </w:r>
            <w:r>
              <w:rPr>
                <w:b/>
              </w:rPr>
              <w:t>”</w:t>
            </w:r>
            <w:r>
              <w:t xml:space="preserve"> in documents area of </w:t>
            </w:r>
            <w:proofErr w:type="spellStart"/>
            <w:r>
              <w:t>eportfolio</w:t>
            </w:r>
            <w:proofErr w:type="spellEnd"/>
            <w:r>
              <w:t xml:space="preserve"> – to include all key ARCP documents to be reviewed</w:t>
            </w:r>
          </w:p>
        </w:tc>
        <w:tc>
          <w:tcPr>
            <w:tcW w:w="1610" w:type="pct"/>
          </w:tcPr>
          <w:p w14:paraId="23505BF8" w14:textId="77777777" w:rsidR="00194413" w:rsidRDefault="00194413" w:rsidP="00D75EE5"/>
        </w:tc>
        <w:sdt>
          <w:sdtPr>
            <w:id w:val="1380824479"/>
            <w14:checkbox>
              <w14:checked w14:val="0"/>
              <w14:checkedState w14:val="2612" w14:font="MS Gothic"/>
              <w14:uncheckedState w14:val="2610" w14:font="MS Gothic"/>
            </w14:checkbox>
          </w:sdtPr>
          <w:sdtEndPr/>
          <w:sdtContent>
            <w:tc>
              <w:tcPr>
                <w:tcW w:w="187" w:type="pct"/>
              </w:tcPr>
              <w:p w14:paraId="5CE4F569" w14:textId="77777777" w:rsidR="00194413" w:rsidRDefault="00194413" w:rsidP="00194413">
                <w:pPr>
                  <w:jc w:val="center"/>
                </w:pPr>
                <w:r>
                  <w:rPr>
                    <w:rFonts w:ascii="MS Gothic" w:eastAsia="MS Gothic" w:hAnsi="MS Gothic" w:hint="eastAsia"/>
                  </w:rPr>
                  <w:t>☐</w:t>
                </w:r>
              </w:p>
            </w:tc>
          </w:sdtContent>
        </w:sdt>
      </w:tr>
      <w:tr w:rsidR="00194413" w14:paraId="165C2883" w14:textId="77777777" w:rsidTr="00194413">
        <w:tc>
          <w:tcPr>
            <w:tcW w:w="1285" w:type="pct"/>
          </w:tcPr>
          <w:p w14:paraId="779CE49A" w14:textId="77777777" w:rsidR="00194413" w:rsidRPr="00B96659" w:rsidRDefault="00194413" w:rsidP="00D75EE5">
            <w:pPr>
              <w:rPr>
                <w:b/>
              </w:rPr>
            </w:pPr>
          </w:p>
        </w:tc>
        <w:tc>
          <w:tcPr>
            <w:tcW w:w="1917" w:type="pct"/>
          </w:tcPr>
          <w:p w14:paraId="58FAE261" w14:textId="77777777" w:rsidR="00194413" w:rsidRDefault="00194413" w:rsidP="00D75EE5"/>
        </w:tc>
        <w:tc>
          <w:tcPr>
            <w:tcW w:w="1610" w:type="pct"/>
          </w:tcPr>
          <w:p w14:paraId="2BCB7596" w14:textId="77777777" w:rsidR="00194413" w:rsidRDefault="00194413" w:rsidP="00D75EE5"/>
        </w:tc>
        <w:tc>
          <w:tcPr>
            <w:tcW w:w="187" w:type="pct"/>
          </w:tcPr>
          <w:p w14:paraId="376AC6DF" w14:textId="77777777" w:rsidR="00194413" w:rsidRDefault="00194413" w:rsidP="00194413">
            <w:pPr>
              <w:jc w:val="center"/>
            </w:pPr>
          </w:p>
        </w:tc>
      </w:tr>
      <w:tr w:rsidR="00194413" w14:paraId="291B0FBD" w14:textId="77777777" w:rsidTr="00194413">
        <w:tc>
          <w:tcPr>
            <w:tcW w:w="1285" w:type="pct"/>
          </w:tcPr>
          <w:p w14:paraId="688AF8B6" w14:textId="77777777" w:rsidR="00194413" w:rsidRPr="00B96659" w:rsidRDefault="00194413" w:rsidP="00D75EE5">
            <w:pPr>
              <w:rPr>
                <w:b/>
              </w:rPr>
            </w:pPr>
            <w:r w:rsidRPr="00B96659">
              <w:rPr>
                <w:b/>
              </w:rPr>
              <w:t>Educational Supervision</w:t>
            </w:r>
          </w:p>
        </w:tc>
        <w:tc>
          <w:tcPr>
            <w:tcW w:w="1917" w:type="pct"/>
          </w:tcPr>
          <w:p w14:paraId="36745721" w14:textId="77777777" w:rsidR="00194413" w:rsidRDefault="00194413" w:rsidP="00D75EE5">
            <w:r>
              <w:t>Induction Meeting and PDP – with clear, appropriate objectives (SMART)</w:t>
            </w:r>
          </w:p>
        </w:tc>
        <w:tc>
          <w:tcPr>
            <w:tcW w:w="1610" w:type="pct"/>
          </w:tcPr>
          <w:p w14:paraId="283F4DE1" w14:textId="77777777" w:rsidR="00194413" w:rsidRDefault="00194413" w:rsidP="00D75EE5"/>
        </w:tc>
        <w:sdt>
          <w:sdtPr>
            <w:id w:val="-243029169"/>
            <w14:checkbox>
              <w14:checked w14:val="0"/>
              <w14:checkedState w14:val="2612" w14:font="MS Gothic"/>
              <w14:uncheckedState w14:val="2610" w14:font="MS Gothic"/>
            </w14:checkbox>
          </w:sdtPr>
          <w:sdtEndPr/>
          <w:sdtContent>
            <w:tc>
              <w:tcPr>
                <w:tcW w:w="187" w:type="pct"/>
              </w:tcPr>
              <w:p w14:paraId="1F9B6FC1" w14:textId="77777777" w:rsidR="00194413" w:rsidRDefault="00194413" w:rsidP="00194413">
                <w:pPr>
                  <w:jc w:val="center"/>
                </w:pPr>
                <w:r>
                  <w:rPr>
                    <w:rFonts w:ascii="MS Gothic" w:eastAsia="MS Gothic" w:hAnsi="MS Gothic" w:hint="eastAsia"/>
                  </w:rPr>
                  <w:t>☐</w:t>
                </w:r>
              </w:p>
            </w:tc>
          </w:sdtContent>
        </w:sdt>
      </w:tr>
      <w:tr w:rsidR="00194413" w14:paraId="727B1966" w14:textId="77777777" w:rsidTr="00194413">
        <w:tc>
          <w:tcPr>
            <w:tcW w:w="1285" w:type="pct"/>
          </w:tcPr>
          <w:p w14:paraId="0E378A39" w14:textId="77777777" w:rsidR="00194413" w:rsidRDefault="00194413" w:rsidP="00D75EE5"/>
        </w:tc>
        <w:tc>
          <w:tcPr>
            <w:tcW w:w="1917" w:type="pct"/>
          </w:tcPr>
          <w:p w14:paraId="03BE67E8" w14:textId="77777777" w:rsidR="00194413" w:rsidRDefault="00194413" w:rsidP="00D75EE5">
            <w:r>
              <w:t>(Mid-term)</w:t>
            </w:r>
          </w:p>
        </w:tc>
        <w:tc>
          <w:tcPr>
            <w:tcW w:w="1610" w:type="pct"/>
          </w:tcPr>
          <w:p w14:paraId="3AA4CF6D" w14:textId="77777777" w:rsidR="00194413" w:rsidRDefault="00194413" w:rsidP="00D75EE5"/>
        </w:tc>
        <w:sdt>
          <w:sdtPr>
            <w:id w:val="1411127089"/>
            <w14:checkbox>
              <w14:checked w14:val="0"/>
              <w14:checkedState w14:val="2612" w14:font="MS Gothic"/>
              <w14:uncheckedState w14:val="2610" w14:font="MS Gothic"/>
            </w14:checkbox>
          </w:sdtPr>
          <w:sdtEndPr/>
          <w:sdtContent>
            <w:tc>
              <w:tcPr>
                <w:tcW w:w="187" w:type="pct"/>
              </w:tcPr>
              <w:p w14:paraId="5FB65F83" w14:textId="77777777" w:rsidR="00194413" w:rsidRDefault="00194413" w:rsidP="00194413">
                <w:pPr>
                  <w:jc w:val="center"/>
                </w:pPr>
                <w:r>
                  <w:rPr>
                    <w:rFonts w:ascii="MS Gothic" w:eastAsia="MS Gothic" w:hAnsi="MS Gothic" w:hint="eastAsia"/>
                  </w:rPr>
                  <w:t>☐</w:t>
                </w:r>
              </w:p>
            </w:tc>
          </w:sdtContent>
        </w:sdt>
      </w:tr>
      <w:tr w:rsidR="00194413" w14:paraId="45717788" w14:textId="77777777" w:rsidTr="00194413">
        <w:tc>
          <w:tcPr>
            <w:tcW w:w="1285" w:type="pct"/>
          </w:tcPr>
          <w:p w14:paraId="778A6513" w14:textId="77777777" w:rsidR="00194413" w:rsidRDefault="00194413" w:rsidP="00D75EE5"/>
        </w:tc>
        <w:tc>
          <w:tcPr>
            <w:tcW w:w="1917" w:type="pct"/>
          </w:tcPr>
          <w:p w14:paraId="13547008" w14:textId="77777777" w:rsidR="00194413" w:rsidRDefault="00194413" w:rsidP="00D75EE5">
            <w:r>
              <w:t xml:space="preserve">ES Trainer’s Report to be completed AFTER MSF and OTHER SUPERVISOR reports. Provide ES with dates and evidence of your mandatory courses </w:t>
            </w:r>
            <w:proofErr w:type="spellStart"/>
            <w:r>
              <w:t>eg</w:t>
            </w:r>
            <w:proofErr w:type="spellEnd"/>
            <w:r>
              <w:t xml:space="preserve"> APLS/NLS/Safeguarding</w:t>
            </w:r>
          </w:p>
          <w:p w14:paraId="295AAC90" w14:textId="77777777" w:rsidR="00194413" w:rsidRDefault="00194413" w:rsidP="00D75EE5"/>
        </w:tc>
        <w:tc>
          <w:tcPr>
            <w:tcW w:w="1610" w:type="pct"/>
          </w:tcPr>
          <w:p w14:paraId="169AD8FF" w14:textId="77777777" w:rsidR="00194413" w:rsidRPr="00B96659" w:rsidRDefault="00194413" w:rsidP="00D75EE5">
            <w:pPr>
              <w:rPr>
                <w:b/>
              </w:rPr>
            </w:pPr>
            <w:r w:rsidRPr="00B96659">
              <w:rPr>
                <w:b/>
              </w:rPr>
              <w:t>COVID-19 specific Educational Supervision (ES) form</w:t>
            </w:r>
          </w:p>
        </w:tc>
        <w:sdt>
          <w:sdtPr>
            <w:id w:val="-227159984"/>
            <w14:checkbox>
              <w14:checked w14:val="0"/>
              <w14:checkedState w14:val="2612" w14:font="MS Gothic"/>
              <w14:uncheckedState w14:val="2610" w14:font="MS Gothic"/>
            </w14:checkbox>
          </w:sdtPr>
          <w:sdtEndPr/>
          <w:sdtContent>
            <w:tc>
              <w:tcPr>
                <w:tcW w:w="187" w:type="pct"/>
              </w:tcPr>
              <w:p w14:paraId="4D836974" w14:textId="77777777" w:rsidR="00194413" w:rsidRPr="00B96659" w:rsidRDefault="00194413" w:rsidP="00194413">
                <w:pPr>
                  <w:jc w:val="center"/>
                  <w:rPr>
                    <w:b/>
                  </w:rPr>
                </w:pPr>
                <w:r>
                  <w:rPr>
                    <w:rFonts w:ascii="MS Gothic" w:eastAsia="MS Gothic" w:hAnsi="MS Gothic" w:hint="eastAsia"/>
                  </w:rPr>
                  <w:t>☐</w:t>
                </w:r>
              </w:p>
            </w:tc>
          </w:sdtContent>
        </w:sdt>
      </w:tr>
      <w:tr w:rsidR="00194413" w14:paraId="30649C16" w14:textId="77777777" w:rsidTr="00194413">
        <w:tc>
          <w:tcPr>
            <w:tcW w:w="1285" w:type="pct"/>
          </w:tcPr>
          <w:p w14:paraId="2D0387EE" w14:textId="77777777" w:rsidR="00194413" w:rsidRPr="00B96659" w:rsidRDefault="00194413" w:rsidP="00D75EE5">
            <w:pPr>
              <w:rPr>
                <w:b/>
              </w:rPr>
            </w:pPr>
            <w:r w:rsidRPr="00B96659">
              <w:rPr>
                <w:b/>
              </w:rPr>
              <w:t>Clinical Supervision</w:t>
            </w:r>
          </w:p>
        </w:tc>
        <w:tc>
          <w:tcPr>
            <w:tcW w:w="1917" w:type="pct"/>
          </w:tcPr>
          <w:p w14:paraId="7B828209" w14:textId="77777777" w:rsidR="00194413" w:rsidRDefault="00194413" w:rsidP="00D75EE5">
            <w:r>
              <w:t>Induction Meeting for each post and PDP</w:t>
            </w:r>
          </w:p>
        </w:tc>
        <w:tc>
          <w:tcPr>
            <w:tcW w:w="1610" w:type="pct"/>
          </w:tcPr>
          <w:p w14:paraId="58C38589" w14:textId="77777777" w:rsidR="00194413" w:rsidRDefault="00194413" w:rsidP="00F656FB"/>
        </w:tc>
        <w:sdt>
          <w:sdtPr>
            <w:id w:val="-392044510"/>
            <w14:checkbox>
              <w14:checked w14:val="0"/>
              <w14:checkedState w14:val="2612" w14:font="MS Gothic"/>
              <w14:uncheckedState w14:val="2610" w14:font="MS Gothic"/>
            </w14:checkbox>
          </w:sdtPr>
          <w:sdtEndPr/>
          <w:sdtContent>
            <w:tc>
              <w:tcPr>
                <w:tcW w:w="187" w:type="pct"/>
              </w:tcPr>
              <w:p w14:paraId="5FE6B2C2" w14:textId="77777777" w:rsidR="00194413" w:rsidRDefault="00194413" w:rsidP="00194413">
                <w:pPr>
                  <w:jc w:val="center"/>
                </w:pPr>
                <w:r>
                  <w:rPr>
                    <w:rFonts w:ascii="MS Gothic" w:eastAsia="MS Gothic" w:hAnsi="MS Gothic" w:hint="eastAsia"/>
                  </w:rPr>
                  <w:t>☐</w:t>
                </w:r>
              </w:p>
            </w:tc>
          </w:sdtContent>
        </w:sdt>
      </w:tr>
      <w:tr w:rsidR="00194413" w14:paraId="0BB199AA" w14:textId="77777777" w:rsidTr="00194413">
        <w:tc>
          <w:tcPr>
            <w:tcW w:w="1285" w:type="pct"/>
          </w:tcPr>
          <w:p w14:paraId="1EC4C924" w14:textId="77777777" w:rsidR="00194413" w:rsidRDefault="00194413" w:rsidP="00D75EE5"/>
        </w:tc>
        <w:tc>
          <w:tcPr>
            <w:tcW w:w="1917" w:type="pct"/>
          </w:tcPr>
          <w:p w14:paraId="7E65390D" w14:textId="77777777" w:rsidR="00194413" w:rsidRDefault="00194413" w:rsidP="00D75EE5">
            <w:r>
              <w:t>Mid-term</w:t>
            </w:r>
          </w:p>
        </w:tc>
        <w:tc>
          <w:tcPr>
            <w:tcW w:w="1610" w:type="pct"/>
          </w:tcPr>
          <w:p w14:paraId="0C4A92CC" w14:textId="77777777" w:rsidR="00194413" w:rsidRDefault="00194413" w:rsidP="00F656FB"/>
        </w:tc>
        <w:sdt>
          <w:sdtPr>
            <w:id w:val="-756288196"/>
            <w14:checkbox>
              <w14:checked w14:val="0"/>
              <w14:checkedState w14:val="2612" w14:font="MS Gothic"/>
              <w14:uncheckedState w14:val="2610" w14:font="MS Gothic"/>
            </w14:checkbox>
          </w:sdtPr>
          <w:sdtEndPr/>
          <w:sdtContent>
            <w:tc>
              <w:tcPr>
                <w:tcW w:w="187" w:type="pct"/>
              </w:tcPr>
              <w:p w14:paraId="23EE6551" w14:textId="77777777" w:rsidR="00194413" w:rsidRDefault="00194413" w:rsidP="00194413">
                <w:pPr>
                  <w:jc w:val="center"/>
                </w:pPr>
                <w:r>
                  <w:rPr>
                    <w:rFonts w:ascii="MS Gothic" w:eastAsia="MS Gothic" w:hAnsi="MS Gothic" w:hint="eastAsia"/>
                  </w:rPr>
                  <w:t>☐</w:t>
                </w:r>
              </w:p>
            </w:tc>
          </w:sdtContent>
        </w:sdt>
      </w:tr>
      <w:tr w:rsidR="00194413" w14:paraId="1D325AB0" w14:textId="77777777" w:rsidTr="00194413">
        <w:tc>
          <w:tcPr>
            <w:tcW w:w="1285" w:type="pct"/>
          </w:tcPr>
          <w:p w14:paraId="3760BBF1" w14:textId="77777777" w:rsidR="00194413" w:rsidRDefault="00194413" w:rsidP="00D75EE5"/>
        </w:tc>
        <w:tc>
          <w:tcPr>
            <w:tcW w:w="1917" w:type="pct"/>
          </w:tcPr>
          <w:p w14:paraId="1516D456" w14:textId="77777777" w:rsidR="00CB1A4C" w:rsidRDefault="00194413" w:rsidP="00D75EE5">
            <w:r>
              <w:t>CS Report for each post</w:t>
            </w:r>
          </w:p>
        </w:tc>
        <w:tc>
          <w:tcPr>
            <w:tcW w:w="1610" w:type="pct"/>
          </w:tcPr>
          <w:p w14:paraId="27DC9B2B" w14:textId="77777777" w:rsidR="00194413" w:rsidRDefault="00194413" w:rsidP="00F656FB"/>
        </w:tc>
        <w:sdt>
          <w:sdtPr>
            <w:id w:val="2033834459"/>
            <w14:checkbox>
              <w14:checked w14:val="0"/>
              <w14:checkedState w14:val="2612" w14:font="MS Gothic"/>
              <w14:uncheckedState w14:val="2610" w14:font="MS Gothic"/>
            </w14:checkbox>
          </w:sdtPr>
          <w:sdtEndPr/>
          <w:sdtContent>
            <w:tc>
              <w:tcPr>
                <w:tcW w:w="187" w:type="pct"/>
              </w:tcPr>
              <w:p w14:paraId="553995BD" w14:textId="77777777" w:rsidR="00194413" w:rsidRDefault="00194413" w:rsidP="00194413">
                <w:pPr>
                  <w:jc w:val="center"/>
                </w:pPr>
                <w:r>
                  <w:rPr>
                    <w:rFonts w:ascii="MS Gothic" w:eastAsia="MS Gothic" w:hAnsi="MS Gothic" w:hint="eastAsia"/>
                  </w:rPr>
                  <w:t>☐</w:t>
                </w:r>
              </w:p>
            </w:tc>
          </w:sdtContent>
        </w:sdt>
      </w:tr>
      <w:tr w:rsidR="00194413" w14:paraId="4925B40A" w14:textId="77777777" w:rsidTr="00D75EE5">
        <w:tc>
          <w:tcPr>
            <w:tcW w:w="1285" w:type="pct"/>
          </w:tcPr>
          <w:p w14:paraId="2FCDE269" w14:textId="77777777" w:rsidR="00194413" w:rsidRDefault="00194413" w:rsidP="00D75EE5"/>
        </w:tc>
        <w:tc>
          <w:tcPr>
            <w:tcW w:w="1917" w:type="pct"/>
          </w:tcPr>
          <w:p w14:paraId="0873B322" w14:textId="77777777" w:rsidR="00194413" w:rsidRPr="00113BA4" w:rsidRDefault="00194413" w:rsidP="00D75EE5">
            <w:pPr>
              <w:rPr>
                <w:b/>
              </w:rPr>
            </w:pPr>
            <w:r w:rsidRPr="00113BA4">
              <w:rPr>
                <w:b/>
              </w:rPr>
              <w:t>“Normal Requirements”</w:t>
            </w:r>
          </w:p>
        </w:tc>
        <w:tc>
          <w:tcPr>
            <w:tcW w:w="1610" w:type="pct"/>
          </w:tcPr>
          <w:p w14:paraId="59ABE2C9" w14:textId="77777777" w:rsidR="00194413" w:rsidRPr="00E24FCF" w:rsidRDefault="00194413" w:rsidP="00D75EE5">
            <w:pPr>
              <w:rPr>
                <w:b/>
              </w:rPr>
            </w:pPr>
            <w:r w:rsidRPr="00E810F8">
              <w:rPr>
                <w:b/>
              </w:rPr>
              <w:t xml:space="preserve">COVID-19 minimum evidence </w:t>
            </w:r>
            <w:r w:rsidRPr="00E810F8">
              <w:rPr>
                <w:b/>
              </w:rPr>
              <w:lastRenderedPageBreak/>
              <w:t>requirements</w:t>
            </w:r>
            <w:r>
              <w:rPr>
                <w:b/>
              </w:rPr>
              <w:t xml:space="preserve"> (if different)</w:t>
            </w:r>
          </w:p>
        </w:tc>
        <w:tc>
          <w:tcPr>
            <w:tcW w:w="187" w:type="pct"/>
          </w:tcPr>
          <w:p w14:paraId="32282524" w14:textId="77777777" w:rsidR="00194413" w:rsidRPr="00E810F8" w:rsidRDefault="00194413" w:rsidP="00D75EE5">
            <w:pPr>
              <w:jc w:val="center"/>
              <w:rPr>
                <w:b/>
              </w:rPr>
            </w:pPr>
            <w:r>
              <w:rPr>
                <w:b/>
              </w:rPr>
              <w:lastRenderedPageBreak/>
              <w:sym w:font="Wingdings" w:char="F0FE"/>
            </w:r>
          </w:p>
        </w:tc>
      </w:tr>
      <w:tr w:rsidR="00194413" w14:paraId="0D22C592" w14:textId="77777777" w:rsidTr="00194413">
        <w:tc>
          <w:tcPr>
            <w:tcW w:w="1285" w:type="pct"/>
          </w:tcPr>
          <w:p w14:paraId="4678B4EE" w14:textId="77777777" w:rsidR="00194413" w:rsidRPr="00B96659" w:rsidRDefault="00194413" w:rsidP="00D75EE5">
            <w:pPr>
              <w:rPr>
                <w:b/>
              </w:rPr>
            </w:pPr>
            <w:r w:rsidRPr="00B96659">
              <w:rPr>
                <w:b/>
              </w:rPr>
              <w:t>CV</w:t>
            </w:r>
          </w:p>
        </w:tc>
        <w:tc>
          <w:tcPr>
            <w:tcW w:w="1917" w:type="pct"/>
          </w:tcPr>
          <w:p w14:paraId="1FC1EB60" w14:textId="77777777" w:rsidR="00194413" w:rsidRDefault="00194413" w:rsidP="00D75EE5">
            <w:r>
              <w:t>Up to date CV – in ARCP folder</w:t>
            </w:r>
          </w:p>
        </w:tc>
        <w:tc>
          <w:tcPr>
            <w:tcW w:w="1610" w:type="pct"/>
          </w:tcPr>
          <w:p w14:paraId="6D6F7E57" w14:textId="77777777" w:rsidR="00194413" w:rsidRDefault="00194413" w:rsidP="00D75EE5"/>
        </w:tc>
        <w:sdt>
          <w:sdtPr>
            <w:id w:val="-423413640"/>
            <w14:checkbox>
              <w14:checked w14:val="0"/>
              <w14:checkedState w14:val="2612" w14:font="MS Gothic"/>
              <w14:uncheckedState w14:val="2610" w14:font="MS Gothic"/>
            </w14:checkbox>
          </w:sdtPr>
          <w:sdtEndPr/>
          <w:sdtContent>
            <w:tc>
              <w:tcPr>
                <w:tcW w:w="187" w:type="pct"/>
              </w:tcPr>
              <w:p w14:paraId="694EBFD9" w14:textId="77777777" w:rsidR="00194413" w:rsidRDefault="00194413" w:rsidP="00194413">
                <w:pPr>
                  <w:jc w:val="center"/>
                </w:pPr>
                <w:r>
                  <w:rPr>
                    <w:rFonts w:ascii="MS Gothic" w:eastAsia="MS Gothic" w:hAnsi="MS Gothic" w:hint="eastAsia"/>
                  </w:rPr>
                  <w:t>☐</w:t>
                </w:r>
              </w:p>
            </w:tc>
          </w:sdtContent>
        </w:sdt>
      </w:tr>
      <w:tr w:rsidR="00194413" w14:paraId="10712861" w14:textId="77777777" w:rsidTr="00194413">
        <w:tc>
          <w:tcPr>
            <w:tcW w:w="1285" w:type="pct"/>
          </w:tcPr>
          <w:p w14:paraId="0A022E6F" w14:textId="77777777" w:rsidR="00194413" w:rsidRPr="00B96659" w:rsidRDefault="00194413" w:rsidP="00D75EE5">
            <w:pPr>
              <w:rPr>
                <w:b/>
              </w:rPr>
            </w:pPr>
            <w:r w:rsidRPr="00B96659">
              <w:rPr>
                <w:b/>
              </w:rPr>
              <w:t>CCT calculator</w:t>
            </w:r>
          </w:p>
        </w:tc>
        <w:tc>
          <w:tcPr>
            <w:tcW w:w="1917" w:type="pct"/>
          </w:tcPr>
          <w:p w14:paraId="10BC1B3D" w14:textId="77777777" w:rsidR="00194413" w:rsidRDefault="00194413" w:rsidP="00D75EE5">
            <w:r>
              <w:t>In ARCP folder</w:t>
            </w:r>
          </w:p>
        </w:tc>
        <w:tc>
          <w:tcPr>
            <w:tcW w:w="1610" w:type="pct"/>
          </w:tcPr>
          <w:p w14:paraId="1B6DAE82" w14:textId="77777777" w:rsidR="00194413" w:rsidRDefault="00194413" w:rsidP="00D75EE5"/>
        </w:tc>
        <w:sdt>
          <w:sdtPr>
            <w:id w:val="-1331442160"/>
            <w14:checkbox>
              <w14:checked w14:val="0"/>
              <w14:checkedState w14:val="2612" w14:font="MS Gothic"/>
              <w14:uncheckedState w14:val="2610" w14:font="MS Gothic"/>
            </w14:checkbox>
          </w:sdtPr>
          <w:sdtEndPr/>
          <w:sdtContent>
            <w:tc>
              <w:tcPr>
                <w:tcW w:w="187" w:type="pct"/>
              </w:tcPr>
              <w:p w14:paraId="59CC5F4E" w14:textId="77777777" w:rsidR="00194413" w:rsidRDefault="00194413" w:rsidP="00194413">
                <w:pPr>
                  <w:jc w:val="center"/>
                </w:pPr>
                <w:r>
                  <w:rPr>
                    <w:rFonts w:ascii="MS Gothic" w:eastAsia="MS Gothic" w:hAnsi="MS Gothic" w:hint="eastAsia"/>
                  </w:rPr>
                  <w:t>☐</w:t>
                </w:r>
              </w:p>
            </w:tc>
          </w:sdtContent>
        </w:sdt>
      </w:tr>
      <w:tr w:rsidR="00194413" w14:paraId="5101582F" w14:textId="77777777" w:rsidTr="00194413">
        <w:tc>
          <w:tcPr>
            <w:tcW w:w="1285" w:type="pct"/>
          </w:tcPr>
          <w:p w14:paraId="6026BA13" w14:textId="77777777" w:rsidR="00194413" w:rsidRPr="00B96659" w:rsidRDefault="00194413" w:rsidP="00D75EE5">
            <w:pPr>
              <w:rPr>
                <w:b/>
              </w:rPr>
            </w:pPr>
            <w:r w:rsidRPr="00B96659">
              <w:rPr>
                <w:b/>
              </w:rPr>
              <w:t>Mandatory Certificates</w:t>
            </w:r>
          </w:p>
        </w:tc>
        <w:tc>
          <w:tcPr>
            <w:tcW w:w="1917" w:type="pct"/>
          </w:tcPr>
          <w:p w14:paraId="48BD4484" w14:textId="77777777" w:rsidR="00194413" w:rsidRDefault="00194413" w:rsidP="00D75EE5">
            <w:r>
              <w:t>Up to date  certificates for</w:t>
            </w:r>
          </w:p>
          <w:p w14:paraId="1FFA5F16" w14:textId="77777777" w:rsidR="00194413" w:rsidRDefault="00194413" w:rsidP="00D75EE5">
            <w:r>
              <w:t>APLS and NLS or equivalent,</w:t>
            </w:r>
          </w:p>
          <w:p w14:paraId="631E8E61" w14:textId="77777777" w:rsidR="00194413" w:rsidRDefault="00194413" w:rsidP="00201779">
            <w:r>
              <w:t>Safeguarding</w:t>
            </w:r>
            <w:r w:rsidR="00201779">
              <w:t xml:space="preserve"> </w:t>
            </w:r>
            <w:r>
              <w:t>– clearly labelled in ARCP folder.</w:t>
            </w:r>
          </w:p>
        </w:tc>
        <w:tc>
          <w:tcPr>
            <w:tcW w:w="1610" w:type="pct"/>
          </w:tcPr>
          <w:p w14:paraId="264912B4" w14:textId="77777777" w:rsidR="00194413" w:rsidRDefault="00194413" w:rsidP="00C720FB">
            <w:r w:rsidRPr="00E24FCF">
              <w:t>ALSG</w:t>
            </w:r>
            <w:r>
              <w:t xml:space="preserve"> (APLS)</w:t>
            </w:r>
            <w:r w:rsidRPr="00E24FCF">
              <w:t xml:space="preserve"> – has extended deadline f</w:t>
            </w:r>
            <w:r>
              <w:t>or recertification by 6 months:</w:t>
            </w:r>
            <w:hyperlink r:id="rId9" w:anchor="section-1" w:history="1">
              <w:r w:rsidRPr="00D77E7A">
                <w:rPr>
                  <w:rStyle w:val="Hyperlink"/>
                </w:rPr>
                <w:t>https://www.alsg.org/home/course/view.php?id=321#section-1</w:t>
              </w:r>
            </w:hyperlink>
            <w:r>
              <w:t xml:space="preserve"> </w:t>
            </w:r>
          </w:p>
        </w:tc>
        <w:tc>
          <w:tcPr>
            <w:tcW w:w="187" w:type="pct"/>
          </w:tcPr>
          <w:p w14:paraId="5C5F59B5" w14:textId="77777777" w:rsidR="00194413" w:rsidRPr="00E24FCF" w:rsidRDefault="0092505A" w:rsidP="00194413">
            <w:pPr>
              <w:jc w:val="center"/>
            </w:pPr>
            <w:sdt>
              <w:sdtPr>
                <w:id w:val="-1331372907"/>
                <w14:checkbox>
                  <w14:checked w14:val="0"/>
                  <w14:checkedState w14:val="2612" w14:font="MS Gothic"/>
                  <w14:uncheckedState w14:val="2610" w14:font="MS Gothic"/>
                </w14:checkbox>
              </w:sdtPr>
              <w:sdtEndPr/>
              <w:sdtContent>
                <w:r w:rsidR="00194413">
                  <w:rPr>
                    <w:rFonts w:ascii="MS Gothic" w:eastAsia="MS Gothic" w:hAnsi="MS Gothic" w:hint="eastAsia"/>
                  </w:rPr>
                  <w:t>☐</w:t>
                </w:r>
              </w:sdtContent>
            </w:sdt>
            <w:r w:rsidR="00194413">
              <w:t xml:space="preserve"> </w:t>
            </w:r>
            <w:sdt>
              <w:sdtPr>
                <w:id w:val="-1267156864"/>
                <w14:checkbox>
                  <w14:checked w14:val="0"/>
                  <w14:checkedState w14:val="2612" w14:font="MS Gothic"/>
                  <w14:uncheckedState w14:val="2610" w14:font="MS Gothic"/>
                </w14:checkbox>
              </w:sdtPr>
              <w:sdtEndPr/>
              <w:sdtContent>
                <w:r w:rsidR="00194413">
                  <w:rPr>
                    <w:rFonts w:ascii="MS Gothic" w:eastAsia="MS Gothic" w:hAnsi="MS Gothic" w:hint="eastAsia"/>
                  </w:rPr>
                  <w:t>☐</w:t>
                </w:r>
              </w:sdtContent>
            </w:sdt>
            <w:r w:rsidR="00194413">
              <w:t xml:space="preserve"> </w:t>
            </w:r>
            <w:sdt>
              <w:sdtPr>
                <w:id w:val="-1117286674"/>
                <w14:checkbox>
                  <w14:checked w14:val="0"/>
                  <w14:checkedState w14:val="2612" w14:font="MS Gothic"/>
                  <w14:uncheckedState w14:val="2610" w14:font="MS Gothic"/>
                </w14:checkbox>
              </w:sdtPr>
              <w:sdtEndPr/>
              <w:sdtContent>
                <w:r w:rsidR="00194413">
                  <w:rPr>
                    <w:rFonts w:ascii="MS Gothic" w:eastAsia="MS Gothic" w:hAnsi="MS Gothic" w:hint="eastAsia"/>
                  </w:rPr>
                  <w:t>☐</w:t>
                </w:r>
              </w:sdtContent>
            </w:sdt>
          </w:p>
        </w:tc>
      </w:tr>
      <w:tr w:rsidR="00194413" w14:paraId="07BACBD4" w14:textId="77777777" w:rsidTr="00194413">
        <w:tc>
          <w:tcPr>
            <w:tcW w:w="1285" w:type="pct"/>
          </w:tcPr>
          <w:p w14:paraId="3BA0DE56" w14:textId="77777777" w:rsidR="00194413" w:rsidRPr="00BC5AF4" w:rsidRDefault="00194413" w:rsidP="00F656FB">
            <w:pPr>
              <w:rPr>
                <w:b/>
              </w:rPr>
            </w:pPr>
          </w:p>
        </w:tc>
        <w:tc>
          <w:tcPr>
            <w:tcW w:w="1917" w:type="pct"/>
          </w:tcPr>
          <w:p w14:paraId="257E6C39" w14:textId="77777777" w:rsidR="00194413" w:rsidRDefault="00194413" w:rsidP="00E24FCF"/>
        </w:tc>
        <w:tc>
          <w:tcPr>
            <w:tcW w:w="1610" w:type="pct"/>
          </w:tcPr>
          <w:p w14:paraId="7E0A9E85" w14:textId="77777777" w:rsidR="00194413" w:rsidRDefault="00194413" w:rsidP="00F656FB"/>
        </w:tc>
        <w:tc>
          <w:tcPr>
            <w:tcW w:w="187" w:type="pct"/>
          </w:tcPr>
          <w:p w14:paraId="78705005" w14:textId="77777777" w:rsidR="00194413" w:rsidRDefault="00194413" w:rsidP="00194413">
            <w:pPr>
              <w:jc w:val="center"/>
            </w:pPr>
          </w:p>
        </w:tc>
      </w:tr>
      <w:tr w:rsidR="00194413" w14:paraId="0EBA75B6" w14:textId="77777777" w:rsidTr="00194413">
        <w:tc>
          <w:tcPr>
            <w:tcW w:w="1285" w:type="pct"/>
          </w:tcPr>
          <w:p w14:paraId="242A28CF" w14:textId="77777777" w:rsidR="00194413" w:rsidRDefault="00194413" w:rsidP="00F656FB">
            <w:proofErr w:type="spellStart"/>
            <w:r w:rsidRPr="00BC5AF4">
              <w:rPr>
                <w:b/>
              </w:rPr>
              <w:t>ePortfolio</w:t>
            </w:r>
            <w:proofErr w:type="spellEnd"/>
            <w:r w:rsidRPr="00BC5AF4">
              <w:rPr>
                <w:b/>
              </w:rPr>
              <w:t xml:space="preserve"> and Curriculum</w:t>
            </w:r>
          </w:p>
        </w:tc>
        <w:tc>
          <w:tcPr>
            <w:tcW w:w="1917" w:type="pct"/>
          </w:tcPr>
          <w:p w14:paraId="006C47CC" w14:textId="77777777" w:rsidR="00194413" w:rsidRDefault="00194413" w:rsidP="00E24FCF">
            <w:r>
              <w:t xml:space="preserve">Evidence of Completion of any requirements from last </w:t>
            </w:r>
            <w:r w:rsidRPr="00453BBD">
              <w:t>ARCP</w:t>
            </w:r>
          </w:p>
        </w:tc>
        <w:tc>
          <w:tcPr>
            <w:tcW w:w="1610" w:type="pct"/>
          </w:tcPr>
          <w:p w14:paraId="550B123C" w14:textId="77777777" w:rsidR="00194413" w:rsidRDefault="00194413" w:rsidP="00F656FB"/>
        </w:tc>
        <w:sdt>
          <w:sdtPr>
            <w:id w:val="1754478206"/>
            <w14:checkbox>
              <w14:checked w14:val="0"/>
              <w14:checkedState w14:val="2612" w14:font="MS Gothic"/>
              <w14:uncheckedState w14:val="2610" w14:font="MS Gothic"/>
            </w14:checkbox>
          </w:sdtPr>
          <w:sdtEndPr/>
          <w:sdtContent>
            <w:tc>
              <w:tcPr>
                <w:tcW w:w="187" w:type="pct"/>
              </w:tcPr>
              <w:p w14:paraId="24C75952" w14:textId="77777777" w:rsidR="00194413" w:rsidRDefault="00194413" w:rsidP="00194413">
                <w:pPr>
                  <w:jc w:val="center"/>
                </w:pPr>
                <w:r>
                  <w:rPr>
                    <w:rFonts w:ascii="MS Gothic" w:eastAsia="MS Gothic" w:hAnsi="MS Gothic" w:hint="eastAsia"/>
                  </w:rPr>
                  <w:t>☐</w:t>
                </w:r>
              </w:p>
            </w:tc>
          </w:sdtContent>
        </w:sdt>
      </w:tr>
      <w:tr w:rsidR="00194413" w14:paraId="476DACB4" w14:textId="77777777" w:rsidTr="00194413">
        <w:tc>
          <w:tcPr>
            <w:tcW w:w="1285" w:type="pct"/>
          </w:tcPr>
          <w:p w14:paraId="22426F35" w14:textId="77777777" w:rsidR="00194413" w:rsidRPr="00BC5AF4" w:rsidRDefault="00194413" w:rsidP="00F656FB">
            <w:pPr>
              <w:rPr>
                <w:b/>
              </w:rPr>
            </w:pPr>
          </w:p>
        </w:tc>
        <w:tc>
          <w:tcPr>
            <w:tcW w:w="1917" w:type="pct"/>
          </w:tcPr>
          <w:p w14:paraId="69B0FE8C" w14:textId="77777777" w:rsidR="00194413" w:rsidRDefault="00194413" w:rsidP="00E24FCF">
            <w:r w:rsidRPr="00453BBD">
              <w:t>Development log to show clinic attendance, procedures, resuscitation events etc</w:t>
            </w:r>
          </w:p>
        </w:tc>
        <w:tc>
          <w:tcPr>
            <w:tcW w:w="1610" w:type="pct"/>
          </w:tcPr>
          <w:p w14:paraId="462226D6" w14:textId="77777777" w:rsidR="00194413" w:rsidRDefault="00194413" w:rsidP="00F656FB"/>
        </w:tc>
        <w:sdt>
          <w:sdtPr>
            <w:id w:val="1799494165"/>
            <w14:checkbox>
              <w14:checked w14:val="0"/>
              <w14:checkedState w14:val="2612" w14:font="MS Gothic"/>
              <w14:uncheckedState w14:val="2610" w14:font="MS Gothic"/>
            </w14:checkbox>
          </w:sdtPr>
          <w:sdtEndPr/>
          <w:sdtContent>
            <w:tc>
              <w:tcPr>
                <w:tcW w:w="187" w:type="pct"/>
              </w:tcPr>
              <w:p w14:paraId="2738C1C0" w14:textId="77777777" w:rsidR="00194413" w:rsidRDefault="00194413" w:rsidP="00D75EE5">
                <w:pPr>
                  <w:jc w:val="center"/>
                </w:pPr>
                <w:r>
                  <w:rPr>
                    <w:rFonts w:ascii="MS Gothic" w:eastAsia="MS Gothic" w:hAnsi="MS Gothic" w:hint="eastAsia"/>
                  </w:rPr>
                  <w:t>☐</w:t>
                </w:r>
              </w:p>
            </w:tc>
          </w:sdtContent>
        </w:sdt>
      </w:tr>
      <w:tr w:rsidR="00194413" w14:paraId="256508A2" w14:textId="77777777" w:rsidTr="00194413">
        <w:tc>
          <w:tcPr>
            <w:tcW w:w="1285" w:type="pct"/>
          </w:tcPr>
          <w:p w14:paraId="558759F2" w14:textId="77777777" w:rsidR="00194413" w:rsidRDefault="00194413" w:rsidP="00F656FB"/>
        </w:tc>
        <w:tc>
          <w:tcPr>
            <w:tcW w:w="1917" w:type="pct"/>
          </w:tcPr>
          <w:p w14:paraId="4492699D" w14:textId="77777777" w:rsidR="00194413" w:rsidRDefault="00194413" w:rsidP="00E24FCF">
            <w:r w:rsidRPr="00453BBD">
              <w:t>Anonymised reflection on any incidents or complaints mentioned on your form R</w:t>
            </w:r>
          </w:p>
        </w:tc>
        <w:tc>
          <w:tcPr>
            <w:tcW w:w="1610" w:type="pct"/>
          </w:tcPr>
          <w:p w14:paraId="3FEA7790" w14:textId="77777777" w:rsidR="00194413" w:rsidRDefault="00194413" w:rsidP="00F656FB"/>
        </w:tc>
        <w:sdt>
          <w:sdtPr>
            <w:id w:val="-99725435"/>
            <w14:checkbox>
              <w14:checked w14:val="0"/>
              <w14:checkedState w14:val="2612" w14:font="MS Gothic"/>
              <w14:uncheckedState w14:val="2610" w14:font="MS Gothic"/>
            </w14:checkbox>
          </w:sdtPr>
          <w:sdtEndPr/>
          <w:sdtContent>
            <w:tc>
              <w:tcPr>
                <w:tcW w:w="187" w:type="pct"/>
              </w:tcPr>
              <w:p w14:paraId="20F9ACC0" w14:textId="77777777" w:rsidR="00194413" w:rsidRDefault="00194413" w:rsidP="00D75EE5">
                <w:pPr>
                  <w:jc w:val="center"/>
                </w:pPr>
                <w:r>
                  <w:rPr>
                    <w:rFonts w:ascii="MS Gothic" w:eastAsia="MS Gothic" w:hAnsi="MS Gothic" w:hint="eastAsia"/>
                  </w:rPr>
                  <w:t>☐</w:t>
                </w:r>
              </w:p>
            </w:tc>
          </w:sdtContent>
        </w:sdt>
      </w:tr>
      <w:tr w:rsidR="00194413" w14:paraId="46CB4478" w14:textId="77777777" w:rsidTr="00194413">
        <w:tc>
          <w:tcPr>
            <w:tcW w:w="1285" w:type="pct"/>
          </w:tcPr>
          <w:p w14:paraId="30090240" w14:textId="77777777" w:rsidR="00194413" w:rsidRDefault="00194413" w:rsidP="00F656FB"/>
        </w:tc>
        <w:tc>
          <w:tcPr>
            <w:tcW w:w="1917" w:type="pct"/>
          </w:tcPr>
          <w:p w14:paraId="64A80B18" w14:textId="77777777" w:rsidR="00194413" w:rsidRDefault="00194413" w:rsidP="00E24FCF">
            <w:r>
              <w:t>Evidence of linking to</w:t>
            </w:r>
            <w:r w:rsidRPr="00453BBD">
              <w:t xml:space="preserve"> curriculum and using your </w:t>
            </w:r>
            <w:proofErr w:type="spellStart"/>
            <w:r w:rsidRPr="00453BBD">
              <w:t>Eportfolio</w:t>
            </w:r>
            <w:proofErr w:type="spellEnd"/>
            <w:r w:rsidRPr="00453BBD">
              <w:t xml:space="preserve"> to evidence learning, identify learning gaps and record experience</w:t>
            </w:r>
          </w:p>
        </w:tc>
        <w:tc>
          <w:tcPr>
            <w:tcW w:w="1610" w:type="pct"/>
          </w:tcPr>
          <w:p w14:paraId="1DBE7A40" w14:textId="77777777" w:rsidR="00194413" w:rsidRDefault="00194413" w:rsidP="00F656FB"/>
        </w:tc>
        <w:sdt>
          <w:sdtPr>
            <w:id w:val="-2136007022"/>
            <w14:checkbox>
              <w14:checked w14:val="0"/>
              <w14:checkedState w14:val="2612" w14:font="MS Gothic"/>
              <w14:uncheckedState w14:val="2610" w14:font="MS Gothic"/>
            </w14:checkbox>
          </w:sdtPr>
          <w:sdtEndPr/>
          <w:sdtContent>
            <w:tc>
              <w:tcPr>
                <w:tcW w:w="187" w:type="pct"/>
              </w:tcPr>
              <w:p w14:paraId="2F64BD9F" w14:textId="77777777" w:rsidR="00194413" w:rsidRDefault="00194413" w:rsidP="00D75EE5">
                <w:pPr>
                  <w:jc w:val="center"/>
                </w:pPr>
                <w:r>
                  <w:rPr>
                    <w:rFonts w:ascii="MS Gothic" w:eastAsia="MS Gothic" w:hAnsi="MS Gothic" w:hint="eastAsia"/>
                  </w:rPr>
                  <w:t>☐</w:t>
                </w:r>
              </w:p>
            </w:tc>
          </w:sdtContent>
        </w:sdt>
      </w:tr>
      <w:tr w:rsidR="00194413" w14:paraId="2F7B641C" w14:textId="77777777" w:rsidTr="00194413">
        <w:tc>
          <w:tcPr>
            <w:tcW w:w="1285" w:type="pct"/>
          </w:tcPr>
          <w:p w14:paraId="7F0E82E9" w14:textId="77777777" w:rsidR="00194413" w:rsidRDefault="00194413" w:rsidP="00F656FB"/>
        </w:tc>
        <w:tc>
          <w:tcPr>
            <w:tcW w:w="1917" w:type="pct"/>
          </w:tcPr>
          <w:p w14:paraId="6AC1243F" w14:textId="77777777" w:rsidR="00194413" w:rsidRDefault="00194413" w:rsidP="00E24FCF">
            <w:r>
              <w:t>Record Teaching Attendance</w:t>
            </w:r>
          </w:p>
        </w:tc>
        <w:tc>
          <w:tcPr>
            <w:tcW w:w="1610" w:type="pct"/>
          </w:tcPr>
          <w:p w14:paraId="0E986B9E" w14:textId="77777777" w:rsidR="00194413" w:rsidRDefault="00194413" w:rsidP="00F656FB"/>
        </w:tc>
        <w:sdt>
          <w:sdtPr>
            <w:id w:val="1013180659"/>
            <w14:checkbox>
              <w14:checked w14:val="0"/>
              <w14:checkedState w14:val="2612" w14:font="MS Gothic"/>
              <w14:uncheckedState w14:val="2610" w14:font="MS Gothic"/>
            </w14:checkbox>
          </w:sdtPr>
          <w:sdtEndPr/>
          <w:sdtContent>
            <w:tc>
              <w:tcPr>
                <w:tcW w:w="187" w:type="pct"/>
              </w:tcPr>
              <w:p w14:paraId="08654100" w14:textId="77777777" w:rsidR="00194413" w:rsidRDefault="00194413" w:rsidP="00D75EE5">
                <w:pPr>
                  <w:jc w:val="center"/>
                </w:pPr>
                <w:r>
                  <w:rPr>
                    <w:rFonts w:ascii="MS Gothic" w:eastAsia="MS Gothic" w:hAnsi="MS Gothic" w:hint="eastAsia"/>
                  </w:rPr>
                  <w:t>☐</w:t>
                </w:r>
              </w:p>
            </w:tc>
          </w:sdtContent>
        </w:sdt>
      </w:tr>
      <w:tr w:rsidR="00194413" w14:paraId="2739472E" w14:textId="77777777" w:rsidTr="00194413">
        <w:tc>
          <w:tcPr>
            <w:tcW w:w="1285" w:type="pct"/>
          </w:tcPr>
          <w:p w14:paraId="2BBC481C" w14:textId="77777777" w:rsidR="00194413" w:rsidRDefault="00194413" w:rsidP="00F656FB"/>
        </w:tc>
        <w:tc>
          <w:tcPr>
            <w:tcW w:w="1917" w:type="pct"/>
          </w:tcPr>
          <w:p w14:paraId="71272E04" w14:textId="77777777" w:rsidR="00194413" w:rsidRDefault="00194413" w:rsidP="00E24FCF">
            <w:r w:rsidRPr="00453BBD">
              <w:t>Evidence of QIP or Audit at least one every 2 years</w:t>
            </w:r>
          </w:p>
        </w:tc>
        <w:tc>
          <w:tcPr>
            <w:tcW w:w="1610" w:type="pct"/>
          </w:tcPr>
          <w:p w14:paraId="071D331D" w14:textId="77777777" w:rsidR="00194413" w:rsidRDefault="00194413" w:rsidP="00F656FB"/>
        </w:tc>
        <w:sdt>
          <w:sdtPr>
            <w:id w:val="370961356"/>
            <w14:checkbox>
              <w14:checked w14:val="0"/>
              <w14:checkedState w14:val="2612" w14:font="MS Gothic"/>
              <w14:uncheckedState w14:val="2610" w14:font="MS Gothic"/>
            </w14:checkbox>
          </w:sdtPr>
          <w:sdtEndPr/>
          <w:sdtContent>
            <w:tc>
              <w:tcPr>
                <w:tcW w:w="187" w:type="pct"/>
              </w:tcPr>
              <w:p w14:paraId="063E8321" w14:textId="77777777" w:rsidR="00194413" w:rsidRDefault="00194413" w:rsidP="00D75EE5">
                <w:pPr>
                  <w:jc w:val="center"/>
                </w:pPr>
                <w:r>
                  <w:rPr>
                    <w:rFonts w:ascii="MS Gothic" w:eastAsia="MS Gothic" w:hAnsi="MS Gothic" w:hint="eastAsia"/>
                  </w:rPr>
                  <w:t>☐</w:t>
                </w:r>
              </w:p>
            </w:tc>
          </w:sdtContent>
        </w:sdt>
      </w:tr>
      <w:tr w:rsidR="00194413" w14:paraId="76C492A9" w14:textId="77777777" w:rsidTr="00194413">
        <w:tc>
          <w:tcPr>
            <w:tcW w:w="1285" w:type="pct"/>
          </w:tcPr>
          <w:p w14:paraId="5B6C8068" w14:textId="77777777" w:rsidR="00194413" w:rsidRDefault="00194413" w:rsidP="00F656FB"/>
        </w:tc>
        <w:tc>
          <w:tcPr>
            <w:tcW w:w="1917" w:type="pct"/>
          </w:tcPr>
          <w:p w14:paraId="6C8707AB" w14:textId="77777777" w:rsidR="00194413" w:rsidRDefault="00194413" w:rsidP="0001666C"/>
        </w:tc>
        <w:tc>
          <w:tcPr>
            <w:tcW w:w="1610" w:type="pct"/>
          </w:tcPr>
          <w:p w14:paraId="133E2EEC" w14:textId="77777777" w:rsidR="00194413" w:rsidRDefault="00194413" w:rsidP="00F656FB"/>
        </w:tc>
        <w:tc>
          <w:tcPr>
            <w:tcW w:w="187" w:type="pct"/>
          </w:tcPr>
          <w:p w14:paraId="539ADAB1" w14:textId="77777777" w:rsidR="00194413" w:rsidRDefault="00194413" w:rsidP="00194413">
            <w:pPr>
              <w:jc w:val="center"/>
            </w:pPr>
          </w:p>
        </w:tc>
      </w:tr>
      <w:tr w:rsidR="00194413" w14:paraId="11831EB8" w14:textId="77777777" w:rsidTr="00194413">
        <w:tc>
          <w:tcPr>
            <w:tcW w:w="1285" w:type="pct"/>
          </w:tcPr>
          <w:p w14:paraId="6E3B5FD8" w14:textId="77777777" w:rsidR="00194413" w:rsidRPr="00B96659" w:rsidRDefault="00194413" w:rsidP="00F656FB">
            <w:pPr>
              <w:rPr>
                <w:b/>
              </w:rPr>
            </w:pPr>
            <w:r w:rsidRPr="00B96659">
              <w:rPr>
                <w:b/>
              </w:rPr>
              <w:t>If OOPR or OOPE</w:t>
            </w:r>
          </w:p>
        </w:tc>
        <w:tc>
          <w:tcPr>
            <w:tcW w:w="1917" w:type="pct"/>
          </w:tcPr>
          <w:p w14:paraId="76D8C472" w14:textId="77777777" w:rsidR="00194413" w:rsidRDefault="00194413" w:rsidP="0001666C">
            <w:r>
              <w:t>An OOP Supervisor report</w:t>
            </w:r>
          </w:p>
        </w:tc>
        <w:tc>
          <w:tcPr>
            <w:tcW w:w="1610" w:type="pct"/>
          </w:tcPr>
          <w:p w14:paraId="74F547AA" w14:textId="77777777" w:rsidR="00194413" w:rsidRDefault="00194413" w:rsidP="00F656FB"/>
        </w:tc>
        <w:sdt>
          <w:sdtPr>
            <w:id w:val="1869478881"/>
            <w14:checkbox>
              <w14:checked w14:val="0"/>
              <w14:checkedState w14:val="2612" w14:font="MS Gothic"/>
              <w14:uncheckedState w14:val="2610" w14:font="MS Gothic"/>
            </w14:checkbox>
          </w:sdtPr>
          <w:sdtEndPr/>
          <w:sdtContent>
            <w:tc>
              <w:tcPr>
                <w:tcW w:w="187" w:type="pct"/>
              </w:tcPr>
              <w:p w14:paraId="00CB4783" w14:textId="77777777" w:rsidR="00194413" w:rsidRDefault="00194413" w:rsidP="00D75EE5">
                <w:pPr>
                  <w:jc w:val="center"/>
                </w:pPr>
                <w:r>
                  <w:rPr>
                    <w:rFonts w:ascii="MS Gothic" w:eastAsia="MS Gothic" w:hAnsi="MS Gothic" w:hint="eastAsia"/>
                  </w:rPr>
                  <w:t>☐</w:t>
                </w:r>
              </w:p>
            </w:tc>
          </w:sdtContent>
        </w:sdt>
      </w:tr>
      <w:tr w:rsidR="00194413" w14:paraId="44562263" w14:textId="77777777" w:rsidTr="00194413">
        <w:tc>
          <w:tcPr>
            <w:tcW w:w="1285" w:type="pct"/>
          </w:tcPr>
          <w:p w14:paraId="6E3E402D" w14:textId="77777777" w:rsidR="00194413" w:rsidRPr="00B96659" w:rsidRDefault="00194413" w:rsidP="00F656FB">
            <w:pPr>
              <w:rPr>
                <w:b/>
              </w:rPr>
            </w:pPr>
          </w:p>
        </w:tc>
        <w:tc>
          <w:tcPr>
            <w:tcW w:w="1917" w:type="pct"/>
          </w:tcPr>
          <w:p w14:paraId="6530E0B0" w14:textId="77777777" w:rsidR="00194413" w:rsidRDefault="00194413" w:rsidP="0001666C">
            <w:r>
              <w:t>Annual ARCP OOP form</w:t>
            </w:r>
          </w:p>
        </w:tc>
        <w:tc>
          <w:tcPr>
            <w:tcW w:w="1610" w:type="pct"/>
          </w:tcPr>
          <w:p w14:paraId="1F28BC8C" w14:textId="77777777" w:rsidR="00194413" w:rsidRDefault="00194413" w:rsidP="00F656FB"/>
        </w:tc>
        <w:sdt>
          <w:sdtPr>
            <w:id w:val="1746990763"/>
            <w14:checkbox>
              <w14:checked w14:val="0"/>
              <w14:checkedState w14:val="2612" w14:font="MS Gothic"/>
              <w14:uncheckedState w14:val="2610" w14:font="MS Gothic"/>
            </w14:checkbox>
          </w:sdtPr>
          <w:sdtEndPr/>
          <w:sdtContent>
            <w:tc>
              <w:tcPr>
                <w:tcW w:w="187" w:type="pct"/>
              </w:tcPr>
              <w:p w14:paraId="78D5FCF4" w14:textId="77777777" w:rsidR="00194413" w:rsidRDefault="00194413" w:rsidP="00D75EE5">
                <w:pPr>
                  <w:jc w:val="center"/>
                </w:pPr>
                <w:r>
                  <w:rPr>
                    <w:rFonts w:ascii="MS Gothic" w:eastAsia="MS Gothic" w:hAnsi="MS Gothic" w:hint="eastAsia"/>
                  </w:rPr>
                  <w:t>☐</w:t>
                </w:r>
              </w:p>
            </w:tc>
          </w:sdtContent>
        </w:sdt>
      </w:tr>
      <w:tr w:rsidR="00194413" w14:paraId="4543776B" w14:textId="77777777" w:rsidTr="00194413">
        <w:tc>
          <w:tcPr>
            <w:tcW w:w="1285" w:type="pct"/>
          </w:tcPr>
          <w:p w14:paraId="377212A5" w14:textId="77777777" w:rsidR="00194413" w:rsidRPr="00B96659" w:rsidRDefault="00194413" w:rsidP="00F656FB">
            <w:pPr>
              <w:rPr>
                <w:b/>
              </w:rPr>
            </w:pPr>
          </w:p>
        </w:tc>
        <w:tc>
          <w:tcPr>
            <w:tcW w:w="1917" w:type="pct"/>
          </w:tcPr>
          <w:p w14:paraId="2E422640" w14:textId="77777777" w:rsidR="00194413" w:rsidRDefault="00194413" w:rsidP="0001666C"/>
        </w:tc>
        <w:tc>
          <w:tcPr>
            <w:tcW w:w="1610" w:type="pct"/>
          </w:tcPr>
          <w:p w14:paraId="3AC224B7" w14:textId="77777777" w:rsidR="00194413" w:rsidRDefault="00194413" w:rsidP="00F656FB"/>
        </w:tc>
        <w:tc>
          <w:tcPr>
            <w:tcW w:w="187" w:type="pct"/>
          </w:tcPr>
          <w:p w14:paraId="4507548D" w14:textId="77777777" w:rsidR="00194413" w:rsidRDefault="00194413" w:rsidP="00194413">
            <w:pPr>
              <w:jc w:val="center"/>
            </w:pPr>
          </w:p>
        </w:tc>
      </w:tr>
      <w:tr w:rsidR="00194413" w14:paraId="2249AE5D" w14:textId="77777777" w:rsidTr="00194413">
        <w:tc>
          <w:tcPr>
            <w:tcW w:w="1285" w:type="pct"/>
          </w:tcPr>
          <w:p w14:paraId="484927AD" w14:textId="77777777" w:rsidR="00194413" w:rsidRPr="00B96659" w:rsidRDefault="00194413" w:rsidP="00F656FB">
            <w:pPr>
              <w:rPr>
                <w:b/>
              </w:rPr>
            </w:pPr>
            <w:r w:rsidRPr="00B96659">
              <w:rPr>
                <w:b/>
              </w:rPr>
              <w:t>If GRID trainee</w:t>
            </w:r>
          </w:p>
        </w:tc>
        <w:tc>
          <w:tcPr>
            <w:tcW w:w="1917" w:type="pct"/>
          </w:tcPr>
          <w:p w14:paraId="3983EF97" w14:textId="77777777" w:rsidR="00194413" w:rsidRDefault="00194413" w:rsidP="0001666C">
            <w:r>
              <w:t>CSAC progression form</w:t>
            </w:r>
          </w:p>
        </w:tc>
        <w:tc>
          <w:tcPr>
            <w:tcW w:w="1610" w:type="pct"/>
          </w:tcPr>
          <w:p w14:paraId="158B423C" w14:textId="77777777" w:rsidR="00194413" w:rsidRDefault="00194413" w:rsidP="00F656FB"/>
        </w:tc>
        <w:sdt>
          <w:sdtPr>
            <w:id w:val="-2055454428"/>
            <w14:checkbox>
              <w14:checked w14:val="0"/>
              <w14:checkedState w14:val="2612" w14:font="MS Gothic"/>
              <w14:uncheckedState w14:val="2610" w14:font="MS Gothic"/>
            </w14:checkbox>
          </w:sdtPr>
          <w:sdtEndPr/>
          <w:sdtContent>
            <w:tc>
              <w:tcPr>
                <w:tcW w:w="187" w:type="pct"/>
              </w:tcPr>
              <w:p w14:paraId="1A78AB20" w14:textId="77777777" w:rsidR="00194413" w:rsidRDefault="00194413" w:rsidP="00D75EE5">
                <w:pPr>
                  <w:jc w:val="center"/>
                </w:pPr>
                <w:r>
                  <w:rPr>
                    <w:rFonts w:ascii="MS Gothic" w:eastAsia="MS Gothic" w:hAnsi="MS Gothic" w:hint="eastAsia"/>
                  </w:rPr>
                  <w:t>☐</w:t>
                </w:r>
              </w:p>
            </w:tc>
          </w:sdtContent>
        </w:sdt>
      </w:tr>
      <w:tr w:rsidR="00194413" w14:paraId="7685F58D" w14:textId="77777777" w:rsidTr="00194413">
        <w:tc>
          <w:tcPr>
            <w:tcW w:w="1285" w:type="pct"/>
          </w:tcPr>
          <w:p w14:paraId="7FB2E10D" w14:textId="77777777" w:rsidR="00194413" w:rsidRPr="00B96659" w:rsidRDefault="00194413" w:rsidP="00F656FB">
            <w:pPr>
              <w:rPr>
                <w:b/>
              </w:rPr>
            </w:pPr>
          </w:p>
        </w:tc>
        <w:tc>
          <w:tcPr>
            <w:tcW w:w="1917" w:type="pct"/>
          </w:tcPr>
          <w:p w14:paraId="0C70A391" w14:textId="77777777" w:rsidR="00194413" w:rsidRDefault="00194413" w:rsidP="0001666C"/>
        </w:tc>
        <w:tc>
          <w:tcPr>
            <w:tcW w:w="1610" w:type="pct"/>
          </w:tcPr>
          <w:p w14:paraId="583F9E42" w14:textId="77777777" w:rsidR="00194413" w:rsidRDefault="00194413" w:rsidP="00F656FB"/>
        </w:tc>
        <w:tc>
          <w:tcPr>
            <w:tcW w:w="187" w:type="pct"/>
          </w:tcPr>
          <w:p w14:paraId="1BA726BE" w14:textId="77777777" w:rsidR="00194413" w:rsidRDefault="00194413" w:rsidP="00194413">
            <w:pPr>
              <w:jc w:val="center"/>
            </w:pPr>
          </w:p>
        </w:tc>
      </w:tr>
      <w:tr w:rsidR="00194413" w14:paraId="13FD9DC2" w14:textId="77777777" w:rsidTr="00194413">
        <w:tc>
          <w:tcPr>
            <w:tcW w:w="1285" w:type="pct"/>
          </w:tcPr>
          <w:p w14:paraId="0C2A1AB6" w14:textId="77777777" w:rsidR="00194413" w:rsidRPr="00B96659" w:rsidRDefault="00194413" w:rsidP="00F656FB">
            <w:pPr>
              <w:rPr>
                <w:b/>
              </w:rPr>
            </w:pPr>
            <w:r w:rsidRPr="00B96659">
              <w:rPr>
                <w:b/>
              </w:rPr>
              <w:t>If Academic Trainee</w:t>
            </w:r>
          </w:p>
        </w:tc>
        <w:tc>
          <w:tcPr>
            <w:tcW w:w="1917" w:type="pct"/>
          </w:tcPr>
          <w:p w14:paraId="464F6E97" w14:textId="77777777" w:rsidR="00194413" w:rsidRDefault="00194413" w:rsidP="0001666C">
            <w:r>
              <w:t>Academic Trainee’s Progress report</w:t>
            </w:r>
          </w:p>
        </w:tc>
        <w:tc>
          <w:tcPr>
            <w:tcW w:w="1610" w:type="pct"/>
          </w:tcPr>
          <w:p w14:paraId="705272B7" w14:textId="77777777" w:rsidR="00194413" w:rsidRDefault="00194413" w:rsidP="00F656FB"/>
        </w:tc>
        <w:sdt>
          <w:sdtPr>
            <w:id w:val="-599485739"/>
            <w14:checkbox>
              <w14:checked w14:val="0"/>
              <w14:checkedState w14:val="2612" w14:font="MS Gothic"/>
              <w14:uncheckedState w14:val="2610" w14:font="MS Gothic"/>
            </w14:checkbox>
          </w:sdtPr>
          <w:sdtEndPr/>
          <w:sdtContent>
            <w:tc>
              <w:tcPr>
                <w:tcW w:w="187" w:type="pct"/>
              </w:tcPr>
              <w:p w14:paraId="2607CAD9" w14:textId="77777777" w:rsidR="00194413" w:rsidRDefault="00194413" w:rsidP="00D75EE5">
                <w:pPr>
                  <w:jc w:val="center"/>
                </w:pPr>
                <w:r>
                  <w:rPr>
                    <w:rFonts w:ascii="MS Gothic" w:eastAsia="MS Gothic" w:hAnsi="MS Gothic" w:hint="eastAsia"/>
                  </w:rPr>
                  <w:t>☐</w:t>
                </w:r>
              </w:p>
            </w:tc>
          </w:sdtContent>
        </w:sdt>
      </w:tr>
    </w:tbl>
    <w:p w14:paraId="0399D46D" w14:textId="77777777" w:rsidR="00194413" w:rsidRDefault="00194413" w:rsidP="00E24FCF">
      <w:pPr>
        <w:rPr>
          <w:b/>
        </w:rPr>
      </w:pPr>
    </w:p>
    <w:p w14:paraId="3F770EDF" w14:textId="77777777" w:rsidR="00194413" w:rsidRDefault="00194413" w:rsidP="00E24FCF">
      <w:pPr>
        <w:rPr>
          <w:b/>
        </w:rPr>
      </w:pPr>
    </w:p>
    <w:p w14:paraId="55826078" w14:textId="77777777" w:rsidR="001049FD" w:rsidRDefault="001049FD" w:rsidP="00E24FCF">
      <w:pPr>
        <w:rPr>
          <w:b/>
        </w:rPr>
      </w:pPr>
    </w:p>
    <w:p w14:paraId="05BBC52C" w14:textId="77777777" w:rsidR="00BE235C" w:rsidRDefault="00BE235C" w:rsidP="00E24FCF">
      <w:pPr>
        <w:rPr>
          <w:b/>
        </w:rPr>
      </w:pPr>
    </w:p>
    <w:p w14:paraId="0F87D9D7" w14:textId="77777777" w:rsidR="00BE235C" w:rsidRDefault="00BE235C" w:rsidP="00E24FCF">
      <w:pPr>
        <w:rPr>
          <w:b/>
        </w:rPr>
      </w:pPr>
    </w:p>
    <w:p w14:paraId="69BCD110" w14:textId="77777777" w:rsidR="00BE235C" w:rsidRDefault="00BE235C" w:rsidP="00E24FCF">
      <w:pPr>
        <w:rPr>
          <w:b/>
        </w:rPr>
      </w:pPr>
    </w:p>
    <w:p w14:paraId="0BAD495A" w14:textId="77777777" w:rsidR="00BE235C" w:rsidRDefault="00BE235C" w:rsidP="00E24FCF">
      <w:pPr>
        <w:rPr>
          <w:b/>
        </w:rPr>
      </w:pPr>
    </w:p>
    <w:p w14:paraId="11E3C2D0" w14:textId="77777777" w:rsidR="00BE235C" w:rsidRDefault="00BE235C" w:rsidP="00E24FCF">
      <w:pPr>
        <w:rPr>
          <w:b/>
        </w:rPr>
      </w:pPr>
    </w:p>
    <w:p w14:paraId="69B5531E" w14:textId="77777777" w:rsidR="00BE235C" w:rsidRDefault="00BE235C" w:rsidP="00E24FCF">
      <w:pPr>
        <w:rPr>
          <w:b/>
        </w:rPr>
      </w:pPr>
    </w:p>
    <w:p w14:paraId="6C429085" w14:textId="77777777" w:rsidR="00201779" w:rsidRDefault="00201779" w:rsidP="00201779">
      <w:pPr>
        <w:rPr>
          <w:b/>
          <w:bCs/>
        </w:rPr>
      </w:pPr>
      <w:r w:rsidRPr="00201779">
        <w:rPr>
          <w:b/>
          <w:bCs/>
        </w:rPr>
        <w:t>ST3 middle grade suitability: compensatory evidence in absence of MRCPCH</w:t>
      </w:r>
    </w:p>
    <w:p w14:paraId="50AF2A5D" w14:textId="77777777" w:rsidR="00201779" w:rsidRPr="00BE235C" w:rsidRDefault="00201779" w:rsidP="00201779">
      <w:pPr>
        <w:rPr>
          <w:b/>
          <w:i/>
        </w:rPr>
      </w:pPr>
      <w:r w:rsidRPr="00BE235C">
        <w:rPr>
          <w:b/>
          <w:i/>
        </w:rPr>
        <w:lastRenderedPageBreak/>
        <w:t>(From RCPCH Supporting the COVID-19 response - managing annual review of competency progression (ARCP) for paediatrics training)</w:t>
      </w:r>
    </w:p>
    <w:p w14:paraId="6AF908ED" w14:textId="77777777" w:rsidR="00201779" w:rsidRPr="00201779" w:rsidRDefault="00201779" w:rsidP="00201779">
      <w:r w:rsidRPr="00201779">
        <w:t>To exit ST3, a trainee ordinarily needs to have demonstrated the evidence to meet the level 1 learning outcomes and key capabilities in the curriculum, plus the full MRCPCH exam.</w:t>
      </w:r>
    </w:p>
    <w:p w14:paraId="6ED84F73" w14:textId="77777777" w:rsidR="00201779" w:rsidRPr="00201779" w:rsidRDefault="00201779" w:rsidP="00201779">
      <w:r w:rsidRPr="00201779">
        <w:t>For ARCPs affected by COVID-19, trainees can be allowed to progress to ST4 if the ARCP panel awards an outcome 10.1 when:</w:t>
      </w:r>
    </w:p>
    <w:p w14:paraId="7B6CE995" w14:textId="77777777" w:rsidR="00201779" w:rsidRPr="00201779" w:rsidRDefault="00201779" w:rsidP="00201779">
      <w:pPr>
        <w:numPr>
          <w:ilvl w:val="0"/>
          <w:numId w:val="1"/>
        </w:numPr>
      </w:pPr>
      <w:r w:rsidRPr="00201779">
        <w:t>All MRCPCH computer-based (theory) exams are achieved but the clinical exam has not yet been achieved</w:t>
      </w:r>
    </w:p>
    <w:p w14:paraId="1C49EE3F" w14:textId="77777777" w:rsidR="00201779" w:rsidRPr="00201779" w:rsidRDefault="00201779" w:rsidP="00201779">
      <w:pPr>
        <w:numPr>
          <w:ilvl w:val="0"/>
          <w:numId w:val="1"/>
        </w:numPr>
      </w:pPr>
      <w:r w:rsidRPr="00201779">
        <w:t>Two MSFs have been completed during level 1 (ST1-ST3)</w:t>
      </w:r>
    </w:p>
    <w:p w14:paraId="5B4596C4" w14:textId="77777777" w:rsidR="00201779" w:rsidRPr="00201779" w:rsidRDefault="00201779" w:rsidP="00201779">
      <w:pPr>
        <w:numPr>
          <w:ilvl w:val="0"/>
          <w:numId w:val="1"/>
        </w:numPr>
      </w:pPr>
      <w:r w:rsidRPr="00201779">
        <w:t>All curriculum capabilities for level 1 training have been demonstrated or, in the educational supervisor's report, have been observed in the workplace (see table below)</w:t>
      </w:r>
    </w:p>
    <w:p w14:paraId="17B5B9AB" w14:textId="77777777" w:rsidR="00201779" w:rsidRPr="00201779" w:rsidRDefault="00201779" w:rsidP="00201779">
      <w:pPr>
        <w:numPr>
          <w:ilvl w:val="0"/>
          <w:numId w:val="1"/>
        </w:numPr>
      </w:pPr>
      <w:r w:rsidRPr="00201779">
        <w:t>There is a satisfactory COVID educational supervisor report declaring trainee is safe to move onto the middle grade (ST4) level at next rotation</w:t>
      </w:r>
    </w:p>
    <w:p w14:paraId="31A08E25" w14:textId="77777777" w:rsidR="00201779" w:rsidRPr="00201779" w:rsidRDefault="00201779" w:rsidP="00201779">
      <w:pPr>
        <w:numPr>
          <w:ilvl w:val="0"/>
          <w:numId w:val="1"/>
        </w:numPr>
      </w:pPr>
      <w:r w:rsidRPr="00201779">
        <w:t>The trainee has not completed any required life support training (or their life support certification has expired) but was unable to attend or book on a course due to cancellations - see ALSG and RC (UK) statements on extension of deadlines for recertification: </w:t>
      </w:r>
      <w:hyperlink r:id="rId10" w:anchor="section-1" w:tgtFrame="_blank" w:history="1">
        <w:r w:rsidRPr="00201779">
          <w:rPr>
            <w:rStyle w:val="Hyperlink"/>
            <w:b/>
            <w:bCs/>
          </w:rPr>
          <w:t>Advanced Life Support Group</w:t>
        </w:r>
      </w:hyperlink>
      <w:r w:rsidRPr="00201779">
        <w:t> and </w:t>
      </w:r>
      <w:hyperlink r:id="rId11" w:tgtFrame="_blank" w:history="1">
        <w:r w:rsidRPr="00201779">
          <w:rPr>
            <w:rStyle w:val="Hyperlink"/>
            <w:b/>
            <w:bCs/>
          </w:rPr>
          <w:t>Resuscitation Council</w:t>
        </w:r>
      </w:hyperlink>
      <w:r w:rsidRPr="00201779">
        <w:t>.</w:t>
      </w:r>
    </w:p>
    <w:p w14:paraId="7779DDAE" w14:textId="77777777" w:rsidR="00201779" w:rsidRPr="00201779" w:rsidRDefault="00201779" w:rsidP="00201779">
      <w:r w:rsidRPr="00201779">
        <w:t>The COVID educational supervisor report and the ARCP 10.1 outcome need to describe the requirements for the trainee subsequently to obtain an ARCP outcome 1 (the RCPCH can provide guidance on this where needed).</w:t>
      </w:r>
    </w:p>
    <w:p w14:paraId="193A5DEA" w14:textId="77777777" w:rsidR="00201779" w:rsidRPr="00201779" w:rsidRDefault="00201779" w:rsidP="00201779">
      <w:r w:rsidRPr="00201779">
        <w:t>Appropriate compensatory evidence for a trainee moving to ST4 without the full MRCPCH clinical exam would require the following learning outcomes and key capabilities to have been observed and deemed satisfactory by supervisors in the training post or posts during this training year (unless they have previously been demonstrated to an earlier ARCP). This observation and assessment must be by clinical supervisors who are appropriately trained and familiar with the Level 1 curriculum requirements.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867"/>
        <w:gridCol w:w="3159"/>
      </w:tblGrid>
      <w:tr w:rsidR="00201779" w:rsidRPr="00201779" w14:paraId="5D7A83C8" w14:textId="77777777" w:rsidTr="00201779">
        <w:trPr>
          <w:trHeight w:val="57"/>
          <w:tblHeader/>
          <w:tblCellSpacing w:w="0" w:type="dxa"/>
        </w:trPr>
        <w:tc>
          <w:tcPr>
            <w:tcW w:w="5000" w:type="pct"/>
            <w:gridSpan w:val="2"/>
            <w:tcBorders>
              <w:top w:val="nil"/>
              <w:left w:val="nil"/>
              <w:bottom w:val="nil"/>
              <w:right w:val="nil"/>
            </w:tcBorders>
            <w:shd w:val="clear" w:color="auto" w:fill="FFFFFF"/>
            <w:vAlign w:val="center"/>
            <w:hideMark/>
          </w:tcPr>
          <w:p w14:paraId="6F319DAA" w14:textId="77777777" w:rsidR="008C6EB9" w:rsidRPr="00201779" w:rsidRDefault="00201779" w:rsidP="00201779">
            <w:pPr>
              <w:spacing w:after="0" w:line="240" w:lineRule="auto"/>
              <w:rPr>
                <w:sz w:val="18"/>
                <w:szCs w:val="18"/>
              </w:rPr>
            </w:pPr>
            <w:r w:rsidRPr="00201779">
              <w:rPr>
                <w:b/>
                <w:bCs/>
                <w:sz w:val="18"/>
                <w:szCs w:val="18"/>
              </w:rPr>
              <w:t>Ward round: taking the lead in the acute (post-take) ward round</w:t>
            </w:r>
          </w:p>
        </w:tc>
      </w:tr>
      <w:tr w:rsidR="00201779" w:rsidRPr="00201779" w14:paraId="5978406A" w14:textId="77777777" w:rsidTr="00201779">
        <w:trPr>
          <w:trHeight w:val="57"/>
          <w:tblHeader/>
          <w:tblCellSpacing w:w="0" w:type="dxa"/>
        </w:trPr>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1E87C4" w14:textId="77777777" w:rsidR="00201779" w:rsidRPr="00201779" w:rsidRDefault="00201779" w:rsidP="00201779">
            <w:pPr>
              <w:spacing w:after="0" w:line="240" w:lineRule="auto"/>
              <w:rPr>
                <w:b/>
                <w:bCs/>
                <w:sz w:val="18"/>
                <w:szCs w:val="18"/>
              </w:rPr>
            </w:pPr>
            <w:r w:rsidRPr="00201779">
              <w:rPr>
                <w:b/>
                <w:bCs/>
                <w:sz w:val="18"/>
                <w:szCs w:val="18"/>
              </w:rPr>
              <w:t>Task and key capability</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4B4A8F" w14:textId="77777777" w:rsidR="00201779" w:rsidRPr="00201779" w:rsidRDefault="00201779" w:rsidP="00201779">
            <w:pPr>
              <w:spacing w:after="0" w:line="240" w:lineRule="auto"/>
              <w:rPr>
                <w:b/>
                <w:bCs/>
                <w:sz w:val="18"/>
                <w:szCs w:val="18"/>
              </w:rPr>
            </w:pPr>
            <w:r w:rsidRPr="00201779">
              <w:rPr>
                <w:b/>
                <w:bCs/>
                <w:sz w:val="18"/>
                <w:szCs w:val="18"/>
              </w:rPr>
              <w:t>Found in learning outcome</w:t>
            </w:r>
          </w:p>
        </w:tc>
      </w:tr>
      <w:tr w:rsidR="00201779" w:rsidRPr="00201779" w14:paraId="31F6E3AC" w14:textId="77777777" w:rsidTr="00201779">
        <w:trPr>
          <w:trHeight w:val="57"/>
          <w:tblCellSpacing w:w="0" w:type="dxa"/>
        </w:trPr>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4C1512" w14:textId="77777777" w:rsidR="00201779" w:rsidRPr="00201779" w:rsidRDefault="00201779" w:rsidP="00201779">
            <w:pPr>
              <w:spacing w:after="0" w:line="240" w:lineRule="auto"/>
              <w:rPr>
                <w:sz w:val="18"/>
                <w:szCs w:val="18"/>
              </w:rPr>
            </w:pPr>
            <w:r w:rsidRPr="00201779">
              <w:rPr>
                <w:sz w:val="18"/>
                <w:szCs w:val="18"/>
              </w:rPr>
              <w:t>Bed/cot-side clinical assessment and management plan formulations</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D14955" w14:textId="77777777" w:rsidR="00201779" w:rsidRPr="00201779" w:rsidRDefault="00201779" w:rsidP="00201779">
            <w:pPr>
              <w:spacing w:after="0" w:line="240" w:lineRule="auto"/>
              <w:rPr>
                <w:sz w:val="18"/>
                <w:szCs w:val="18"/>
              </w:rPr>
            </w:pPr>
            <w:r w:rsidRPr="00201779">
              <w:rPr>
                <w:sz w:val="18"/>
                <w:szCs w:val="18"/>
              </w:rPr>
              <w:t>Level 1: Learning outcome 4</w:t>
            </w:r>
          </w:p>
        </w:tc>
      </w:tr>
      <w:tr w:rsidR="00201779" w:rsidRPr="00201779" w14:paraId="36C8A6D3" w14:textId="77777777" w:rsidTr="00201779">
        <w:trPr>
          <w:trHeight w:val="57"/>
          <w:tblCellSpacing w:w="0" w:type="dxa"/>
        </w:trPr>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891440" w14:textId="77777777" w:rsidR="00201779" w:rsidRPr="00201779" w:rsidRDefault="00201779" w:rsidP="00201779">
            <w:pPr>
              <w:spacing w:after="0" w:line="240" w:lineRule="auto"/>
              <w:rPr>
                <w:sz w:val="18"/>
                <w:szCs w:val="18"/>
              </w:rPr>
            </w:pPr>
            <w:r w:rsidRPr="00201779">
              <w:rPr>
                <w:sz w:val="18"/>
                <w:szCs w:val="18"/>
              </w:rPr>
              <w:t>Communication with team and family/ carer</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DAD922" w14:textId="77777777" w:rsidR="00201779" w:rsidRPr="00201779" w:rsidRDefault="00201779" w:rsidP="00201779">
            <w:pPr>
              <w:spacing w:after="0" w:line="240" w:lineRule="auto"/>
              <w:rPr>
                <w:sz w:val="18"/>
                <w:szCs w:val="18"/>
              </w:rPr>
            </w:pPr>
            <w:r w:rsidRPr="00201779">
              <w:rPr>
                <w:sz w:val="18"/>
                <w:szCs w:val="18"/>
              </w:rPr>
              <w:t>Level 1: Learning outcome 2</w:t>
            </w:r>
          </w:p>
        </w:tc>
      </w:tr>
      <w:tr w:rsidR="00201779" w:rsidRPr="00201779" w14:paraId="2C530FF7" w14:textId="77777777" w:rsidTr="00201779">
        <w:trPr>
          <w:trHeight w:val="57"/>
          <w:tblCellSpacing w:w="0" w:type="dxa"/>
        </w:trPr>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B4AC57" w14:textId="77777777" w:rsidR="00201779" w:rsidRPr="00201779" w:rsidRDefault="00201779" w:rsidP="00201779">
            <w:pPr>
              <w:spacing w:after="0" w:line="240" w:lineRule="auto"/>
              <w:rPr>
                <w:sz w:val="18"/>
                <w:szCs w:val="18"/>
              </w:rPr>
            </w:pPr>
            <w:r w:rsidRPr="00201779">
              <w:rPr>
                <w:sz w:val="18"/>
                <w:szCs w:val="18"/>
              </w:rPr>
              <w:t>Organising team with appropriate task prioritisation arising from ward round decisions</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446E95" w14:textId="77777777" w:rsidR="00201779" w:rsidRPr="00201779" w:rsidRDefault="00201779" w:rsidP="00201779">
            <w:pPr>
              <w:spacing w:after="0" w:line="240" w:lineRule="auto"/>
              <w:rPr>
                <w:sz w:val="18"/>
                <w:szCs w:val="18"/>
              </w:rPr>
            </w:pPr>
            <w:r w:rsidRPr="00201779">
              <w:rPr>
                <w:sz w:val="18"/>
                <w:szCs w:val="18"/>
              </w:rPr>
              <w:t>Level 1: Learning outcome 6</w:t>
            </w:r>
          </w:p>
        </w:tc>
      </w:tr>
      <w:tr w:rsidR="00201779" w:rsidRPr="00201779" w14:paraId="7CB7094D" w14:textId="77777777" w:rsidTr="00201779">
        <w:trPr>
          <w:trHeight w:val="57"/>
          <w:tblCellSpacing w:w="0" w:type="dxa"/>
        </w:trPr>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98354D" w14:textId="77777777" w:rsidR="00201779" w:rsidRPr="00201779" w:rsidRDefault="00201779" w:rsidP="00201779">
            <w:pPr>
              <w:spacing w:after="0" w:line="240" w:lineRule="auto"/>
              <w:rPr>
                <w:sz w:val="18"/>
                <w:szCs w:val="18"/>
              </w:rPr>
            </w:pPr>
            <w:r w:rsidRPr="00201779">
              <w:rPr>
                <w:sz w:val="18"/>
                <w:szCs w:val="18"/>
              </w:rPr>
              <w:t>Documentation including admission and discharge and letters to family and/ or GP</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4171C9" w14:textId="77777777" w:rsidR="00201779" w:rsidRPr="00201779" w:rsidRDefault="00201779" w:rsidP="00201779">
            <w:pPr>
              <w:spacing w:after="0" w:line="240" w:lineRule="auto"/>
              <w:rPr>
                <w:sz w:val="18"/>
                <w:szCs w:val="18"/>
              </w:rPr>
            </w:pPr>
            <w:r w:rsidRPr="00201779">
              <w:rPr>
                <w:sz w:val="18"/>
                <w:szCs w:val="18"/>
              </w:rPr>
              <w:t>Level 1: Learning outcome 2</w:t>
            </w:r>
          </w:p>
        </w:tc>
      </w:tr>
    </w:tbl>
    <w:p w14:paraId="14ECD4A6" w14:textId="77777777" w:rsidR="00201779" w:rsidRPr="00201779" w:rsidRDefault="00201779" w:rsidP="00201779">
      <w:pPr>
        <w:spacing w:after="0" w:line="240" w:lineRule="auto"/>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23"/>
        <w:gridCol w:w="3103"/>
      </w:tblGrid>
      <w:tr w:rsidR="00201779" w:rsidRPr="00201779" w14:paraId="0F824E49" w14:textId="77777777" w:rsidTr="00201779">
        <w:trPr>
          <w:tblHeader/>
          <w:tblCellSpacing w:w="0" w:type="dxa"/>
        </w:trPr>
        <w:tc>
          <w:tcPr>
            <w:tcW w:w="5000" w:type="pct"/>
            <w:gridSpan w:val="2"/>
            <w:tcBorders>
              <w:top w:val="nil"/>
              <w:left w:val="nil"/>
              <w:bottom w:val="nil"/>
              <w:right w:val="nil"/>
            </w:tcBorders>
            <w:shd w:val="clear" w:color="auto" w:fill="FFFFFF"/>
            <w:vAlign w:val="center"/>
            <w:hideMark/>
          </w:tcPr>
          <w:p w14:paraId="5CA69994" w14:textId="77777777" w:rsidR="00201779" w:rsidRDefault="00201779" w:rsidP="00201779">
            <w:pPr>
              <w:spacing w:after="0" w:line="240" w:lineRule="auto"/>
              <w:rPr>
                <w:b/>
                <w:bCs/>
                <w:sz w:val="18"/>
                <w:szCs w:val="18"/>
              </w:rPr>
            </w:pPr>
          </w:p>
          <w:p w14:paraId="7E5EA239" w14:textId="77777777" w:rsidR="008C6EB9" w:rsidRPr="00201779" w:rsidRDefault="00201779" w:rsidP="00201779">
            <w:pPr>
              <w:spacing w:after="0" w:line="240" w:lineRule="auto"/>
              <w:rPr>
                <w:sz w:val="18"/>
                <w:szCs w:val="18"/>
              </w:rPr>
            </w:pPr>
            <w:r w:rsidRPr="00201779">
              <w:rPr>
                <w:b/>
                <w:bCs/>
                <w:sz w:val="18"/>
                <w:szCs w:val="18"/>
              </w:rPr>
              <w:t>Managing term infant in neonatal medicine</w:t>
            </w:r>
          </w:p>
        </w:tc>
      </w:tr>
      <w:tr w:rsidR="00201779" w:rsidRPr="00201779" w14:paraId="24DA08CF" w14:textId="77777777" w:rsidTr="00201779">
        <w:trPr>
          <w:tblHeader/>
          <w:tblCellSpacing w:w="0" w:type="dxa"/>
        </w:trPr>
        <w:tc>
          <w:tcPr>
            <w:tcW w:w="3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01F773" w14:textId="77777777" w:rsidR="00201779" w:rsidRPr="00201779" w:rsidRDefault="00201779" w:rsidP="00201779">
            <w:pPr>
              <w:spacing w:after="0" w:line="240" w:lineRule="auto"/>
              <w:rPr>
                <w:b/>
                <w:bCs/>
                <w:sz w:val="18"/>
                <w:szCs w:val="18"/>
              </w:rPr>
            </w:pPr>
            <w:r w:rsidRPr="00201779">
              <w:rPr>
                <w:b/>
                <w:bCs/>
                <w:sz w:val="18"/>
                <w:szCs w:val="18"/>
              </w:rPr>
              <w:t>Task and key capability</w:t>
            </w:r>
          </w:p>
        </w:tc>
        <w:tc>
          <w:tcPr>
            <w:tcW w:w="17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7EC1B6" w14:textId="77777777" w:rsidR="00201779" w:rsidRPr="00201779" w:rsidRDefault="00201779" w:rsidP="00201779">
            <w:pPr>
              <w:spacing w:after="0" w:line="240" w:lineRule="auto"/>
              <w:rPr>
                <w:b/>
                <w:bCs/>
                <w:sz w:val="18"/>
                <w:szCs w:val="18"/>
              </w:rPr>
            </w:pPr>
            <w:r w:rsidRPr="00201779">
              <w:rPr>
                <w:b/>
                <w:bCs/>
                <w:sz w:val="18"/>
                <w:szCs w:val="18"/>
              </w:rPr>
              <w:t>Found in learning outcome</w:t>
            </w:r>
          </w:p>
        </w:tc>
      </w:tr>
      <w:tr w:rsidR="00201779" w:rsidRPr="00201779" w14:paraId="5084C742" w14:textId="77777777" w:rsidTr="00201779">
        <w:trPr>
          <w:tblCellSpacing w:w="0" w:type="dxa"/>
        </w:trPr>
        <w:tc>
          <w:tcPr>
            <w:tcW w:w="3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90AEAF" w14:textId="77777777" w:rsidR="00201779" w:rsidRPr="00201779" w:rsidRDefault="00201779" w:rsidP="00201779">
            <w:pPr>
              <w:spacing w:after="0" w:line="240" w:lineRule="auto"/>
              <w:rPr>
                <w:sz w:val="18"/>
                <w:szCs w:val="18"/>
              </w:rPr>
            </w:pPr>
            <w:r w:rsidRPr="00201779">
              <w:rPr>
                <w:sz w:val="18"/>
                <w:szCs w:val="18"/>
              </w:rPr>
              <w:lastRenderedPageBreak/>
              <w:t>resuscitation at birth</w:t>
            </w:r>
          </w:p>
        </w:tc>
        <w:tc>
          <w:tcPr>
            <w:tcW w:w="17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8A6656" w14:textId="77777777" w:rsidR="00201779" w:rsidRPr="00201779" w:rsidRDefault="00201779" w:rsidP="00201779">
            <w:pPr>
              <w:spacing w:after="0" w:line="240" w:lineRule="auto"/>
              <w:rPr>
                <w:sz w:val="18"/>
                <w:szCs w:val="18"/>
              </w:rPr>
            </w:pPr>
            <w:r w:rsidRPr="00201779">
              <w:rPr>
                <w:sz w:val="18"/>
                <w:szCs w:val="18"/>
              </w:rPr>
              <w:t>Level 1: Learning outcome 3</w:t>
            </w:r>
          </w:p>
        </w:tc>
      </w:tr>
      <w:tr w:rsidR="00201779" w:rsidRPr="00201779" w14:paraId="5D88A0AB" w14:textId="77777777" w:rsidTr="00201779">
        <w:trPr>
          <w:tblCellSpacing w:w="0" w:type="dxa"/>
        </w:trPr>
        <w:tc>
          <w:tcPr>
            <w:tcW w:w="3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DD1CE6" w14:textId="77777777" w:rsidR="00201779" w:rsidRPr="00201779" w:rsidRDefault="00201779" w:rsidP="00201779">
            <w:pPr>
              <w:spacing w:after="0" w:line="240" w:lineRule="auto"/>
              <w:rPr>
                <w:sz w:val="18"/>
                <w:szCs w:val="18"/>
              </w:rPr>
            </w:pPr>
            <w:r w:rsidRPr="00201779">
              <w:rPr>
                <w:sz w:val="18"/>
                <w:szCs w:val="18"/>
              </w:rPr>
              <w:t>identifying infants requiring specific investigations or monitoring (risk of sepsis, hypoglycaemia, drug withdrawal, etc.)</w:t>
            </w:r>
          </w:p>
        </w:tc>
        <w:tc>
          <w:tcPr>
            <w:tcW w:w="17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AA68F1" w14:textId="77777777" w:rsidR="00201779" w:rsidRPr="00201779" w:rsidRDefault="00201779" w:rsidP="00201779">
            <w:pPr>
              <w:spacing w:after="0" w:line="240" w:lineRule="auto"/>
              <w:rPr>
                <w:sz w:val="18"/>
                <w:szCs w:val="18"/>
              </w:rPr>
            </w:pPr>
            <w:r w:rsidRPr="00201779">
              <w:rPr>
                <w:sz w:val="18"/>
                <w:szCs w:val="18"/>
              </w:rPr>
              <w:t>Level 1: Learning outcome 4</w:t>
            </w:r>
          </w:p>
        </w:tc>
      </w:tr>
      <w:tr w:rsidR="00201779" w:rsidRPr="00201779" w14:paraId="2692A56C" w14:textId="77777777" w:rsidTr="00201779">
        <w:trPr>
          <w:tblCellSpacing w:w="0" w:type="dxa"/>
        </w:trPr>
        <w:tc>
          <w:tcPr>
            <w:tcW w:w="3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88A606" w14:textId="77777777" w:rsidR="00201779" w:rsidRPr="00201779" w:rsidRDefault="00201779" w:rsidP="00201779">
            <w:pPr>
              <w:spacing w:after="0" w:line="240" w:lineRule="auto"/>
              <w:rPr>
                <w:sz w:val="18"/>
                <w:szCs w:val="18"/>
              </w:rPr>
            </w:pPr>
            <w:r w:rsidRPr="00201779">
              <w:rPr>
                <w:sz w:val="18"/>
                <w:szCs w:val="18"/>
              </w:rPr>
              <w:t>postnatal new-born examination and review</w:t>
            </w:r>
          </w:p>
        </w:tc>
        <w:tc>
          <w:tcPr>
            <w:tcW w:w="17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560F37" w14:textId="77777777" w:rsidR="00201779" w:rsidRPr="00201779" w:rsidRDefault="00201779" w:rsidP="00201779">
            <w:pPr>
              <w:spacing w:after="0" w:line="240" w:lineRule="auto"/>
              <w:rPr>
                <w:sz w:val="18"/>
                <w:szCs w:val="18"/>
              </w:rPr>
            </w:pPr>
            <w:r w:rsidRPr="00201779">
              <w:rPr>
                <w:sz w:val="18"/>
                <w:szCs w:val="18"/>
              </w:rPr>
              <w:t>Level 1: Learning outcome 4</w:t>
            </w:r>
          </w:p>
        </w:tc>
      </w:tr>
      <w:tr w:rsidR="00201779" w:rsidRPr="00201779" w14:paraId="696739AE" w14:textId="77777777" w:rsidTr="00201779">
        <w:trPr>
          <w:tblCellSpacing w:w="0" w:type="dxa"/>
        </w:trPr>
        <w:tc>
          <w:tcPr>
            <w:tcW w:w="3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E0DE0C" w14:textId="77777777" w:rsidR="00201779" w:rsidRPr="00201779" w:rsidRDefault="00201779" w:rsidP="00201779">
            <w:pPr>
              <w:spacing w:after="0" w:line="240" w:lineRule="auto"/>
              <w:rPr>
                <w:sz w:val="18"/>
                <w:szCs w:val="18"/>
              </w:rPr>
            </w:pPr>
            <w:r w:rsidRPr="00201779">
              <w:rPr>
                <w:sz w:val="18"/>
                <w:szCs w:val="18"/>
              </w:rPr>
              <w:t>identifying, investigating and managing infants requiring neonatal unit admissions</w:t>
            </w:r>
          </w:p>
        </w:tc>
        <w:tc>
          <w:tcPr>
            <w:tcW w:w="17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B36CF1" w14:textId="77777777" w:rsidR="00201779" w:rsidRPr="00201779" w:rsidRDefault="00201779" w:rsidP="00201779">
            <w:pPr>
              <w:spacing w:after="0" w:line="240" w:lineRule="auto"/>
              <w:rPr>
                <w:sz w:val="18"/>
                <w:szCs w:val="18"/>
              </w:rPr>
            </w:pPr>
            <w:r w:rsidRPr="00201779">
              <w:rPr>
                <w:sz w:val="18"/>
                <w:szCs w:val="18"/>
              </w:rPr>
              <w:t>Level 1: Learning outcome 6</w:t>
            </w:r>
          </w:p>
        </w:tc>
      </w:tr>
    </w:tbl>
    <w:p w14:paraId="381CCA23" w14:textId="77777777" w:rsidR="00201779" w:rsidRPr="00201779" w:rsidRDefault="00201779" w:rsidP="00201779">
      <w:pPr>
        <w:spacing w:after="0" w:line="240" w:lineRule="auto"/>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32"/>
        <w:gridCol w:w="3094"/>
      </w:tblGrid>
      <w:tr w:rsidR="00201779" w:rsidRPr="00201779" w14:paraId="5E892A55" w14:textId="77777777" w:rsidTr="00201779">
        <w:trPr>
          <w:tblHeader/>
          <w:tblCellSpacing w:w="0" w:type="dxa"/>
        </w:trPr>
        <w:tc>
          <w:tcPr>
            <w:tcW w:w="5000" w:type="pct"/>
            <w:gridSpan w:val="2"/>
            <w:tcBorders>
              <w:top w:val="nil"/>
              <w:left w:val="nil"/>
              <w:bottom w:val="nil"/>
              <w:right w:val="nil"/>
            </w:tcBorders>
            <w:shd w:val="clear" w:color="auto" w:fill="FFFFFF"/>
            <w:vAlign w:val="center"/>
            <w:hideMark/>
          </w:tcPr>
          <w:p w14:paraId="43837935" w14:textId="77777777" w:rsidR="00201779" w:rsidRDefault="00201779" w:rsidP="00201779">
            <w:pPr>
              <w:spacing w:after="0" w:line="240" w:lineRule="auto"/>
              <w:rPr>
                <w:b/>
                <w:bCs/>
                <w:sz w:val="18"/>
                <w:szCs w:val="18"/>
              </w:rPr>
            </w:pPr>
          </w:p>
          <w:p w14:paraId="25CDAD96" w14:textId="77777777" w:rsidR="008C6EB9" w:rsidRPr="00201779" w:rsidRDefault="00201779" w:rsidP="00201779">
            <w:pPr>
              <w:spacing w:after="0" w:line="240" w:lineRule="auto"/>
              <w:rPr>
                <w:sz w:val="18"/>
                <w:szCs w:val="18"/>
              </w:rPr>
            </w:pPr>
            <w:r w:rsidRPr="00201779">
              <w:rPr>
                <w:b/>
                <w:bCs/>
                <w:sz w:val="18"/>
                <w:szCs w:val="18"/>
              </w:rPr>
              <w:t>Managing preterm infants in neonatal intensive care</w:t>
            </w:r>
          </w:p>
        </w:tc>
      </w:tr>
      <w:tr w:rsidR="00201779" w:rsidRPr="00201779" w14:paraId="2F67FE27" w14:textId="77777777" w:rsidTr="00201779">
        <w:trPr>
          <w:tblHeader/>
          <w:tblCellSpacing w:w="0" w:type="dxa"/>
        </w:trPr>
        <w:tc>
          <w:tcPr>
            <w:tcW w:w="328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29ECB9" w14:textId="77777777" w:rsidR="00201779" w:rsidRPr="00201779" w:rsidRDefault="00201779" w:rsidP="00201779">
            <w:pPr>
              <w:spacing w:after="0" w:line="240" w:lineRule="auto"/>
              <w:rPr>
                <w:b/>
                <w:bCs/>
                <w:sz w:val="18"/>
                <w:szCs w:val="18"/>
              </w:rPr>
            </w:pPr>
            <w:r w:rsidRPr="00201779">
              <w:rPr>
                <w:b/>
                <w:bCs/>
                <w:sz w:val="18"/>
                <w:szCs w:val="18"/>
              </w:rPr>
              <w:t>Task and key capability</w:t>
            </w:r>
          </w:p>
        </w:tc>
        <w:tc>
          <w:tcPr>
            <w:tcW w:w="171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6B59FD" w14:textId="77777777" w:rsidR="00201779" w:rsidRPr="00201779" w:rsidRDefault="00201779" w:rsidP="00201779">
            <w:pPr>
              <w:spacing w:after="0" w:line="240" w:lineRule="auto"/>
              <w:rPr>
                <w:b/>
                <w:bCs/>
                <w:sz w:val="18"/>
                <w:szCs w:val="18"/>
              </w:rPr>
            </w:pPr>
            <w:r w:rsidRPr="00201779">
              <w:rPr>
                <w:b/>
                <w:bCs/>
                <w:sz w:val="18"/>
                <w:szCs w:val="18"/>
              </w:rPr>
              <w:t>Found in learning outcome</w:t>
            </w:r>
          </w:p>
        </w:tc>
      </w:tr>
      <w:tr w:rsidR="00201779" w:rsidRPr="00201779" w14:paraId="69F87F5E" w14:textId="77777777" w:rsidTr="00201779">
        <w:trPr>
          <w:tblCellSpacing w:w="0" w:type="dxa"/>
        </w:trPr>
        <w:tc>
          <w:tcPr>
            <w:tcW w:w="328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8DDD55" w14:textId="77777777" w:rsidR="00201779" w:rsidRPr="00201779" w:rsidRDefault="00201779" w:rsidP="00201779">
            <w:pPr>
              <w:spacing w:after="0" w:line="240" w:lineRule="auto"/>
              <w:rPr>
                <w:sz w:val="18"/>
                <w:szCs w:val="18"/>
              </w:rPr>
            </w:pPr>
            <w:r w:rsidRPr="00201779">
              <w:rPr>
                <w:sz w:val="18"/>
                <w:szCs w:val="18"/>
              </w:rPr>
              <w:t>stabilising the infant following preterm delivery</w:t>
            </w:r>
          </w:p>
        </w:tc>
        <w:tc>
          <w:tcPr>
            <w:tcW w:w="171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70E470" w14:textId="77777777" w:rsidR="00201779" w:rsidRPr="00201779" w:rsidRDefault="00201779" w:rsidP="00201779">
            <w:pPr>
              <w:spacing w:after="0" w:line="240" w:lineRule="auto"/>
              <w:rPr>
                <w:sz w:val="18"/>
                <w:szCs w:val="18"/>
              </w:rPr>
            </w:pPr>
            <w:r w:rsidRPr="00201779">
              <w:rPr>
                <w:sz w:val="18"/>
                <w:szCs w:val="18"/>
              </w:rPr>
              <w:t>Level 1: Learning outcome 3</w:t>
            </w:r>
          </w:p>
        </w:tc>
      </w:tr>
      <w:tr w:rsidR="00201779" w:rsidRPr="00201779" w14:paraId="0F12FC3E" w14:textId="77777777" w:rsidTr="00201779">
        <w:trPr>
          <w:tblCellSpacing w:w="0" w:type="dxa"/>
        </w:trPr>
        <w:tc>
          <w:tcPr>
            <w:tcW w:w="328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3B1B73" w14:textId="77777777" w:rsidR="00201779" w:rsidRPr="00201779" w:rsidRDefault="00201779" w:rsidP="00201779">
            <w:pPr>
              <w:spacing w:after="0" w:line="240" w:lineRule="auto"/>
              <w:rPr>
                <w:sz w:val="18"/>
                <w:szCs w:val="18"/>
              </w:rPr>
            </w:pPr>
            <w:r w:rsidRPr="00201779">
              <w:rPr>
                <w:sz w:val="18"/>
                <w:szCs w:val="18"/>
              </w:rPr>
              <w:t>investigating and initially managing infants, who are acutely unwell (</w:t>
            </w:r>
            <w:proofErr w:type="spellStart"/>
            <w:r w:rsidRPr="00201779">
              <w:rPr>
                <w:sz w:val="18"/>
                <w:szCs w:val="18"/>
              </w:rPr>
              <w:t>eg</w:t>
            </w:r>
            <w:proofErr w:type="spellEnd"/>
            <w:r w:rsidRPr="00201779">
              <w:rPr>
                <w:sz w:val="18"/>
                <w:szCs w:val="18"/>
              </w:rPr>
              <w:t>, septicaemia, acute respiratory deterioration, neurological dysfunction)</w:t>
            </w:r>
          </w:p>
        </w:tc>
        <w:tc>
          <w:tcPr>
            <w:tcW w:w="171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9916F7" w14:textId="77777777" w:rsidR="00201779" w:rsidRPr="00201779" w:rsidRDefault="00201779" w:rsidP="00201779">
            <w:pPr>
              <w:spacing w:after="0" w:line="240" w:lineRule="auto"/>
              <w:rPr>
                <w:sz w:val="18"/>
                <w:szCs w:val="18"/>
              </w:rPr>
            </w:pPr>
            <w:r w:rsidRPr="00201779">
              <w:rPr>
                <w:sz w:val="18"/>
                <w:szCs w:val="18"/>
              </w:rPr>
              <w:t>Level 1: Learning outcome 4</w:t>
            </w:r>
          </w:p>
        </w:tc>
      </w:tr>
      <w:tr w:rsidR="00201779" w:rsidRPr="00201779" w14:paraId="4C642DDC" w14:textId="77777777" w:rsidTr="00201779">
        <w:trPr>
          <w:tblCellSpacing w:w="0" w:type="dxa"/>
        </w:trPr>
        <w:tc>
          <w:tcPr>
            <w:tcW w:w="328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638953" w14:textId="77777777" w:rsidR="00201779" w:rsidRPr="00201779" w:rsidRDefault="00201779" w:rsidP="00201779">
            <w:pPr>
              <w:spacing w:after="0" w:line="240" w:lineRule="auto"/>
              <w:rPr>
                <w:sz w:val="18"/>
                <w:szCs w:val="18"/>
              </w:rPr>
            </w:pPr>
            <w:r w:rsidRPr="00201779">
              <w:rPr>
                <w:sz w:val="18"/>
                <w:szCs w:val="18"/>
              </w:rPr>
              <w:t>planning and directing care for infants with high dependency or special care dependency requirements</w:t>
            </w:r>
          </w:p>
        </w:tc>
        <w:tc>
          <w:tcPr>
            <w:tcW w:w="171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9814D7" w14:textId="77777777" w:rsidR="00201779" w:rsidRPr="00201779" w:rsidRDefault="00201779" w:rsidP="00201779">
            <w:pPr>
              <w:spacing w:after="0" w:line="240" w:lineRule="auto"/>
              <w:rPr>
                <w:sz w:val="18"/>
                <w:szCs w:val="18"/>
              </w:rPr>
            </w:pPr>
            <w:r w:rsidRPr="00201779">
              <w:rPr>
                <w:sz w:val="18"/>
                <w:szCs w:val="18"/>
              </w:rPr>
              <w:t>Level 1: Learning outcome 6</w:t>
            </w:r>
          </w:p>
        </w:tc>
      </w:tr>
    </w:tbl>
    <w:p w14:paraId="3A401BC7" w14:textId="77777777" w:rsidR="00201779" w:rsidRDefault="00201779" w:rsidP="00201779"/>
    <w:p w14:paraId="48766660" w14:textId="77777777" w:rsidR="00201779" w:rsidRPr="00201779" w:rsidRDefault="00201779" w:rsidP="00201779">
      <w:pPr>
        <w:pBdr>
          <w:top w:val="single" w:sz="4" w:space="1" w:color="auto"/>
          <w:left w:val="single" w:sz="4" w:space="4" w:color="auto"/>
          <w:bottom w:val="single" w:sz="4" w:space="1" w:color="auto"/>
          <w:right w:val="single" w:sz="4" w:space="4" w:color="auto"/>
        </w:pBdr>
      </w:pPr>
      <w:r w:rsidRPr="00201779">
        <w:t>In principle, trainees with full MRCPCH, MSF for each training year and satisfactory educational supervisor report should be awarded and ARCP outcome 1.</w:t>
      </w:r>
    </w:p>
    <w:p w14:paraId="01425CDA" w14:textId="77777777" w:rsidR="00201779" w:rsidRPr="00201779" w:rsidRDefault="00201779" w:rsidP="00201779">
      <w:pPr>
        <w:rPr>
          <w:b/>
          <w:bCs/>
        </w:rPr>
      </w:pPr>
      <w:r w:rsidRPr="00201779">
        <w:rPr>
          <w:b/>
          <w:bCs/>
        </w:rPr>
        <w:t>Clear criteria for non-progression</w:t>
      </w:r>
    </w:p>
    <w:p w14:paraId="69F0C0DA" w14:textId="77777777" w:rsidR="00201779" w:rsidRPr="00201779" w:rsidRDefault="00201779" w:rsidP="00201779">
      <w:pPr>
        <w:numPr>
          <w:ilvl w:val="0"/>
          <w:numId w:val="2"/>
        </w:numPr>
      </w:pPr>
      <w:r w:rsidRPr="00201779">
        <w:t>All ST3 trainees being awarded ARCP 10.1 will be allowed to progress to ST4 (level 2 training)</w:t>
      </w:r>
    </w:p>
    <w:p w14:paraId="54236B19" w14:textId="77777777" w:rsidR="00201779" w:rsidRPr="00201779" w:rsidRDefault="00201779" w:rsidP="00201779">
      <w:pPr>
        <w:numPr>
          <w:ilvl w:val="0"/>
          <w:numId w:val="2"/>
        </w:numPr>
      </w:pPr>
      <w:r w:rsidRPr="00201779">
        <w:t>Those who are unable to satisfy the items 1-5 above would be awarded an outcome 3 if the missing learning and assessment requirements were not affected by COVID-19</w:t>
      </w:r>
    </w:p>
    <w:p w14:paraId="6DD085B5" w14:textId="77777777" w:rsidR="00201779" w:rsidRPr="00201779" w:rsidRDefault="00201779" w:rsidP="00201779">
      <w:pPr>
        <w:numPr>
          <w:ilvl w:val="0"/>
          <w:numId w:val="2"/>
        </w:numPr>
      </w:pPr>
      <w:r w:rsidRPr="00201779">
        <w:t>If, following a previous unsatisfactory ARCP outcome, trainees are unable to meet a targeted objective due to COVID-19, the ARCP panel should award an outcome 10.2 (supplementary code C5)</w:t>
      </w:r>
    </w:p>
    <w:p w14:paraId="73A6529C" w14:textId="77777777" w:rsidR="00194413" w:rsidRPr="007F46B7" w:rsidRDefault="00194413" w:rsidP="007F46B7">
      <w:pPr>
        <w:spacing w:after="0" w:line="240" w:lineRule="auto"/>
        <w:rPr>
          <w:b/>
        </w:rPr>
      </w:pPr>
      <w:r w:rsidRPr="007F46B7">
        <w:rPr>
          <w:b/>
        </w:rPr>
        <w:t>References/Further Reading</w:t>
      </w:r>
    </w:p>
    <w:p w14:paraId="4EBC0D34" w14:textId="77777777" w:rsidR="007F46B7" w:rsidRDefault="00194413" w:rsidP="007F46B7">
      <w:pPr>
        <w:spacing w:after="0" w:line="240" w:lineRule="auto"/>
      </w:pPr>
      <w:r>
        <w:t xml:space="preserve">RCPCH Assessment Guide </w:t>
      </w:r>
    </w:p>
    <w:p w14:paraId="1F535856" w14:textId="77777777" w:rsidR="00194413" w:rsidRDefault="0092505A" w:rsidP="007F46B7">
      <w:pPr>
        <w:spacing w:after="0" w:line="240" w:lineRule="auto"/>
      </w:pPr>
      <w:hyperlink r:id="rId12" w:anchor="our-assessments" w:history="1">
        <w:r w:rsidR="00194413">
          <w:rPr>
            <w:rStyle w:val="Hyperlink"/>
          </w:rPr>
          <w:t>https://www.rcpch.ac.uk/resources/assessment-guide#our-assessments</w:t>
        </w:r>
      </w:hyperlink>
    </w:p>
    <w:p w14:paraId="5B70A9EA" w14:textId="77777777" w:rsidR="007F46B7" w:rsidRDefault="007F46B7" w:rsidP="007F46B7">
      <w:pPr>
        <w:spacing w:after="0" w:line="240" w:lineRule="auto"/>
      </w:pPr>
    </w:p>
    <w:p w14:paraId="0C336B93" w14:textId="77777777" w:rsidR="007F46B7" w:rsidRDefault="00194413" w:rsidP="007F46B7">
      <w:pPr>
        <w:spacing w:after="0" w:line="240" w:lineRule="auto"/>
      </w:pPr>
      <w:r>
        <w:t xml:space="preserve">RCPCH </w:t>
      </w:r>
      <w:r w:rsidRPr="00194413">
        <w:t>Supporting the COVID-19 response - managing annual review of competency progression (ARCP) for paediatrics training</w:t>
      </w:r>
      <w:r>
        <w:t xml:space="preserve"> </w:t>
      </w:r>
    </w:p>
    <w:p w14:paraId="2BB299A8" w14:textId="77777777" w:rsidR="00194413" w:rsidRDefault="0092505A" w:rsidP="007F46B7">
      <w:pPr>
        <w:spacing w:after="0" w:line="240" w:lineRule="auto"/>
      </w:pPr>
      <w:hyperlink r:id="rId13" w:history="1">
        <w:r w:rsidR="00194413">
          <w:rPr>
            <w:rStyle w:val="Hyperlink"/>
          </w:rPr>
          <w:t>https://www.rcpch.ac.uk/resources/supporting-covid-19-response-managing-annual-review-competency-progression-arcp</w:t>
        </w:r>
      </w:hyperlink>
    </w:p>
    <w:p w14:paraId="7DBD7ECB" w14:textId="77777777" w:rsidR="007F46B7" w:rsidRDefault="007F46B7" w:rsidP="007F46B7">
      <w:pPr>
        <w:spacing w:after="0" w:line="240" w:lineRule="auto"/>
      </w:pPr>
    </w:p>
    <w:p w14:paraId="69B63DDC" w14:textId="77777777" w:rsidR="00194413" w:rsidRDefault="007F46B7" w:rsidP="007F46B7">
      <w:pPr>
        <w:spacing w:after="0" w:line="240" w:lineRule="auto"/>
      </w:pPr>
      <w:r>
        <w:t xml:space="preserve">HEE Supporting the COVID-19 Response: Management of Annual Review of Competency Progression (ARCP) </w:t>
      </w:r>
      <w:hyperlink r:id="rId14" w:history="1">
        <w:r w:rsidRPr="00023BAF">
          <w:rPr>
            <w:rStyle w:val="Hyperlink"/>
          </w:rPr>
          <w:t>https://healtheducationengland.sharepoint.com/:b:/g/Comms/Digital/ETRVEXEEy8FHoipBsKUp-QIBf1Hbl1XzXjkX3nna5oCYDA?e=ncdiEl</w:t>
        </w:r>
      </w:hyperlink>
      <w:r>
        <w:t xml:space="preserve"> </w:t>
      </w:r>
    </w:p>
    <w:p w14:paraId="0F70148A" w14:textId="77777777" w:rsidR="00E24FCF" w:rsidRDefault="00E24FCF" w:rsidP="00F656FB"/>
    <w:sectPr w:rsidR="00E24FC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F13EF" w14:textId="77777777" w:rsidR="0092505A" w:rsidRDefault="0092505A" w:rsidP="007F46B7">
      <w:pPr>
        <w:spacing w:after="0" w:line="240" w:lineRule="auto"/>
      </w:pPr>
      <w:r>
        <w:separator/>
      </w:r>
    </w:p>
  </w:endnote>
  <w:endnote w:type="continuationSeparator" w:id="0">
    <w:p w14:paraId="7353E6D7" w14:textId="77777777" w:rsidR="0092505A" w:rsidRDefault="0092505A" w:rsidP="007F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516F" w14:textId="77777777" w:rsidR="007F46B7" w:rsidRPr="007F46B7" w:rsidRDefault="007A0FC2">
    <w:pPr>
      <w:pStyle w:val="Footer"/>
      <w:rPr>
        <w:i/>
      </w:rPr>
    </w:pPr>
    <w:r>
      <w:rPr>
        <w:i/>
      </w:rPr>
      <w:t>ARCP Requirements Level 1</w:t>
    </w:r>
    <w:r w:rsidR="007F46B7" w:rsidRPr="007F46B7">
      <w:rPr>
        <w:i/>
      </w:rPr>
      <w:t xml:space="preserve"> Paedia</w:t>
    </w:r>
    <w:r w:rsidR="00BE235C">
      <w:rPr>
        <w:i/>
      </w:rPr>
      <w:t>tric Trainees, Oxford Deanery 21</w:t>
    </w:r>
    <w:r w:rsidR="007F46B7" w:rsidRPr="007F46B7">
      <w:rPr>
        <w:i/>
      </w:rPr>
      <w:t>/05/2020</w:t>
    </w:r>
  </w:p>
  <w:p w14:paraId="725FD7ED" w14:textId="77777777" w:rsidR="007F46B7" w:rsidRPr="007F46B7" w:rsidRDefault="007F46B7">
    <w:pPr>
      <w:pStyle w:val="Footer"/>
      <w:rPr>
        <w:i/>
      </w:rPr>
    </w:pPr>
    <w:r w:rsidRPr="007F46B7">
      <w:rPr>
        <w:i/>
      </w:rPr>
      <w:t>Inform</w:t>
    </w:r>
    <w:r>
      <w:rPr>
        <w:i/>
      </w:rPr>
      <w:t>ation for trainees and trainers – for June 2020 ARCP</w:t>
    </w:r>
    <w:r w:rsidR="00BE235C">
      <w:rPr>
        <w:i/>
      </w:rPr>
      <w:t xml:space="preserve"> – O. Jefferis – agreed with G. Anand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632A5" w14:textId="77777777" w:rsidR="0092505A" w:rsidRDefault="0092505A" w:rsidP="007F46B7">
      <w:pPr>
        <w:spacing w:after="0" w:line="240" w:lineRule="auto"/>
      </w:pPr>
      <w:r>
        <w:separator/>
      </w:r>
    </w:p>
  </w:footnote>
  <w:footnote w:type="continuationSeparator" w:id="0">
    <w:p w14:paraId="1FF45C92" w14:textId="77777777" w:rsidR="0092505A" w:rsidRDefault="0092505A" w:rsidP="007F4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B0064"/>
    <w:multiLevelType w:val="multilevel"/>
    <w:tmpl w:val="4734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F4201C"/>
    <w:multiLevelType w:val="multilevel"/>
    <w:tmpl w:val="1B9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B4"/>
    <w:rsid w:val="001049FD"/>
    <w:rsid w:val="00107DFF"/>
    <w:rsid w:val="00113BA4"/>
    <w:rsid w:val="00174EF5"/>
    <w:rsid w:val="00194413"/>
    <w:rsid w:val="001C0A8C"/>
    <w:rsid w:val="00201779"/>
    <w:rsid w:val="003F62CC"/>
    <w:rsid w:val="00453BBD"/>
    <w:rsid w:val="0047551E"/>
    <w:rsid w:val="004E13B4"/>
    <w:rsid w:val="005B345C"/>
    <w:rsid w:val="005D3862"/>
    <w:rsid w:val="00610370"/>
    <w:rsid w:val="00631B37"/>
    <w:rsid w:val="006B31D1"/>
    <w:rsid w:val="006B45B5"/>
    <w:rsid w:val="00795485"/>
    <w:rsid w:val="007A0FC2"/>
    <w:rsid w:val="007F46B7"/>
    <w:rsid w:val="008A1773"/>
    <w:rsid w:val="008C6EB9"/>
    <w:rsid w:val="0092505A"/>
    <w:rsid w:val="00973FE7"/>
    <w:rsid w:val="00B10C91"/>
    <w:rsid w:val="00B20842"/>
    <w:rsid w:val="00B96659"/>
    <w:rsid w:val="00BC5AF4"/>
    <w:rsid w:val="00BE02DF"/>
    <w:rsid w:val="00BE235C"/>
    <w:rsid w:val="00C4133A"/>
    <w:rsid w:val="00C720FB"/>
    <w:rsid w:val="00CB1A4C"/>
    <w:rsid w:val="00E24FCF"/>
    <w:rsid w:val="00E810F8"/>
    <w:rsid w:val="00EE5FE6"/>
    <w:rsid w:val="00F132B4"/>
    <w:rsid w:val="00F6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111E"/>
  <w15:docId w15:val="{89E9E60D-0642-48FE-B313-9C643543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A8C"/>
    <w:rPr>
      <w:color w:val="0000FF"/>
      <w:u w:val="single"/>
    </w:rPr>
  </w:style>
  <w:style w:type="paragraph" w:styleId="BalloonText">
    <w:name w:val="Balloon Text"/>
    <w:basedOn w:val="Normal"/>
    <w:link w:val="BalloonTextChar"/>
    <w:uiPriority w:val="99"/>
    <w:semiHidden/>
    <w:unhideWhenUsed/>
    <w:rsid w:val="00C7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FB"/>
    <w:rPr>
      <w:rFonts w:ascii="Tahoma" w:hAnsi="Tahoma" w:cs="Tahoma"/>
      <w:sz w:val="16"/>
      <w:szCs w:val="16"/>
    </w:rPr>
  </w:style>
  <w:style w:type="paragraph" w:styleId="Header">
    <w:name w:val="header"/>
    <w:basedOn w:val="Normal"/>
    <w:link w:val="HeaderChar"/>
    <w:uiPriority w:val="99"/>
    <w:unhideWhenUsed/>
    <w:rsid w:val="007F4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B7"/>
  </w:style>
  <w:style w:type="paragraph" w:styleId="Footer">
    <w:name w:val="footer"/>
    <w:basedOn w:val="Normal"/>
    <w:link w:val="FooterChar"/>
    <w:uiPriority w:val="99"/>
    <w:unhideWhenUsed/>
    <w:rsid w:val="007F4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6B7"/>
  </w:style>
  <w:style w:type="paragraph" w:styleId="ListParagraph">
    <w:name w:val="List Paragraph"/>
    <w:basedOn w:val="Normal"/>
    <w:uiPriority w:val="34"/>
    <w:qFormat/>
    <w:rsid w:val="00BE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007229">
      <w:bodyDiv w:val="1"/>
      <w:marLeft w:val="0"/>
      <w:marRight w:val="0"/>
      <w:marTop w:val="0"/>
      <w:marBottom w:val="0"/>
      <w:divBdr>
        <w:top w:val="none" w:sz="0" w:space="0" w:color="auto"/>
        <w:left w:val="none" w:sz="0" w:space="0" w:color="auto"/>
        <w:bottom w:val="none" w:sz="0" w:space="0" w:color="auto"/>
        <w:right w:val="none" w:sz="0" w:space="0" w:color="auto"/>
      </w:divBdr>
    </w:div>
    <w:div w:id="12522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r.TV@hee.nhs.uk" TargetMode="External"/><Relationship Id="rId13" Type="http://schemas.openxmlformats.org/officeDocument/2006/relationships/hyperlink" Target="https://www.rcpch.ac.uk/resources/supporting-covid-19-response-managing-annual-review-competency-progression-ar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ch.ac.uk/resources/assessment-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us.org.uk/media/statements/resuscitation-council-uk-statements-on-covid-19-coronavirus-cpr-and-resuscitation/covid-paediatr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sg.org/home/course/view.php?id=321" TargetMode="External"/><Relationship Id="rId4" Type="http://schemas.openxmlformats.org/officeDocument/2006/relationships/settings" Target="settings.xml"/><Relationship Id="rId9" Type="http://schemas.openxmlformats.org/officeDocument/2006/relationships/hyperlink" Target="https://www.alsg.org/home/course/view.php?id=321" TargetMode="External"/><Relationship Id="rId14" Type="http://schemas.openxmlformats.org/officeDocument/2006/relationships/hyperlink" Target="https://healtheducationengland.sharepoint.com/:b:/g/Comms/Digital/ETRVEXEEy8FHoipBsKUp-QIBf1Hbl1XzXjkX3nna5oCYDA?e=ncd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7836-356E-4C56-966E-D4ED2448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Jefferis</dc:creator>
  <cp:lastModifiedBy>geetha anand</cp:lastModifiedBy>
  <cp:revision>2</cp:revision>
  <cp:lastPrinted>2020-05-19T11:37:00Z</cp:lastPrinted>
  <dcterms:created xsi:type="dcterms:W3CDTF">2020-07-02T09:12:00Z</dcterms:created>
  <dcterms:modified xsi:type="dcterms:W3CDTF">2020-07-02T09:12:00Z</dcterms:modified>
</cp:coreProperties>
</file>