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E4D66" w14:textId="77777777" w:rsidR="00E47F27" w:rsidRDefault="001D04AD" w:rsidP="00B90AA0">
      <w:pPr>
        <w:spacing w:before="2" w:after="669"/>
        <w:ind w:left="7872" w:right="44" w:firstLine="48"/>
        <w:textAlignment w:val="baseline"/>
      </w:pPr>
      <w:r>
        <w:rPr>
          <w:noProof/>
          <w:lang w:val="en-GB" w:eastAsia="en-GB"/>
        </w:rPr>
        <w:drawing>
          <wp:inline distT="0" distB="0" distL="0" distR="0" wp14:anchorId="34E0F660" wp14:editId="536F73BD">
            <wp:extent cx="684891" cy="521335"/>
            <wp:effectExtent l="0" t="0" r="127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684891" cy="521335"/>
                    </a:xfrm>
                    <a:prstGeom prst="rect">
                      <a:avLst/>
                    </a:prstGeom>
                  </pic:spPr>
                </pic:pic>
              </a:graphicData>
            </a:graphic>
          </wp:inline>
        </w:drawing>
      </w:r>
    </w:p>
    <w:p w14:paraId="704C1D04" w14:textId="77777777" w:rsidR="00E47F27" w:rsidRDefault="001D04AD">
      <w:pPr>
        <w:spacing w:line="231" w:lineRule="exact"/>
        <w:ind w:left="144"/>
        <w:textAlignment w:val="baseline"/>
        <w:rPr>
          <w:rFonts w:ascii="Arial" w:eastAsia="Arial" w:hAnsi="Arial"/>
          <w:b/>
          <w:color w:val="000000"/>
          <w:sz w:val="20"/>
        </w:rPr>
      </w:pPr>
      <w:r>
        <w:rPr>
          <w:rFonts w:ascii="Arial" w:eastAsia="Arial" w:hAnsi="Arial"/>
          <w:b/>
          <w:color w:val="000000"/>
          <w:sz w:val="20"/>
        </w:rPr>
        <w:t>Appendix A</w:t>
      </w:r>
    </w:p>
    <w:p w14:paraId="33020FED" w14:textId="6EC6107F" w:rsidR="00E47F27" w:rsidRDefault="001517D2">
      <w:pPr>
        <w:spacing w:before="267" w:line="182" w:lineRule="exact"/>
        <w:ind w:left="144"/>
        <w:textAlignment w:val="baseline"/>
        <w:rPr>
          <w:rFonts w:ascii="Arial" w:eastAsia="Arial" w:hAnsi="Arial"/>
          <w:b/>
          <w:color w:val="000000"/>
          <w:sz w:val="20"/>
        </w:rPr>
      </w:pPr>
      <w:r>
        <w:rPr>
          <w:rFonts w:ascii="Arial" w:eastAsia="Arial" w:hAnsi="Arial"/>
          <w:b/>
          <w:color w:val="000000"/>
          <w:sz w:val="20"/>
        </w:rPr>
        <w:t>R</w:t>
      </w:r>
      <w:r w:rsidR="00893893">
        <w:rPr>
          <w:rFonts w:ascii="Arial" w:eastAsia="Arial" w:hAnsi="Arial"/>
          <w:b/>
          <w:color w:val="000000"/>
          <w:sz w:val="20"/>
        </w:rPr>
        <w:t>ESIDENT DOCTOR</w:t>
      </w:r>
      <w:r w:rsidR="007E1BA4">
        <w:rPr>
          <w:rFonts w:ascii="Arial" w:eastAsia="Arial" w:hAnsi="Arial"/>
          <w:b/>
          <w:color w:val="000000"/>
          <w:sz w:val="20"/>
        </w:rPr>
        <w:t>’S</w:t>
      </w:r>
      <w:r w:rsidR="001D04AD">
        <w:rPr>
          <w:rFonts w:ascii="Arial" w:eastAsia="Arial" w:hAnsi="Arial"/>
          <w:b/>
          <w:color w:val="000000"/>
          <w:sz w:val="20"/>
        </w:rPr>
        <w:t xml:space="preserve"> GROUNDS FOR ARCP REVIEW/APPEAL</w:t>
      </w:r>
    </w:p>
    <w:p w14:paraId="7129B91B" w14:textId="77777777" w:rsidR="009431A4" w:rsidRDefault="009431A4">
      <w:pPr>
        <w:spacing w:before="267" w:line="182" w:lineRule="exact"/>
        <w:ind w:left="144"/>
        <w:textAlignment w:val="baseline"/>
        <w:rPr>
          <w:rFonts w:ascii="Arial" w:eastAsia="Arial" w:hAnsi="Arial"/>
          <w:b/>
          <w:color w:val="000000"/>
          <w:sz w:val="20"/>
        </w:rPr>
      </w:pPr>
    </w:p>
    <w:tbl>
      <w:tblPr>
        <w:tblW w:w="10916" w:type="dxa"/>
        <w:tblInd w:w="-432" w:type="dxa"/>
        <w:tblLayout w:type="fixed"/>
        <w:tblCellMar>
          <w:left w:w="0" w:type="dxa"/>
          <w:right w:w="0" w:type="dxa"/>
        </w:tblCellMar>
        <w:tblLook w:val="0000" w:firstRow="0" w:lastRow="0" w:firstColumn="0" w:lastColumn="0" w:noHBand="0" w:noVBand="0"/>
      </w:tblPr>
      <w:tblGrid>
        <w:gridCol w:w="2674"/>
        <w:gridCol w:w="446"/>
        <w:gridCol w:w="4394"/>
        <w:gridCol w:w="3402"/>
      </w:tblGrid>
      <w:tr w:rsidR="007E1BA4" w:rsidRPr="009431A4" w14:paraId="30BCEB4C" w14:textId="77777777" w:rsidTr="007E1BA4">
        <w:tc>
          <w:tcPr>
            <w:tcW w:w="267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14:paraId="68AF41FC" w14:textId="77777777" w:rsidR="007E1BA4" w:rsidRDefault="007E1BA4" w:rsidP="007B5476">
            <w:pPr>
              <w:spacing w:line="276" w:lineRule="auto"/>
              <w:ind w:left="115"/>
              <w:textAlignment w:val="baseline"/>
              <w:rPr>
                <w:rFonts w:ascii="Arial" w:eastAsia="Arial" w:hAnsi="Arial"/>
                <w:b/>
                <w:color w:val="000000"/>
                <w:sz w:val="20"/>
                <w:szCs w:val="20"/>
              </w:rPr>
            </w:pPr>
            <w:r w:rsidRPr="009431A4">
              <w:rPr>
                <w:rFonts w:ascii="Arial" w:eastAsia="Arial" w:hAnsi="Arial"/>
                <w:b/>
                <w:color w:val="000000"/>
                <w:sz w:val="20"/>
                <w:szCs w:val="20"/>
              </w:rPr>
              <w:t>Name</w:t>
            </w:r>
          </w:p>
          <w:p w14:paraId="26834015" w14:textId="77777777" w:rsidR="007E1BA4" w:rsidRPr="009431A4" w:rsidRDefault="007E1BA4" w:rsidP="007B5476">
            <w:pPr>
              <w:spacing w:line="276" w:lineRule="auto"/>
              <w:ind w:left="115"/>
              <w:textAlignment w:val="baseline"/>
              <w:rPr>
                <w:rFonts w:ascii="Arial" w:eastAsia="Arial" w:hAnsi="Arial"/>
                <w:b/>
                <w:color w:val="000000"/>
                <w:sz w:val="20"/>
                <w:szCs w:val="20"/>
              </w:rPr>
            </w:pPr>
          </w:p>
        </w:tc>
        <w:tc>
          <w:tcPr>
            <w:tcW w:w="8242" w:type="dxa"/>
            <w:gridSpan w:val="3"/>
            <w:tcBorders>
              <w:top w:val="single" w:sz="5" w:space="0" w:color="000000"/>
              <w:left w:val="single" w:sz="5" w:space="0" w:color="000000"/>
              <w:bottom w:val="single" w:sz="5" w:space="0" w:color="000000"/>
              <w:right w:val="single" w:sz="5" w:space="0" w:color="000000"/>
            </w:tcBorders>
          </w:tcPr>
          <w:p w14:paraId="143E2FD0" w14:textId="77777777" w:rsidR="007E1BA4" w:rsidRPr="009431A4" w:rsidRDefault="007E1BA4" w:rsidP="007B5476">
            <w:pPr>
              <w:spacing w:line="276" w:lineRule="auto"/>
              <w:textAlignment w:val="baseline"/>
              <w:rPr>
                <w:rFonts w:ascii="Arial" w:eastAsia="Arial" w:hAnsi="Arial"/>
                <w:color w:val="000000"/>
                <w:sz w:val="20"/>
                <w:szCs w:val="20"/>
              </w:rPr>
            </w:pPr>
          </w:p>
        </w:tc>
      </w:tr>
      <w:tr w:rsidR="007E1BA4" w:rsidRPr="009431A4" w14:paraId="51AC37A7" w14:textId="77777777" w:rsidTr="007E1BA4">
        <w:tc>
          <w:tcPr>
            <w:tcW w:w="267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14:paraId="5A9B86F1" w14:textId="77777777" w:rsidR="007E1BA4" w:rsidRPr="009431A4" w:rsidRDefault="007E1BA4" w:rsidP="007B5476">
            <w:pPr>
              <w:spacing w:line="276" w:lineRule="auto"/>
              <w:ind w:left="115"/>
              <w:textAlignment w:val="baseline"/>
              <w:rPr>
                <w:rFonts w:ascii="Arial" w:eastAsia="Arial" w:hAnsi="Arial"/>
                <w:b/>
                <w:color w:val="000000"/>
                <w:sz w:val="20"/>
                <w:szCs w:val="20"/>
              </w:rPr>
            </w:pPr>
            <w:r w:rsidRPr="009431A4">
              <w:rPr>
                <w:rFonts w:ascii="Arial" w:eastAsia="Arial" w:hAnsi="Arial"/>
                <w:b/>
                <w:color w:val="000000"/>
                <w:spacing w:val="-6"/>
                <w:sz w:val="20"/>
                <w:szCs w:val="20"/>
              </w:rPr>
              <w:t xml:space="preserve">GMC </w:t>
            </w:r>
            <w:r>
              <w:rPr>
                <w:rFonts w:ascii="Arial" w:eastAsia="Arial" w:hAnsi="Arial"/>
                <w:b/>
                <w:color w:val="000000"/>
                <w:spacing w:val="-6"/>
                <w:sz w:val="20"/>
                <w:szCs w:val="20"/>
              </w:rPr>
              <w:t xml:space="preserve">No </w:t>
            </w:r>
          </w:p>
        </w:tc>
        <w:tc>
          <w:tcPr>
            <w:tcW w:w="8242" w:type="dxa"/>
            <w:gridSpan w:val="3"/>
            <w:tcBorders>
              <w:top w:val="single" w:sz="5" w:space="0" w:color="000000"/>
              <w:left w:val="single" w:sz="5" w:space="0" w:color="000000"/>
              <w:bottom w:val="single" w:sz="5" w:space="0" w:color="000000"/>
              <w:right w:val="single" w:sz="5" w:space="0" w:color="000000"/>
            </w:tcBorders>
          </w:tcPr>
          <w:p w14:paraId="1B94BE91" w14:textId="77777777" w:rsidR="007E1BA4" w:rsidRDefault="007E1BA4" w:rsidP="007B5476">
            <w:pPr>
              <w:spacing w:line="276" w:lineRule="auto"/>
              <w:textAlignment w:val="baseline"/>
              <w:rPr>
                <w:rFonts w:ascii="Arial" w:eastAsia="Arial" w:hAnsi="Arial"/>
                <w:color w:val="000000"/>
                <w:sz w:val="20"/>
                <w:szCs w:val="20"/>
              </w:rPr>
            </w:pPr>
          </w:p>
          <w:p w14:paraId="345F938C" w14:textId="77777777" w:rsidR="007E1BA4" w:rsidRPr="009431A4" w:rsidRDefault="007E1BA4" w:rsidP="007B5476">
            <w:pPr>
              <w:spacing w:line="276" w:lineRule="auto"/>
              <w:textAlignment w:val="baseline"/>
              <w:rPr>
                <w:rFonts w:ascii="Arial" w:eastAsia="Arial" w:hAnsi="Arial"/>
                <w:color w:val="000000"/>
                <w:sz w:val="20"/>
                <w:szCs w:val="20"/>
              </w:rPr>
            </w:pPr>
          </w:p>
        </w:tc>
      </w:tr>
      <w:tr w:rsidR="00E47F27" w:rsidRPr="009431A4" w14:paraId="4BE8A2E9" w14:textId="77777777" w:rsidTr="007E1BA4">
        <w:tc>
          <w:tcPr>
            <w:tcW w:w="267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14:paraId="56DFDAAF" w14:textId="77777777" w:rsidR="00E47F27" w:rsidRPr="009431A4" w:rsidRDefault="001D04AD" w:rsidP="007B5476">
            <w:pPr>
              <w:spacing w:line="276" w:lineRule="auto"/>
              <w:ind w:left="115"/>
              <w:textAlignment w:val="baseline"/>
              <w:rPr>
                <w:rFonts w:ascii="Arial" w:eastAsia="Arial" w:hAnsi="Arial"/>
                <w:b/>
                <w:color w:val="000000"/>
                <w:sz w:val="20"/>
                <w:szCs w:val="20"/>
              </w:rPr>
            </w:pPr>
            <w:r w:rsidRPr="009431A4">
              <w:rPr>
                <w:rFonts w:ascii="Arial" w:eastAsia="Arial" w:hAnsi="Arial"/>
                <w:b/>
                <w:color w:val="000000"/>
                <w:sz w:val="20"/>
                <w:szCs w:val="20"/>
              </w:rPr>
              <w:t>Specialty</w:t>
            </w:r>
          </w:p>
          <w:p w14:paraId="64D53D52" w14:textId="77777777" w:rsidR="009431A4" w:rsidRPr="009431A4" w:rsidRDefault="009431A4" w:rsidP="007B5476">
            <w:pPr>
              <w:spacing w:line="276" w:lineRule="auto"/>
              <w:ind w:left="115"/>
              <w:textAlignment w:val="baseline"/>
              <w:rPr>
                <w:rFonts w:ascii="Arial" w:eastAsia="Arial" w:hAnsi="Arial"/>
                <w:b/>
                <w:color w:val="000000"/>
                <w:sz w:val="20"/>
                <w:szCs w:val="20"/>
              </w:rPr>
            </w:pPr>
          </w:p>
        </w:tc>
        <w:tc>
          <w:tcPr>
            <w:tcW w:w="8242" w:type="dxa"/>
            <w:gridSpan w:val="3"/>
            <w:tcBorders>
              <w:top w:val="single" w:sz="5" w:space="0" w:color="000000"/>
              <w:left w:val="single" w:sz="5" w:space="0" w:color="000000"/>
              <w:bottom w:val="single" w:sz="5" w:space="0" w:color="000000"/>
              <w:right w:val="single" w:sz="5" w:space="0" w:color="000000"/>
            </w:tcBorders>
          </w:tcPr>
          <w:p w14:paraId="639E5325" w14:textId="77777777" w:rsidR="00E47F27" w:rsidRPr="009431A4" w:rsidRDefault="00E47F27" w:rsidP="007B5476">
            <w:pPr>
              <w:spacing w:line="276" w:lineRule="auto"/>
              <w:textAlignment w:val="baseline"/>
              <w:rPr>
                <w:rFonts w:ascii="Arial" w:eastAsia="Arial" w:hAnsi="Arial"/>
                <w:color w:val="000000"/>
                <w:sz w:val="20"/>
                <w:szCs w:val="20"/>
              </w:rPr>
            </w:pPr>
          </w:p>
        </w:tc>
      </w:tr>
      <w:tr w:rsidR="00E47F27" w:rsidRPr="009431A4" w14:paraId="685DDEEA" w14:textId="77777777" w:rsidTr="007E1BA4">
        <w:tc>
          <w:tcPr>
            <w:tcW w:w="267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14:paraId="36BE90C6" w14:textId="77777777" w:rsidR="00E47F27" w:rsidRPr="009431A4" w:rsidRDefault="001D04AD" w:rsidP="007B5476">
            <w:pPr>
              <w:spacing w:line="276" w:lineRule="auto"/>
              <w:ind w:left="115"/>
              <w:textAlignment w:val="baseline"/>
              <w:rPr>
                <w:rFonts w:ascii="Arial" w:eastAsia="Arial" w:hAnsi="Arial"/>
                <w:b/>
                <w:color w:val="000000"/>
                <w:sz w:val="20"/>
                <w:szCs w:val="20"/>
              </w:rPr>
            </w:pPr>
            <w:r w:rsidRPr="009431A4">
              <w:rPr>
                <w:rFonts w:ascii="Arial" w:eastAsia="Arial" w:hAnsi="Arial"/>
                <w:b/>
                <w:color w:val="000000"/>
                <w:sz w:val="20"/>
                <w:szCs w:val="20"/>
              </w:rPr>
              <w:t>Training Programme</w:t>
            </w:r>
          </w:p>
          <w:p w14:paraId="47C4C463" w14:textId="77777777" w:rsidR="009431A4" w:rsidRPr="009431A4" w:rsidRDefault="009431A4" w:rsidP="007B5476">
            <w:pPr>
              <w:spacing w:line="276" w:lineRule="auto"/>
              <w:ind w:left="115"/>
              <w:textAlignment w:val="baseline"/>
              <w:rPr>
                <w:rFonts w:ascii="Arial" w:eastAsia="Arial" w:hAnsi="Arial"/>
                <w:b/>
                <w:color w:val="000000"/>
                <w:sz w:val="20"/>
                <w:szCs w:val="20"/>
              </w:rPr>
            </w:pPr>
          </w:p>
        </w:tc>
        <w:tc>
          <w:tcPr>
            <w:tcW w:w="8242" w:type="dxa"/>
            <w:gridSpan w:val="3"/>
            <w:tcBorders>
              <w:top w:val="single" w:sz="5" w:space="0" w:color="000000"/>
              <w:left w:val="single" w:sz="5" w:space="0" w:color="000000"/>
              <w:bottom w:val="single" w:sz="5" w:space="0" w:color="000000"/>
              <w:right w:val="single" w:sz="5" w:space="0" w:color="000000"/>
            </w:tcBorders>
          </w:tcPr>
          <w:p w14:paraId="62AED63D" w14:textId="77777777" w:rsidR="00E47F27" w:rsidRPr="009431A4" w:rsidRDefault="00E47F27" w:rsidP="007B5476">
            <w:pPr>
              <w:spacing w:line="276" w:lineRule="auto"/>
              <w:textAlignment w:val="baseline"/>
              <w:rPr>
                <w:rFonts w:ascii="Arial" w:eastAsia="Arial" w:hAnsi="Arial"/>
                <w:color w:val="000000"/>
                <w:sz w:val="20"/>
                <w:szCs w:val="20"/>
              </w:rPr>
            </w:pPr>
          </w:p>
        </w:tc>
      </w:tr>
      <w:tr w:rsidR="00E47F27" w:rsidRPr="009431A4" w14:paraId="1C49B499" w14:textId="77777777" w:rsidTr="007E1BA4">
        <w:tc>
          <w:tcPr>
            <w:tcW w:w="7514" w:type="dxa"/>
            <w:gridSpan w:val="3"/>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14:paraId="743DA167" w14:textId="28EFF34A" w:rsidR="009431A4" w:rsidRDefault="001D04AD" w:rsidP="007E1BA4">
            <w:pPr>
              <w:spacing w:line="276" w:lineRule="auto"/>
              <w:ind w:left="108" w:right="180"/>
              <w:textAlignment w:val="baseline"/>
              <w:rPr>
                <w:rFonts w:ascii="Arial" w:eastAsia="Arial" w:hAnsi="Arial"/>
                <w:i/>
                <w:color w:val="000000"/>
                <w:sz w:val="20"/>
                <w:szCs w:val="20"/>
              </w:rPr>
            </w:pPr>
            <w:r w:rsidRPr="009431A4">
              <w:rPr>
                <w:rFonts w:ascii="Arial" w:eastAsia="Arial" w:hAnsi="Arial"/>
                <w:b/>
                <w:color w:val="000000"/>
                <w:sz w:val="20"/>
                <w:szCs w:val="20"/>
              </w:rPr>
              <w:t xml:space="preserve">Current stage of training </w:t>
            </w:r>
            <w:r w:rsidRPr="009431A4">
              <w:rPr>
                <w:rFonts w:ascii="Arial" w:eastAsia="Arial" w:hAnsi="Arial"/>
                <w:color w:val="000000"/>
                <w:sz w:val="20"/>
                <w:szCs w:val="20"/>
              </w:rPr>
              <w:t xml:space="preserve">(adjusted for any sick, maternity and other leave or Out of Programme (non-training) periods of time, extensions etc. </w:t>
            </w:r>
            <w:r w:rsidR="00525B1D" w:rsidRPr="009431A4">
              <w:rPr>
                <w:rFonts w:ascii="Arial" w:eastAsia="Arial" w:hAnsi="Arial"/>
                <w:i/>
                <w:color w:val="000000"/>
                <w:sz w:val="20"/>
                <w:szCs w:val="20"/>
              </w:rPr>
              <w:t>e.g.,</w:t>
            </w:r>
            <w:r w:rsidRPr="009431A4">
              <w:rPr>
                <w:rFonts w:ascii="Arial" w:eastAsia="Arial" w:hAnsi="Arial"/>
                <w:i/>
                <w:color w:val="000000"/>
                <w:sz w:val="20"/>
                <w:szCs w:val="20"/>
              </w:rPr>
              <w:t xml:space="preserve"> CT1; </w:t>
            </w:r>
            <w:r w:rsidR="00525B1D" w:rsidRPr="009431A4">
              <w:rPr>
                <w:rFonts w:ascii="Arial" w:eastAsia="Arial" w:hAnsi="Arial"/>
                <w:i/>
                <w:color w:val="000000"/>
                <w:sz w:val="20"/>
                <w:szCs w:val="20"/>
              </w:rPr>
              <w:t>ST6.</w:t>
            </w:r>
          </w:p>
          <w:p w14:paraId="7B65E9EB" w14:textId="77777777" w:rsidR="007E1BA4" w:rsidRPr="009431A4" w:rsidRDefault="007E1BA4" w:rsidP="007E1BA4">
            <w:pPr>
              <w:spacing w:line="276" w:lineRule="auto"/>
              <w:ind w:left="108" w:right="180"/>
              <w:textAlignment w:val="baseline"/>
              <w:rPr>
                <w:rFonts w:ascii="Arial" w:eastAsia="Arial" w:hAnsi="Arial"/>
                <w:b/>
                <w:color w:val="000000"/>
                <w:sz w:val="20"/>
                <w:szCs w:val="20"/>
              </w:rPr>
            </w:pPr>
          </w:p>
        </w:tc>
        <w:tc>
          <w:tcPr>
            <w:tcW w:w="3402" w:type="dxa"/>
            <w:tcBorders>
              <w:top w:val="single" w:sz="5" w:space="0" w:color="000000"/>
              <w:left w:val="single" w:sz="5" w:space="0" w:color="000000"/>
              <w:bottom w:val="single" w:sz="5" w:space="0" w:color="000000"/>
              <w:right w:val="single" w:sz="5" w:space="0" w:color="000000"/>
            </w:tcBorders>
          </w:tcPr>
          <w:p w14:paraId="0FCBE62B" w14:textId="77777777" w:rsidR="00E47F27" w:rsidRPr="009431A4" w:rsidRDefault="00E47F27" w:rsidP="007B5476">
            <w:pPr>
              <w:spacing w:line="276" w:lineRule="auto"/>
              <w:textAlignment w:val="baseline"/>
              <w:rPr>
                <w:rFonts w:ascii="Arial" w:eastAsia="Arial" w:hAnsi="Arial"/>
                <w:color w:val="000000"/>
                <w:sz w:val="20"/>
                <w:szCs w:val="20"/>
              </w:rPr>
            </w:pPr>
          </w:p>
        </w:tc>
      </w:tr>
      <w:tr w:rsidR="00E47F27" w:rsidRPr="009431A4" w14:paraId="2BBF687D" w14:textId="77777777" w:rsidTr="007E1BA4">
        <w:tc>
          <w:tcPr>
            <w:tcW w:w="7514" w:type="dxa"/>
            <w:gridSpan w:val="3"/>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14:paraId="52A2152B" w14:textId="77777777" w:rsidR="00E47F27" w:rsidRDefault="001D04AD" w:rsidP="007B5476">
            <w:pPr>
              <w:spacing w:line="276" w:lineRule="auto"/>
              <w:ind w:left="108" w:right="684"/>
              <w:textAlignment w:val="baseline"/>
              <w:rPr>
                <w:rFonts w:ascii="Arial" w:eastAsia="Arial" w:hAnsi="Arial"/>
                <w:b/>
                <w:color w:val="000000"/>
                <w:sz w:val="20"/>
                <w:szCs w:val="20"/>
              </w:rPr>
            </w:pPr>
            <w:r w:rsidRPr="009431A4">
              <w:rPr>
                <w:rFonts w:ascii="Arial" w:eastAsia="Arial" w:hAnsi="Arial"/>
                <w:b/>
                <w:color w:val="000000"/>
                <w:sz w:val="20"/>
                <w:szCs w:val="20"/>
              </w:rPr>
              <w:t xml:space="preserve">How far through that training year are you </w:t>
            </w:r>
            <w:r w:rsidRPr="009431A4">
              <w:rPr>
                <w:rFonts w:ascii="Arial" w:eastAsia="Arial" w:hAnsi="Arial"/>
                <w:color w:val="000000"/>
                <w:sz w:val="20"/>
                <w:szCs w:val="20"/>
              </w:rPr>
              <w:t>(to the nearest month, whole time equivalent)</w:t>
            </w:r>
            <w:r w:rsidRPr="009431A4">
              <w:rPr>
                <w:rFonts w:ascii="Arial" w:eastAsia="Arial" w:hAnsi="Arial"/>
                <w:b/>
                <w:color w:val="000000"/>
                <w:sz w:val="20"/>
                <w:szCs w:val="20"/>
              </w:rPr>
              <w:t>?</w:t>
            </w:r>
          </w:p>
          <w:p w14:paraId="2F12E651" w14:textId="77777777" w:rsidR="007B5476" w:rsidRPr="009431A4" w:rsidRDefault="007B5476" w:rsidP="007B5476">
            <w:pPr>
              <w:spacing w:line="276" w:lineRule="auto"/>
              <w:ind w:left="108" w:right="684"/>
              <w:textAlignment w:val="baseline"/>
              <w:rPr>
                <w:rFonts w:ascii="Arial" w:eastAsia="Arial" w:hAnsi="Arial"/>
                <w:b/>
                <w:color w:val="000000"/>
                <w:sz w:val="20"/>
                <w:szCs w:val="20"/>
              </w:rPr>
            </w:pPr>
          </w:p>
        </w:tc>
        <w:tc>
          <w:tcPr>
            <w:tcW w:w="3402" w:type="dxa"/>
            <w:tcBorders>
              <w:top w:val="single" w:sz="5" w:space="0" w:color="000000"/>
              <w:left w:val="single" w:sz="5" w:space="0" w:color="000000"/>
              <w:bottom w:val="single" w:sz="5" w:space="0" w:color="000000"/>
              <w:right w:val="single" w:sz="5" w:space="0" w:color="000000"/>
            </w:tcBorders>
          </w:tcPr>
          <w:p w14:paraId="031A8726" w14:textId="77777777" w:rsidR="00E47F27" w:rsidRPr="009431A4" w:rsidRDefault="00E47F27" w:rsidP="001D04AD">
            <w:pPr>
              <w:spacing w:before="48" w:line="276" w:lineRule="auto"/>
              <w:ind w:right="1257"/>
              <w:textAlignment w:val="baseline"/>
              <w:rPr>
                <w:rFonts w:ascii="Arial" w:eastAsia="Arial" w:hAnsi="Arial"/>
                <w:color w:val="000000"/>
                <w:sz w:val="20"/>
                <w:szCs w:val="20"/>
              </w:rPr>
            </w:pPr>
          </w:p>
        </w:tc>
      </w:tr>
      <w:tr w:rsidR="00E47F27" w:rsidRPr="009431A4" w14:paraId="57E56F89" w14:textId="77777777" w:rsidTr="007E1BA4">
        <w:tc>
          <w:tcPr>
            <w:tcW w:w="3120" w:type="dxa"/>
            <w:gridSpan w:val="2"/>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14:paraId="69185947" w14:textId="77777777" w:rsidR="00E47F27" w:rsidRPr="009431A4" w:rsidRDefault="001D04AD" w:rsidP="007B5476">
            <w:pPr>
              <w:spacing w:line="276" w:lineRule="auto"/>
              <w:ind w:left="115"/>
              <w:textAlignment w:val="baseline"/>
              <w:rPr>
                <w:rFonts w:ascii="Arial" w:eastAsia="Arial" w:hAnsi="Arial"/>
                <w:b/>
                <w:color w:val="000000"/>
                <w:sz w:val="20"/>
                <w:szCs w:val="20"/>
              </w:rPr>
            </w:pPr>
            <w:r w:rsidRPr="009431A4">
              <w:rPr>
                <w:rFonts w:ascii="Arial" w:eastAsia="Arial" w:hAnsi="Arial"/>
                <w:b/>
                <w:color w:val="000000"/>
                <w:sz w:val="20"/>
                <w:szCs w:val="20"/>
              </w:rPr>
              <w:t>ARCP panel date</w:t>
            </w:r>
          </w:p>
          <w:p w14:paraId="6625EFC7" w14:textId="77777777" w:rsidR="009431A4" w:rsidRPr="009431A4" w:rsidRDefault="009431A4" w:rsidP="007B5476">
            <w:pPr>
              <w:spacing w:line="276" w:lineRule="auto"/>
              <w:ind w:left="115"/>
              <w:textAlignment w:val="baseline"/>
              <w:rPr>
                <w:rFonts w:ascii="Arial" w:eastAsia="Arial" w:hAnsi="Arial"/>
                <w:b/>
                <w:color w:val="000000"/>
                <w:sz w:val="20"/>
                <w:szCs w:val="20"/>
              </w:rPr>
            </w:pPr>
          </w:p>
        </w:tc>
        <w:tc>
          <w:tcPr>
            <w:tcW w:w="7796" w:type="dxa"/>
            <w:gridSpan w:val="2"/>
            <w:tcBorders>
              <w:top w:val="single" w:sz="5" w:space="0" w:color="000000"/>
              <w:left w:val="single" w:sz="5" w:space="0" w:color="000000"/>
              <w:bottom w:val="single" w:sz="5" w:space="0" w:color="000000"/>
              <w:right w:val="single" w:sz="5" w:space="0" w:color="000000"/>
            </w:tcBorders>
          </w:tcPr>
          <w:p w14:paraId="586C9037" w14:textId="77777777" w:rsidR="00E47F27" w:rsidRPr="009431A4" w:rsidRDefault="00E47F27" w:rsidP="007B5476">
            <w:pPr>
              <w:spacing w:line="276" w:lineRule="auto"/>
              <w:textAlignment w:val="baseline"/>
              <w:rPr>
                <w:rFonts w:ascii="Arial" w:eastAsia="Arial" w:hAnsi="Arial"/>
                <w:color w:val="000000"/>
                <w:sz w:val="20"/>
                <w:szCs w:val="20"/>
              </w:rPr>
            </w:pPr>
          </w:p>
        </w:tc>
      </w:tr>
      <w:tr w:rsidR="00E47F27" w:rsidRPr="009431A4" w14:paraId="6D5A3626" w14:textId="77777777" w:rsidTr="007E1BA4">
        <w:tc>
          <w:tcPr>
            <w:tcW w:w="3120" w:type="dxa"/>
            <w:gridSpan w:val="2"/>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14:paraId="17F4C7A5" w14:textId="735A82B8" w:rsidR="00E47F27" w:rsidRPr="009431A4" w:rsidRDefault="001D04AD" w:rsidP="007B5476">
            <w:pPr>
              <w:spacing w:line="276" w:lineRule="auto"/>
              <w:ind w:left="115"/>
              <w:textAlignment w:val="baseline"/>
              <w:rPr>
                <w:rFonts w:ascii="Arial" w:eastAsia="Arial" w:hAnsi="Arial"/>
                <w:b/>
                <w:color w:val="000000"/>
                <w:sz w:val="20"/>
                <w:szCs w:val="20"/>
              </w:rPr>
            </w:pPr>
            <w:r w:rsidRPr="009431A4">
              <w:rPr>
                <w:rFonts w:ascii="Arial" w:eastAsia="Arial" w:hAnsi="Arial"/>
                <w:b/>
                <w:color w:val="000000"/>
                <w:sz w:val="20"/>
                <w:szCs w:val="20"/>
              </w:rPr>
              <w:t xml:space="preserve">Outcome </w:t>
            </w:r>
            <w:r w:rsidR="00525B1D" w:rsidRPr="009431A4">
              <w:rPr>
                <w:rFonts w:ascii="Arial" w:eastAsia="Arial" w:hAnsi="Arial"/>
                <w:b/>
                <w:color w:val="000000"/>
                <w:sz w:val="20"/>
                <w:szCs w:val="20"/>
              </w:rPr>
              <w:t>received.</w:t>
            </w:r>
          </w:p>
          <w:p w14:paraId="249BB57F" w14:textId="77777777" w:rsidR="009431A4" w:rsidRPr="009431A4" w:rsidRDefault="009431A4" w:rsidP="007B5476">
            <w:pPr>
              <w:spacing w:line="276" w:lineRule="auto"/>
              <w:ind w:left="115"/>
              <w:textAlignment w:val="baseline"/>
              <w:rPr>
                <w:rFonts w:ascii="Arial" w:eastAsia="Arial" w:hAnsi="Arial"/>
                <w:b/>
                <w:color w:val="000000"/>
                <w:sz w:val="20"/>
                <w:szCs w:val="20"/>
              </w:rPr>
            </w:pPr>
          </w:p>
        </w:tc>
        <w:tc>
          <w:tcPr>
            <w:tcW w:w="7796" w:type="dxa"/>
            <w:gridSpan w:val="2"/>
            <w:tcBorders>
              <w:top w:val="single" w:sz="5" w:space="0" w:color="000000"/>
              <w:left w:val="single" w:sz="5" w:space="0" w:color="000000"/>
              <w:bottom w:val="single" w:sz="5" w:space="0" w:color="000000"/>
              <w:right w:val="single" w:sz="5" w:space="0" w:color="000000"/>
            </w:tcBorders>
          </w:tcPr>
          <w:p w14:paraId="048E9797" w14:textId="77777777" w:rsidR="00E47F27" w:rsidRPr="009431A4" w:rsidRDefault="00E47F27" w:rsidP="007B5476">
            <w:pPr>
              <w:spacing w:line="276" w:lineRule="auto"/>
              <w:textAlignment w:val="baseline"/>
              <w:rPr>
                <w:rFonts w:ascii="Arial" w:eastAsia="Arial" w:hAnsi="Arial"/>
                <w:color w:val="000000"/>
                <w:sz w:val="20"/>
                <w:szCs w:val="20"/>
              </w:rPr>
            </w:pPr>
          </w:p>
        </w:tc>
      </w:tr>
      <w:tr w:rsidR="00E47F27" w:rsidRPr="009431A4" w14:paraId="191CF296" w14:textId="77777777" w:rsidTr="007E1BA4">
        <w:tc>
          <w:tcPr>
            <w:tcW w:w="10916" w:type="dxa"/>
            <w:gridSpan w:val="4"/>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14:paraId="38DC35C8" w14:textId="77777777" w:rsidR="00E47F27" w:rsidRPr="009431A4" w:rsidRDefault="001D04AD" w:rsidP="007B5476">
            <w:pPr>
              <w:spacing w:line="276" w:lineRule="auto"/>
              <w:ind w:left="144"/>
              <w:textAlignment w:val="baseline"/>
              <w:rPr>
                <w:rFonts w:ascii="Arial" w:eastAsia="Arial" w:hAnsi="Arial"/>
                <w:b/>
                <w:color w:val="000000"/>
                <w:sz w:val="20"/>
                <w:szCs w:val="20"/>
              </w:rPr>
            </w:pPr>
            <w:r w:rsidRPr="009431A4">
              <w:rPr>
                <w:rFonts w:ascii="Arial" w:eastAsia="Arial" w:hAnsi="Arial"/>
                <w:b/>
                <w:color w:val="000000"/>
                <w:sz w:val="20"/>
                <w:szCs w:val="20"/>
              </w:rPr>
              <w:t>What are your grounds for review/appeal?</w:t>
            </w:r>
          </w:p>
          <w:p w14:paraId="73081BBC" w14:textId="2D4DABC8" w:rsidR="00E47F27" w:rsidRPr="009431A4" w:rsidRDefault="001D04AD" w:rsidP="007B5476">
            <w:pPr>
              <w:spacing w:line="276" w:lineRule="auto"/>
              <w:ind w:left="144" w:right="288"/>
              <w:textAlignment w:val="baseline"/>
              <w:rPr>
                <w:rFonts w:ascii="Arial" w:eastAsia="Arial" w:hAnsi="Arial"/>
                <w:i/>
                <w:color w:val="000000"/>
                <w:sz w:val="20"/>
                <w:szCs w:val="20"/>
              </w:rPr>
            </w:pPr>
            <w:r w:rsidRPr="009431A4">
              <w:rPr>
                <w:rFonts w:ascii="Arial" w:eastAsia="Arial" w:hAnsi="Arial"/>
                <w:i/>
                <w:color w:val="000000"/>
                <w:sz w:val="20"/>
                <w:szCs w:val="20"/>
              </w:rPr>
              <w:t xml:space="preserve">Please summarise this concisely. </w:t>
            </w:r>
            <w:r w:rsidR="00F374CF">
              <w:rPr>
                <w:rFonts w:ascii="Arial" w:eastAsia="Arial" w:hAnsi="Arial"/>
                <w:iCs/>
                <w:color w:val="000000"/>
                <w:sz w:val="20"/>
                <w:szCs w:val="20"/>
              </w:rPr>
              <w:t xml:space="preserve">Resident </w:t>
            </w:r>
            <w:r w:rsidR="007E1BA4">
              <w:rPr>
                <w:rFonts w:ascii="Arial" w:eastAsia="Arial" w:hAnsi="Arial"/>
                <w:color w:val="000000"/>
                <w:sz w:val="20"/>
                <w:szCs w:val="20"/>
              </w:rPr>
              <w:t>Doctor</w:t>
            </w:r>
            <w:r w:rsidR="00D24477">
              <w:rPr>
                <w:rFonts w:ascii="Arial" w:eastAsia="Arial" w:hAnsi="Arial"/>
                <w:color w:val="000000"/>
                <w:sz w:val="20"/>
                <w:szCs w:val="20"/>
              </w:rPr>
              <w:t>s</w:t>
            </w:r>
            <w:r w:rsidRPr="009431A4">
              <w:rPr>
                <w:rFonts w:ascii="Arial" w:eastAsia="Arial" w:hAnsi="Arial"/>
                <w:color w:val="000000"/>
                <w:sz w:val="20"/>
                <w:szCs w:val="20"/>
              </w:rPr>
              <w:t xml:space="preserve"> may provide additional evidence at this stage (e.g. evidence of mitigating circumstances or other evidence relevant to the original panel’s decision) and this must be received as part of the request for the review so that the panel is able to consider it in detail.</w:t>
            </w:r>
          </w:p>
        </w:tc>
      </w:tr>
      <w:tr w:rsidR="00E47F27" w:rsidRPr="009431A4" w14:paraId="69ED159A" w14:textId="77777777" w:rsidTr="007E1BA4">
        <w:tc>
          <w:tcPr>
            <w:tcW w:w="10916" w:type="dxa"/>
            <w:gridSpan w:val="4"/>
            <w:tcBorders>
              <w:top w:val="single" w:sz="5" w:space="0" w:color="000000"/>
              <w:left w:val="single" w:sz="5" w:space="0" w:color="000000"/>
              <w:bottom w:val="single" w:sz="5" w:space="0" w:color="000000"/>
              <w:right w:val="single" w:sz="5" w:space="0" w:color="000000"/>
            </w:tcBorders>
            <w:shd w:val="clear" w:color="auto" w:fill="auto"/>
          </w:tcPr>
          <w:p w14:paraId="06931E91" w14:textId="77777777" w:rsidR="009431A4" w:rsidRDefault="009431A4" w:rsidP="007B5476">
            <w:pPr>
              <w:spacing w:line="276" w:lineRule="auto"/>
              <w:ind w:left="239" w:hanging="142"/>
              <w:textAlignment w:val="baseline"/>
              <w:rPr>
                <w:rFonts w:ascii="Arial" w:eastAsia="Arial" w:hAnsi="Arial"/>
                <w:color w:val="000000"/>
                <w:sz w:val="20"/>
                <w:szCs w:val="20"/>
              </w:rPr>
            </w:pPr>
          </w:p>
          <w:p w14:paraId="55084B62" w14:textId="77777777" w:rsidR="009431A4" w:rsidRDefault="009431A4" w:rsidP="007B5476">
            <w:pPr>
              <w:spacing w:line="276" w:lineRule="auto"/>
              <w:ind w:left="239" w:hanging="142"/>
              <w:textAlignment w:val="baseline"/>
              <w:rPr>
                <w:rFonts w:ascii="Arial" w:eastAsia="Arial" w:hAnsi="Arial"/>
                <w:color w:val="000000"/>
                <w:sz w:val="20"/>
                <w:szCs w:val="20"/>
              </w:rPr>
            </w:pPr>
          </w:p>
          <w:p w14:paraId="3A40DCF9" w14:textId="77777777" w:rsidR="007B5476" w:rsidRDefault="007B5476" w:rsidP="007B5476">
            <w:pPr>
              <w:spacing w:line="276" w:lineRule="auto"/>
              <w:ind w:left="239" w:hanging="142"/>
              <w:textAlignment w:val="baseline"/>
              <w:rPr>
                <w:rFonts w:ascii="Arial" w:eastAsia="Arial" w:hAnsi="Arial"/>
                <w:color w:val="000000"/>
                <w:sz w:val="20"/>
                <w:szCs w:val="20"/>
              </w:rPr>
            </w:pPr>
          </w:p>
          <w:p w14:paraId="656A0549" w14:textId="77777777" w:rsidR="007E1BA4" w:rsidRDefault="007E1BA4" w:rsidP="007B5476">
            <w:pPr>
              <w:spacing w:line="276" w:lineRule="auto"/>
              <w:ind w:left="239" w:hanging="142"/>
              <w:textAlignment w:val="baseline"/>
              <w:rPr>
                <w:rFonts w:ascii="Arial" w:eastAsia="Arial" w:hAnsi="Arial"/>
                <w:color w:val="000000"/>
                <w:sz w:val="20"/>
                <w:szCs w:val="20"/>
              </w:rPr>
            </w:pPr>
          </w:p>
          <w:p w14:paraId="2F59B0A4" w14:textId="77777777" w:rsidR="007E1BA4" w:rsidRDefault="007E1BA4" w:rsidP="007B5476">
            <w:pPr>
              <w:spacing w:line="276" w:lineRule="auto"/>
              <w:ind w:left="239" w:hanging="142"/>
              <w:textAlignment w:val="baseline"/>
              <w:rPr>
                <w:rFonts w:ascii="Arial" w:eastAsia="Arial" w:hAnsi="Arial"/>
                <w:color w:val="000000"/>
                <w:sz w:val="20"/>
                <w:szCs w:val="20"/>
              </w:rPr>
            </w:pPr>
          </w:p>
          <w:p w14:paraId="1EDA455E" w14:textId="77777777" w:rsidR="007B5476" w:rsidRDefault="007B5476" w:rsidP="007B5476">
            <w:pPr>
              <w:spacing w:line="276" w:lineRule="auto"/>
              <w:ind w:left="239" w:hanging="142"/>
              <w:textAlignment w:val="baseline"/>
              <w:rPr>
                <w:rFonts w:ascii="Arial" w:eastAsia="Arial" w:hAnsi="Arial"/>
                <w:color w:val="000000"/>
                <w:sz w:val="20"/>
                <w:szCs w:val="20"/>
              </w:rPr>
            </w:pPr>
          </w:p>
          <w:p w14:paraId="36A3ED0F" w14:textId="77777777" w:rsidR="009431A4" w:rsidRDefault="009431A4" w:rsidP="007B5476">
            <w:pPr>
              <w:spacing w:line="276" w:lineRule="auto"/>
              <w:ind w:left="239" w:hanging="142"/>
              <w:textAlignment w:val="baseline"/>
              <w:rPr>
                <w:rFonts w:ascii="Arial" w:eastAsia="Arial" w:hAnsi="Arial"/>
                <w:color w:val="000000"/>
                <w:sz w:val="20"/>
                <w:szCs w:val="20"/>
              </w:rPr>
            </w:pPr>
          </w:p>
          <w:p w14:paraId="49CA1DFB" w14:textId="77777777" w:rsidR="009431A4" w:rsidRPr="009431A4" w:rsidRDefault="009431A4" w:rsidP="007B5476">
            <w:pPr>
              <w:spacing w:line="276" w:lineRule="auto"/>
              <w:ind w:left="239" w:hanging="142"/>
              <w:textAlignment w:val="baseline"/>
              <w:rPr>
                <w:rFonts w:ascii="Arial" w:eastAsia="Arial" w:hAnsi="Arial"/>
                <w:color w:val="000000"/>
                <w:sz w:val="20"/>
                <w:szCs w:val="20"/>
              </w:rPr>
            </w:pPr>
          </w:p>
        </w:tc>
      </w:tr>
      <w:tr w:rsidR="00E47F27" w:rsidRPr="009431A4" w14:paraId="129F261E" w14:textId="77777777" w:rsidTr="007E1BA4">
        <w:trPr>
          <w:trHeight w:val="745"/>
        </w:trPr>
        <w:tc>
          <w:tcPr>
            <w:tcW w:w="10916" w:type="dxa"/>
            <w:gridSpan w:val="4"/>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14:paraId="4762929B" w14:textId="77777777" w:rsidR="00E47F27" w:rsidRPr="009431A4" w:rsidRDefault="001D04AD" w:rsidP="007B5476">
            <w:pPr>
              <w:spacing w:line="276" w:lineRule="auto"/>
              <w:ind w:left="144"/>
              <w:textAlignment w:val="baseline"/>
              <w:rPr>
                <w:rFonts w:ascii="Arial" w:eastAsia="Arial" w:hAnsi="Arial"/>
                <w:b/>
                <w:color w:val="000000"/>
                <w:sz w:val="20"/>
                <w:szCs w:val="20"/>
              </w:rPr>
            </w:pPr>
            <w:r w:rsidRPr="009431A4">
              <w:rPr>
                <w:rFonts w:ascii="Arial" w:eastAsia="Arial" w:hAnsi="Arial"/>
                <w:b/>
                <w:color w:val="000000"/>
                <w:sz w:val="20"/>
                <w:szCs w:val="20"/>
              </w:rPr>
              <w:t>What are you hoping as an outcome to the review/appeal?</w:t>
            </w:r>
          </w:p>
          <w:p w14:paraId="2B9F2019" w14:textId="77777777" w:rsidR="00E47F27" w:rsidRPr="009431A4" w:rsidRDefault="001D04AD" w:rsidP="007B5476">
            <w:pPr>
              <w:spacing w:before="3" w:line="276" w:lineRule="auto"/>
              <w:ind w:left="144" w:right="288"/>
              <w:textAlignment w:val="baseline"/>
              <w:rPr>
                <w:rFonts w:ascii="Arial" w:eastAsia="Arial" w:hAnsi="Arial"/>
                <w:i/>
                <w:color w:val="000000"/>
                <w:sz w:val="20"/>
                <w:szCs w:val="20"/>
              </w:rPr>
            </w:pPr>
            <w:r w:rsidRPr="009431A4">
              <w:rPr>
                <w:rFonts w:ascii="Arial" w:eastAsia="Arial" w:hAnsi="Arial"/>
                <w:i/>
                <w:color w:val="000000"/>
                <w:sz w:val="20"/>
                <w:szCs w:val="20"/>
              </w:rPr>
              <w:t>Please summarise this concisely. Clarity at this stage may help identify action that can be taken to obviate the need for a full appeal process.</w:t>
            </w:r>
          </w:p>
        </w:tc>
      </w:tr>
      <w:tr w:rsidR="00E47F27" w:rsidRPr="009431A4" w14:paraId="14DB87CD" w14:textId="77777777" w:rsidTr="007E1BA4">
        <w:tc>
          <w:tcPr>
            <w:tcW w:w="10916" w:type="dxa"/>
            <w:gridSpan w:val="4"/>
            <w:tcBorders>
              <w:top w:val="single" w:sz="5" w:space="0" w:color="000000"/>
              <w:left w:val="single" w:sz="5" w:space="0" w:color="000000"/>
              <w:bottom w:val="single" w:sz="5" w:space="0" w:color="000000"/>
              <w:right w:val="single" w:sz="5" w:space="0" w:color="000000"/>
            </w:tcBorders>
            <w:shd w:val="clear" w:color="auto" w:fill="auto"/>
          </w:tcPr>
          <w:p w14:paraId="7E8607DD" w14:textId="77777777" w:rsidR="00E47F27" w:rsidRDefault="00E47F27" w:rsidP="007B5476">
            <w:pPr>
              <w:spacing w:line="276" w:lineRule="auto"/>
              <w:ind w:firstLine="239"/>
              <w:textAlignment w:val="baseline"/>
              <w:rPr>
                <w:rFonts w:ascii="Arial" w:eastAsia="Arial" w:hAnsi="Arial"/>
                <w:color w:val="000000"/>
                <w:sz w:val="20"/>
                <w:szCs w:val="20"/>
              </w:rPr>
            </w:pPr>
          </w:p>
          <w:p w14:paraId="76E8A79C" w14:textId="77777777" w:rsidR="007B5476" w:rsidRDefault="007B5476" w:rsidP="007B5476">
            <w:pPr>
              <w:spacing w:line="276" w:lineRule="auto"/>
              <w:ind w:firstLine="239"/>
              <w:textAlignment w:val="baseline"/>
              <w:rPr>
                <w:rFonts w:ascii="Arial" w:eastAsia="Arial" w:hAnsi="Arial"/>
                <w:color w:val="000000"/>
                <w:sz w:val="20"/>
                <w:szCs w:val="20"/>
              </w:rPr>
            </w:pPr>
          </w:p>
          <w:p w14:paraId="56731577" w14:textId="77777777" w:rsidR="007E1BA4" w:rsidRDefault="007E1BA4" w:rsidP="007B5476">
            <w:pPr>
              <w:spacing w:line="276" w:lineRule="auto"/>
              <w:ind w:firstLine="239"/>
              <w:textAlignment w:val="baseline"/>
              <w:rPr>
                <w:rFonts w:ascii="Arial" w:eastAsia="Arial" w:hAnsi="Arial"/>
                <w:color w:val="000000"/>
                <w:sz w:val="20"/>
                <w:szCs w:val="20"/>
              </w:rPr>
            </w:pPr>
          </w:p>
          <w:p w14:paraId="180B5192" w14:textId="77777777" w:rsidR="007E1BA4" w:rsidRDefault="007E1BA4" w:rsidP="007B5476">
            <w:pPr>
              <w:spacing w:line="276" w:lineRule="auto"/>
              <w:ind w:firstLine="239"/>
              <w:textAlignment w:val="baseline"/>
              <w:rPr>
                <w:rFonts w:ascii="Arial" w:eastAsia="Arial" w:hAnsi="Arial"/>
                <w:color w:val="000000"/>
                <w:sz w:val="20"/>
                <w:szCs w:val="20"/>
              </w:rPr>
            </w:pPr>
          </w:p>
          <w:p w14:paraId="054511A1" w14:textId="77777777" w:rsidR="007B5476" w:rsidRDefault="007B5476" w:rsidP="007B5476">
            <w:pPr>
              <w:spacing w:line="276" w:lineRule="auto"/>
              <w:ind w:firstLine="239"/>
              <w:textAlignment w:val="baseline"/>
              <w:rPr>
                <w:rFonts w:ascii="Arial" w:eastAsia="Arial" w:hAnsi="Arial"/>
                <w:color w:val="000000"/>
                <w:sz w:val="20"/>
                <w:szCs w:val="20"/>
              </w:rPr>
            </w:pPr>
          </w:p>
          <w:p w14:paraId="45C1FAD2" w14:textId="77777777" w:rsidR="007B5476" w:rsidRDefault="007B5476" w:rsidP="007B5476">
            <w:pPr>
              <w:spacing w:line="276" w:lineRule="auto"/>
              <w:ind w:firstLine="239"/>
              <w:textAlignment w:val="baseline"/>
              <w:rPr>
                <w:rFonts w:ascii="Arial" w:eastAsia="Arial" w:hAnsi="Arial"/>
                <w:color w:val="000000"/>
                <w:sz w:val="20"/>
                <w:szCs w:val="20"/>
              </w:rPr>
            </w:pPr>
          </w:p>
          <w:p w14:paraId="3DC02002" w14:textId="77777777" w:rsidR="007B5476" w:rsidRDefault="007B5476" w:rsidP="007B5476">
            <w:pPr>
              <w:spacing w:line="276" w:lineRule="auto"/>
              <w:ind w:firstLine="239"/>
              <w:textAlignment w:val="baseline"/>
              <w:rPr>
                <w:rFonts w:ascii="Arial" w:eastAsia="Arial" w:hAnsi="Arial"/>
                <w:color w:val="000000"/>
                <w:sz w:val="20"/>
                <w:szCs w:val="20"/>
              </w:rPr>
            </w:pPr>
          </w:p>
          <w:p w14:paraId="0E98BEC7" w14:textId="77777777" w:rsidR="007B5476" w:rsidRPr="009431A4" w:rsidRDefault="007B5476" w:rsidP="007B5476">
            <w:pPr>
              <w:spacing w:line="276" w:lineRule="auto"/>
              <w:ind w:firstLine="239"/>
              <w:textAlignment w:val="baseline"/>
              <w:rPr>
                <w:rFonts w:ascii="Arial" w:eastAsia="Arial" w:hAnsi="Arial"/>
                <w:color w:val="000000"/>
                <w:sz w:val="20"/>
                <w:szCs w:val="20"/>
              </w:rPr>
            </w:pPr>
          </w:p>
        </w:tc>
      </w:tr>
    </w:tbl>
    <w:p w14:paraId="44F57D18" w14:textId="77777777" w:rsidR="00E47F27" w:rsidRDefault="00E47F27" w:rsidP="00C9488C">
      <w:pPr>
        <w:tabs>
          <w:tab w:val="left" w:pos="6432"/>
        </w:tabs>
        <w:spacing w:before="2"/>
        <w:ind w:left="6432" w:right="44"/>
        <w:textAlignment w:val="baseline"/>
      </w:pPr>
    </w:p>
    <w:sectPr w:rsidR="00E47F27">
      <w:pgSz w:w="11909" w:h="16838"/>
      <w:pgMar w:top="420" w:right="547" w:bottom="324" w:left="9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auto"/>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3D7D"/>
    <w:multiLevelType w:val="multilevel"/>
    <w:tmpl w:val="2E04BF02"/>
    <w:lvl w:ilvl="0">
      <w:start w:val="5"/>
      <w:numFmt w:val="lowerRoman"/>
      <w:lvlText w:val="%1."/>
      <w:lvlJc w:val="left"/>
      <w:pPr>
        <w:tabs>
          <w:tab w:val="left" w:pos="504"/>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051CF"/>
    <w:multiLevelType w:val="multilevel"/>
    <w:tmpl w:val="8E42FBFA"/>
    <w:lvl w:ilvl="0">
      <w:start w:val="3"/>
      <w:numFmt w:val="lowerRoman"/>
      <w:lvlText w:val="%1."/>
      <w:lvlJc w:val="left"/>
      <w:pPr>
        <w:tabs>
          <w:tab w:val="left" w:pos="504"/>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8703C"/>
    <w:multiLevelType w:val="multilevel"/>
    <w:tmpl w:val="E7DC7F5C"/>
    <w:lvl w:ilvl="0">
      <w:start w:val="1"/>
      <w:numFmt w:val="lowerRoman"/>
      <w:lvlText w:val="%1."/>
      <w:lvlJc w:val="left"/>
      <w:pPr>
        <w:tabs>
          <w:tab w:val="left" w:pos="504"/>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F2378"/>
    <w:multiLevelType w:val="multilevel"/>
    <w:tmpl w:val="BE58DCAE"/>
    <w:lvl w:ilvl="0">
      <w:start w:val="1"/>
      <w:numFmt w:val="decimal"/>
      <w:lvlText w:val="%1)"/>
      <w:lvlJc w:val="left"/>
      <w:pPr>
        <w:tabs>
          <w:tab w:val="left" w:pos="288"/>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DB75C1"/>
    <w:multiLevelType w:val="multilevel"/>
    <w:tmpl w:val="6B42357C"/>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733D36"/>
    <w:multiLevelType w:val="multilevel"/>
    <w:tmpl w:val="DFA0A0A4"/>
    <w:lvl w:ilvl="0">
      <w:start w:val="1"/>
      <w:numFmt w:val="lowerRoman"/>
      <w:lvlText w:val="%1."/>
      <w:lvlJc w:val="left"/>
      <w:pPr>
        <w:tabs>
          <w:tab w:val="left" w:pos="504"/>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96016C"/>
    <w:multiLevelType w:val="multilevel"/>
    <w:tmpl w:val="9AE4A0D2"/>
    <w:lvl w:ilvl="0">
      <w:start w:val="1"/>
      <w:numFmt w:val="lowerRoman"/>
      <w:lvlText w:val="%1."/>
      <w:lvlJc w:val="left"/>
      <w:pPr>
        <w:tabs>
          <w:tab w:val="left" w:pos="504"/>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814845"/>
    <w:multiLevelType w:val="multilevel"/>
    <w:tmpl w:val="708E65D4"/>
    <w:lvl w:ilvl="0">
      <w:start w:val="1"/>
      <w:numFmt w:val="bullet"/>
      <w:lvlText w:val="·"/>
      <w:lvlJc w:val="left"/>
      <w:pPr>
        <w:tabs>
          <w:tab w:val="left" w:pos="28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37659A"/>
    <w:multiLevelType w:val="multilevel"/>
    <w:tmpl w:val="18CEF87E"/>
    <w:lvl w:ilvl="0">
      <w:start w:val="1"/>
      <w:numFmt w:val="lowerRoman"/>
      <w:lvlText w:val="%1."/>
      <w:lvlJc w:val="left"/>
      <w:pPr>
        <w:tabs>
          <w:tab w:val="left" w:pos="504"/>
        </w:tabs>
        <w:ind w:left="720"/>
      </w:pPr>
      <w:rPr>
        <w:rFonts w:ascii="Arial" w:eastAsia="Arial" w:hAnsi="Aria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333D47"/>
    <w:multiLevelType w:val="multilevel"/>
    <w:tmpl w:val="F7644CD6"/>
    <w:lvl w:ilvl="0">
      <w:start w:val="1"/>
      <w:numFmt w:val="decimal"/>
      <w:lvlText w:val="%1."/>
      <w:lvlJc w:val="left"/>
      <w:pPr>
        <w:tabs>
          <w:tab w:val="left" w:pos="216"/>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484841"/>
    <w:multiLevelType w:val="multilevel"/>
    <w:tmpl w:val="40021172"/>
    <w:lvl w:ilvl="0">
      <w:start w:val="1"/>
      <w:numFmt w:val="bullet"/>
      <w:lvlText w:val="·"/>
      <w:lvlJc w:val="left"/>
      <w:pPr>
        <w:tabs>
          <w:tab w:val="left" w:pos="432"/>
        </w:tabs>
        <w:ind w:left="720"/>
      </w:pPr>
      <w:rPr>
        <w:rFonts w:ascii="Symbol" w:eastAsia="Symbol" w:hAnsi="Symbo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784177"/>
    <w:multiLevelType w:val="multilevel"/>
    <w:tmpl w:val="788E591E"/>
    <w:lvl w:ilvl="0">
      <w:start w:val="1"/>
      <w:numFmt w:val="lowerRoman"/>
      <w:lvlText w:val="%1."/>
      <w:lvlJc w:val="left"/>
      <w:pPr>
        <w:tabs>
          <w:tab w:val="left" w:pos="504"/>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752287"/>
    <w:multiLevelType w:val="multilevel"/>
    <w:tmpl w:val="9B9C2274"/>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954BEF"/>
    <w:multiLevelType w:val="multilevel"/>
    <w:tmpl w:val="9C529BC8"/>
    <w:lvl w:ilvl="0">
      <w:start w:val="1"/>
      <w:numFmt w:val="lowerRoman"/>
      <w:lvlText w:val="%1."/>
      <w:lvlJc w:val="left"/>
      <w:pPr>
        <w:tabs>
          <w:tab w:val="left" w:pos="576"/>
        </w:tabs>
        <w:ind w:left="720"/>
      </w:pPr>
      <w:rPr>
        <w:rFonts w:ascii="Arial" w:eastAsia="Arial" w:hAnsi="Arial"/>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150D4D"/>
    <w:multiLevelType w:val="multilevel"/>
    <w:tmpl w:val="019E6D4E"/>
    <w:lvl w:ilvl="0">
      <w:start w:val="1"/>
      <w:numFmt w:val="lowerRoman"/>
      <w:lvlText w:val="%1."/>
      <w:lvlJc w:val="left"/>
      <w:pPr>
        <w:tabs>
          <w:tab w:val="left" w:pos="504"/>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FD2294"/>
    <w:multiLevelType w:val="multilevel"/>
    <w:tmpl w:val="5EA8EDCA"/>
    <w:lvl w:ilvl="0">
      <w:start w:val="1"/>
      <w:numFmt w:val="lowerRoman"/>
      <w:lvlText w:val="%1."/>
      <w:lvlJc w:val="left"/>
      <w:pPr>
        <w:tabs>
          <w:tab w:val="left" w:pos="504"/>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482528"/>
    <w:multiLevelType w:val="multilevel"/>
    <w:tmpl w:val="5C9087AE"/>
    <w:lvl w:ilvl="0">
      <w:start w:val="1"/>
      <w:numFmt w:val="lowerLetter"/>
      <w:lvlText w:val="%1)"/>
      <w:lvlJc w:val="left"/>
      <w:pPr>
        <w:tabs>
          <w:tab w:val="left" w:pos="288"/>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C22730"/>
    <w:multiLevelType w:val="multilevel"/>
    <w:tmpl w:val="2CC62AAC"/>
    <w:lvl w:ilvl="0">
      <w:start w:val="1"/>
      <w:numFmt w:val="lowerRoman"/>
      <w:lvlText w:val="%1."/>
      <w:lvlJc w:val="left"/>
      <w:pPr>
        <w:tabs>
          <w:tab w:val="left" w:pos="576"/>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573674"/>
    <w:multiLevelType w:val="multilevel"/>
    <w:tmpl w:val="644AE286"/>
    <w:lvl w:ilvl="0">
      <w:start w:val="1"/>
      <w:numFmt w:val="lowerRoman"/>
      <w:lvlText w:val="%1."/>
      <w:lvlJc w:val="left"/>
      <w:pPr>
        <w:tabs>
          <w:tab w:val="left" w:pos="504"/>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6753AB"/>
    <w:multiLevelType w:val="multilevel"/>
    <w:tmpl w:val="2564DC4E"/>
    <w:lvl w:ilvl="0">
      <w:start w:val="1"/>
      <w:numFmt w:val="lowerRoman"/>
      <w:lvlText w:val="%1."/>
      <w:lvlJc w:val="left"/>
      <w:pPr>
        <w:tabs>
          <w:tab w:val="left" w:pos="504"/>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363129"/>
    <w:multiLevelType w:val="multilevel"/>
    <w:tmpl w:val="75F6D206"/>
    <w:lvl w:ilvl="0">
      <w:start w:val="1"/>
      <w:numFmt w:val="lowerRoman"/>
      <w:lvlText w:val="%1."/>
      <w:lvlJc w:val="left"/>
      <w:pPr>
        <w:tabs>
          <w:tab w:val="left" w:pos="504"/>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1028192">
    <w:abstractNumId w:val="3"/>
  </w:num>
  <w:num w:numId="2" w16cid:durableId="1890340198">
    <w:abstractNumId w:val="14"/>
  </w:num>
  <w:num w:numId="3" w16cid:durableId="384571398">
    <w:abstractNumId w:val="18"/>
  </w:num>
  <w:num w:numId="4" w16cid:durableId="9380064">
    <w:abstractNumId w:val="20"/>
  </w:num>
  <w:num w:numId="5" w16cid:durableId="287900688">
    <w:abstractNumId w:val="19"/>
  </w:num>
  <w:num w:numId="6" w16cid:durableId="1459687379">
    <w:abstractNumId w:val="7"/>
  </w:num>
  <w:num w:numId="7" w16cid:durableId="1651055825">
    <w:abstractNumId w:val="1"/>
  </w:num>
  <w:num w:numId="8" w16cid:durableId="1225608345">
    <w:abstractNumId w:val="11"/>
  </w:num>
  <w:num w:numId="9" w16cid:durableId="1091973315">
    <w:abstractNumId w:val="6"/>
  </w:num>
  <w:num w:numId="10" w16cid:durableId="33233923">
    <w:abstractNumId w:val="2"/>
  </w:num>
  <w:num w:numId="11" w16cid:durableId="1852258874">
    <w:abstractNumId w:val="12"/>
  </w:num>
  <w:num w:numId="12" w16cid:durableId="534773981">
    <w:abstractNumId w:val="5"/>
  </w:num>
  <w:num w:numId="13" w16cid:durableId="314605107">
    <w:abstractNumId w:val="8"/>
  </w:num>
  <w:num w:numId="14" w16cid:durableId="414984443">
    <w:abstractNumId w:val="13"/>
  </w:num>
  <w:num w:numId="15" w16cid:durableId="1293514521">
    <w:abstractNumId w:val="17"/>
  </w:num>
  <w:num w:numId="16" w16cid:durableId="147399914">
    <w:abstractNumId w:val="10"/>
  </w:num>
  <w:num w:numId="17" w16cid:durableId="771248352">
    <w:abstractNumId w:val="16"/>
  </w:num>
  <w:num w:numId="18" w16cid:durableId="1632132107">
    <w:abstractNumId w:val="15"/>
  </w:num>
  <w:num w:numId="19" w16cid:durableId="1096024179">
    <w:abstractNumId w:val="0"/>
  </w:num>
  <w:num w:numId="20" w16cid:durableId="280502131">
    <w:abstractNumId w:val="4"/>
  </w:num>
  <w:num w:numId="21" w16cid:durableId="17099141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F27"/>
    <w:rsid w:val="000033D5"/>
    <w:rsid w:val="001517D2"/>
    <w:rsid w:val="001D04AD"/>
    <w:rsid w:val="00224D27"/>
    <w:rsid w:val="00317404"/>
    <w:rsid w:val="00525B1D"/>
    <w:rsid w:val="007B5476"/>
    <w:rsid w:val="007E1BA4"/>
    <w:rsid w:val="00893893"/>
    <w:rsid w:val="009431A4"/>
    <w:rsid w:val="00B90AA0"/>
    <w:rsid w:val="00C9488C"/>
    <w:rsid w:val="00CC043B"/>
    <w:rsid w:val="00D24477"/>
    <w:rsid w:val="00E47F27"/>
    <w:rsid w:val="00F160F6"/>
    <w:rsid w:val="00F3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9339"/>
  <w15:docId w15:val="{AD1F011F-39FE-4993-B5D0-8C48E7BC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90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drId3" Type="http://schemas.openxmlformats.org/wordprocessingml/2006/fontTable" Target="fontTable0.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DEF4476525848B33BF73ED20F7257" ma:contentTypeVersion="14" ma:contentTypeDescription="Create a new document." ma:contentTypeScope="" ma:versionID="23d73da5fa543dbf95b77498e427696a">
  <xsd:schema xmlns:xsd="http://www.w3.org/2001/XMLSchema" xmlns:xs="http://www.w3.org/2001/XMLSchema" xmlns:p="http://schemas.microsoft.com/office/2006/metadata/properties" xmlns:ns1="http://schemas.microsoft.com/sharepoint/v3" xmlns:ns2="25126ee1-b822-45da-8edf-d7c8a9e18098" xmlns:ns3="a62c993e-d786-43e1-906a-890babdde13a" targetNamespace="http://schemas.microsoft.com/office/2006/metadata/properties" ma:root="true" ma:fieldsID="4c0cf3b3154fef1cc2bcc22288baa441" ns1:_="" ns2:_="" ns3:_="">
    <xsd:import namespace="http://schemas.microsoft.com/sharepoint/v3"/>
    <xsd:import namespace="25126ee1-b822-45da-8edf-d7c8a9e18098"/>
    <xsd:import namespace="a62c993e-d786-43e1-906a-890babdde1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26ee1-b822-45da-8edf-d7c8a9e1809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c993e-d786-43e1-906a-890babdde13a"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a62c993e-d786-43e1-906a-890babdde13a">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3049D-2980-4994-8DC1-AC59435D4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126ee1-b822-45da-8edf-d7c8a9e18098"/>
    <ds:schemaRef ds:uri="a62c993e-d786-43e1-906a-890babdde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4AEE9-F516-4D2C-AE94-FD4EFF5C8C86}">
  <ds:schemaRefs>
    <ds:schemaRef ds:uri="http://schemas.microsoft.com/office/2006/metadata/properties"/>
    <ds:schemaRef ds:uri="a62c993e-d786-43e1-906a-890babdde13a"/>
    <ds:schemaRef ds:uri="http://schemas.microsoft.com/sharepoint/v3"/>
  </ds:schemaRefs>
</ds:datastoreItem>
</file>

<file path=customXml/itemProps3.xml><?xml version="1.0" encoding="utf-8"?>
<ds:datastoreItem xmlns:ds="http://schemas.openxmlformats.org/officeDocument/2006/customXml" ds:itemID="{0571C9A2-D566-4A72-AAB8-768321871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Edwards</dc:creator>
  <cp:lastModifiedBy>PLANTER, Angela (NHS ENGLAND)</cp:lastModifiedBy>
  <cp:revision>14</cp:revision>
  <dcterms:created xsi:type="dcterms:W3CDTF">2018-02-16T12:18:00Z</dcterms:created>
  <dcterms:modified xsi:type="dcterms:W3CDTF">2025-04-07T12:11:00Z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0x01010081FDEF4476525848B33BF73ED20F7257</vt:lpwstr>
  </property>
  <property fmtid="{D5CDD505-2E9C-101B-9397-08002B2CF9AE}" pid="3" name="FileLeafRef">
    <vt:lpwstr>HEE Thames Valley - Grounds for Appeal template - MARCH 2019.docx</vt:lpwstr>
  </property>
  <property fmtid="{D5CDD505-2E9C-101B-9397-08002B2CF9AE}" pid="4" name="Order">
    <vt:r8>1585000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