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A53B3" w14:textId="20C8C7E8" w:rsidR="00BE7D85" w:rsidRDefault="00BF73A8" w:rsidP="00755347">
      <w:pPr>
        <w:pStyle w:val="Title"/>
        <w:jc w:val="right"/>
        <w:rPr>
          <w:b/>
          <w:bCs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59A20C55" wp14:editId="1A0EC68F">
            <wp:extent cx="819150" cy="622300"/>
            <wp:effectExtent l="0" t="0" r="0" b="6350"/>
            <wp:docPr id="48463129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631293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</w:p>
    <w:p w14:paraId="3F37131D" w14:textId="1101041D" w:rsidR="00A163F2" w:rsidRPr="00095AE7" w:rsidRDefault="11E37916" w:rsidP="007F5B6C">
      <w:pPr>
        <w:spacing w:after="0" w:line="360" w:lineRule="auto"/>
        <w:rPr>
          <w:rFonts w:ascii="Arial" w:eastAsia="Cambria" w:hAnsi="Arial" w:cs="Arial"/>
          <w:b/>
          <w:bCs/>
          <w:color w:val="943634"/>
          <w:sz w:val="36"/>
          <w:szCs w:val="36"/>
        </w:rPr>
      </w:pPr>
      <w:r w:rsidRPr="1DACDB09">
        <w:rPr>
          <w:rFonts w:ascii="Arial" w:eastAsia="Cambria" w:hAnsi="Arial" w:cs="Arial"/>
          <w:b/>
          <w:bCs/>
          <w:color w:val="943634"/>
          <w:spacing w:val="2"/>
          <w:sz w:val="36"/>
          <w:szCs w:val="36"/>
        </w:rPr>
        <w:t>GMC (General Medical Council)</w:t>
      </w:r>
      <w:r w:rsidR="007C288B" w:rsidRPr="1DACDB09">
        <w:rPr>
          <w:rFonts w:ascii="Arial" w:eastAsia="Cambria" w:hAnsi="Arial" w:cs="Arial"/>
          <w:b/>
          <w:bCs/>
          <w:color w:val="943634"/>
          <w:spacing w:val="2"/>
          <w:sz w:val="36"/>
          <w:szCs w:val="36"/>
        </w:rPr>
        <w:t xml:space="preserve"> Self-Referral</w:t>
      </w:r>
      <w:r w:rsidR="00B4590E" w:rsidRPr="1DACDB09">
        <w:rPr>
          <w:rFonts w:ascii="Arial" w:eastAsia="Cambria" w:hAnsi="Arial" w:cs="Arial"/>
          <w:b/>
          <w:bCs/>
          <w:color w:val="943634"/>
          <w:spacing w:val="2"/>
          <w:sz w:val="36"/>
          <w:szCs w:val="36"/>
        </w:rPr>
        <w:t xml:space="preserve"> - </w:t>
      </w:r>
      <w:r w:rsidR="001D7623" w:rsidRPr="1DACDB09">
        <w:rPr>
          <w:rFonts w:ascii="Arial" w:eastAsia="Cambria" w:hAnsi="Arial" w:cs="Arial"/>
          <w:b/>
          <w:bCs/>
          <w:color w:val="943634"/>
          <w:spacing w:val="2"/>
          <w:sz w:val="36"/>
          <w:szCs w:val="36"/>
        </w:rPr>
        <w:t xml:space="preserve">Thames Valley </w:t>
      </w:r>
      <w:r w:rsidR="00D6429E">
        <w:rPr>
          <w:rFonts w:ascii="Arial" w:eastAsia="Cambria" w:hAnsi="Arial" w:cs="Arial"/>
          <w:b/>
          <w:bCs/>
          <w:color w:val="943634"/>
          <w:spacing w:val="2"/>
          <w:sz w:val="36"/>
          <w:szCs w:val="36"/>
        </w:rPr>
        <w:t xml:space="preserve">Resident </w:t>
      </w:r>
      <w:r w:rsidR="005736EE">
        <w:rPr>
          <w:rFonts w:ascii="Arial" w:eastAsia="Cambria" w:hAnsi="Arial" w:cs="Arial"/>
          <w:b/>
          <w:bCs/>
          <w:color w:val="943634"/>
          <w:spacing w:val="2"/>
          <w:sz w:val="36"/>
          <w:szCs w:val="36"/>
        </w:rPr>
        <w:t>D</w:t>
      </w:r>
      <w:r w:rsidR="00D6429E">
        <w:rPr>
          <w:rFonts w:ascii="Arial" w:eastAsia="Cambria" w:hAnsi="Arial" w:cs="Arial"/>
          <w:b/>
          <w:bCs/>
          <w:color w:val="943634"/>
          <w:spacing w:val="2"/>
          <w:sz w:val="36"/>
          <w:szCs w:val="36"/>
        </w:rPr>
        <w:t>octor</w:t>
      </w:r>
      <w:r w:rsidR="007F5B6C">
        <w:rPr>
          <w:rFonts w:ascii="Arial" w:eastAsia="Cambria" w:hAnsi="Arial" w:cs="Arial"/>
          <w:b/>
          <w:bCs/>
          <w:color w:val="943634"/>
          <w:spacing w:val="2"/>
          <w:sz w:val="36"/>
          <w:szCs w:val="36"/>
        </w:rPr>
        <w:t>s</w:t>
      </w:r>
    </w:p>
    <w:p w14:paraId="0807A3F7" w14:textId="2024CFEF" w:rsidR="00B311A7" w:rsidRDefault="00B311A7" w:rsidP="007F5B6C">
      <w:pPr>
        <w:spacing w:after="0" w:line="360" w:lineRule="auto"/>
      </w:pPr>
    </w:p>
    <w:p w14:paraId="545EE437" w14:textId="7FD579E7" w:rsidR="055A31B2" w:rsidRPr="00CD1A7B" w:rsidRDefault="055A31B2" w:rsidP="007F5B6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D1A7B">
        <w:rPr>
          <w:rFonts w:ascii="Arial" w:hAnsi="Arial" w:cs="Arial"/>
          <w:b/>
          <w:bCs/>
          <w:sz w:val="24"/>
          <w:szCs w:val="24"/>
        </w:rPr>
        <w:t>Reporting criminal and regulatory proceedings within and outside the UK</w:t>
      </w:r>
    </w:p>
    <w:p w14:paraId="29C2C4A0" w14:textId="37435081" w:rsidR="009C3ED7" w:rsidRPr="007F5B6C" w:rsidRDefault="009C3ED7" w:rsidP="007F5B6C">
      <w:pPr>
        <w:spacing w:after="0" w:line="360" w:lineRule="auto"/>
        <w:rPr>
          <w:rFonts w:ascii="Arial" w:eastAsia="Arial" w:hAnsi="Arial" w:cs="Arial"/>
        </w:rPr>
      </w:pPr>
      <w:hyperlink r:id="rId12" w:anchor="cooperating-with-legal-and-regulatory-requirements-82D869617EE54ABBACAC4FE4459DF7D5">
        <w:r w:rsidRPr="007F5B6C">
          <w:rPr>
            <w:rStyle w:val="Hyperlink"/>
            <w:rFonts w:ascii="Arial" w:eastAsia="Arial" w:hAnsi="Arial" w:cs="Arial"/>
            <w:b/>
            <w:bCs/>
            <w:color w:val="0070C0"/>
          </w:rPr>
          <w:t>Good Medical Practice</w:t>
        </w:r>
      </w:hyperlink>
      <w:r w:rsidRPr="007F5B6C">
        <w:rPr>
          <w:rFonts w:ascii="Arial" w:eastAsia="Arial" w:hAnsi="Arial" w:cs="Arial"/>
        </w:rPr>
        <w:t xml:space="preserve"> </w:t>
      </w:r>
      <w:r w:rsidR="00FC0E1D" w:rsidRPr="007F5B6C">
        <w:rPr>
          <w:rFonts w:ascii="Arial" w:eastAsia="Arial" w:hAnsi="Arial" w:cs="Arial"/>
        </w:rPr>
        <w:t>(</w:t>
      </w:r>
      <w:r w:rsidRPr="007F5B6C">
        <w:rPr>
          <w:rFonts w:ascii="Arial" w:eastAsia="Arial" w:hAnsi="Arial" w:cs="Arial"/>
        </w:rPr>
        <w:t xml:space="preserve">section </w:t>
      </w:r>
      <w:r w:rsidR="6C2B5913" w:rsidRPr="007F5B6C">
        <w:rPr>
          <w:rFonts w:ascii="Arial" w:eastAsia="Arial" w:hAnsi="Arial" w:cs="Arial"/>
        </w:rPr>
        <w:t>99</w:t>
      </w:r>
      <w:r w:rsidR="00FC0E1D" w:rsidRPr="007F5B6C">
        <w:rPr>
          <w:rFonts w:ascii="Arial" w:eastAsia="Arial" w:hAnsi="Arial" w:cs="Arial"/>
        </w:rPr>
        <w:t>) states that:</w:t>
      </w:r>
    </w:p>
    <w:p w14:paraId="4A894205" w14:textId="30DB200F" w:rsidR="30C0954E" w:rsidRPr="007F5B6C" w:rsidRDefault="30C0954E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eastAsia="Calibri" w:hAnsi="Arial" w:cs="Arial"/>
        </w:rPr>
        <w:t>You must tell us without delay if, anywhere in the world:</w:t>
      </w:r>
    </w:p>
    <w:p w14:paraId="2FB3FF24" w14:textId="713476EE" w:rsidR="30C0954E" w:rsidRPr="007F5B6C" w:rsidRDefault="30C0954E" w:rsidP="007F5B6C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</w:rPr>
      </w:pPr>
      <w:r w:rsidRPr="007F5B6C">
        <w:rPr>
          <w:rFonts w:ascii="Arial" w:eastAsia="Calibri" w:hAnsi="Arial" w:cs="Arial"/>
        </w:rPr>
        <w:t>you have accepted a caution (or equivalent) from a prosecuting authority</w:t>
      </w:r>
    </w:p>
    <w:p w14:paraId="69FCBD22" w14:textId="256B2B10" w:rsidR="30C0954E" w:rsidRPr="007F5B6C" w:rsidRDefault="30C0954E" w:rsidP="007F5B6C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</w:rPr>
      </w:pPr>
      <w:r w:rsidRPr="007F5B6C">
        <w:rPr>
          <w:rFonts w:ascii="Arial" w:eastAsia="Calibri" w:hAnsi="Arial" w:cs="Arial"/>
        </w:rPr>
        <w:t>you have been charged with a criminal offence in person or by post</w:t>
      </w:r>
    </w:p>
    <w:p w14:paraId="7FB37A2D" w14:textId="26A0FB9D" w:rsidR="30C0954E" w:rsidRPr="007F5B6C" w:rsidRDefault="30C0954E" w:rsidP="007F5B6C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</w:rPr>
      </w:pPr>
      <w:r w:rsidRPr="007F5B6C">
        <w:rPr>
          <w:rFonts w:ascii="Arial" w:eastAsia="Calibri" w:hAnsi="Arial" w:cs="Arial"/>
        </w:rPr>
        <w:t xml:space="preserve">you have been found guilty of a criminal offence </w:t>
      </w:r>
    </w:p>
    <w:p w14:paraId="5F670EC0" w14:textId="4599EA76" w:rsidR="30C0954E" w:rsidRPr="007F5B6C" w:rsidRDefault="30C0954E" w:rsidP="007F5B6C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</w:rPr>
      </w:pPr>
      <w:r w:rsidRPr="007F5B6C">
        <w:rPr>
          <w:rFonts w:ascii="Arial" w:eastAsia="Calibri" w:hAnsi="Arial" w:cs="Arial"/>
        </w:rPr>
        <w:t>you have been criticised by an official inquiry</w:t>
      </w:r>
      <w:r w:rsidRPr="007F5B6C">
        <w:rPr>
          <w:rFonts w:ascii="Arial" w:eastAsia="Calibri" w:hAnsi="Arial" w:cs="Arial"/>
          <w:vertAlign w:val="superscript"/>
        </w:rPr>
        <w:t>8</w:t>
      </w:r>
      <w:r w:rsidRPr="007F5B6C">
        <w:rPr>
          <w:rFonts w:ascii="Arial" w:eastAsia="Calibri" w:hAnsi="Arial" w:cs="Arial"/>
        </w:rPr>
        <w:t xml:space="preserve"> </w:t>
      </w:r>
    </w:p>
    <w:p w14:paraId="6E9AA0D2" w14:textId="5C92D8F8" w:rsidR="30C0954E" w:rsidRPr="007F5B6C" w:rsidRDefault="30C0954E" w:rsidP="007F5B6C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</w:rPr>
      </w:pPr>
      <w:r w:rsidRPr="007F5B6C">
        <w:rPr>
          <w:rFonts w:ascii="Arial" w:eastAsia="Calibri" w:hAnsi="Arial" w:cs="Arial"/>
        </w:rPr>
        <w:t xml:space="preserve">another professional body has made a finding against your registration </w:t>
      </w:r>
      <w:proofErr w:type="gramStart"/>
      <w:r w:rsidRPr="007F5B6C">
        <w:rPr>
          <w:rFonts w:ascii="Arial" w:eastAsia="Calibri" w:hAnsi="Arial" w:cs="Arial"/>
        </w:rPr>
        <w:t>as a result of</w:t>
      </w:r>
      <w:proofErr w:type="gramEnd"/>
      <w:r w:rsidRPr="007F5B6C">
        <w:rPr>
          <w:rFonts w:ascii="Arial" w:eastAsia="Calibri" w:hAnsi="Arial" w:cs="Arial"/>
        </w:rPr>
        <w:t xml:space="preserve"> fitness to practise process.</w:t>
      </w:r>
    </w:p>
    <w:p w14:paraId="6591178E" w14:textId="22B465D6" w:rsidR="7A8A7522" w:rsidRPr="007F5B6C" w:rsidRDefault="7A8A7522" w:rsidP="007F5B6C">
      <w:pPr>
        <w:spacing w:after="0" w:line="360" w:lineRule="auto"/>
        <w:rPr>
          <w:rFonts w:ascii="Arial" w:eastAsia="Calibri" w:hAnsi="Arial" w:cs="Arial"/>
        </w:rPr>
      </w:pPr>
    </w:p>
    <w:p w14:paraId="00F0F690" w14:textId="00C68517" w:rsidR="005F57C6" w:rsidRPr="007F5B6C" w:rsidRDefault="00A82BE4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>T</w:t>
      </w:r>
      <w:r w:rsidR="009C3ED7" w:rsidRPr="007F5B6C">
        <w:rPr>
          <w:rFonts w:ascii="Arial" w:hAnsi="Arial" w:cs="Arial"/>
        </w:rPr>
        <w:t xml:space="preserve">he GMC </w:t>
      </w:r>
      <w:r w:rsidR="007F5B6C" w:rsidRPr="007F5B6C">
        <w:rPr>
          <w:rFonts w:ascii="Arial" w:hAnsi="Arial" w:cs="Arial"/>
        </w:rPr>
        <w:t xml:space="preserve">guidance </w:t>
      </w:r>
      <w:r w:rsidR="009C3ED7" w:rsidRPr="007F5B6C">
        <w:rPr>
          <w:rFonts w:ascii="Arial" w:hAnsi="Arial" w:cs="Arial"/>
        </w:rPr>
        <w:t xml:space="preserve">document </w:t>
      </w:r>
      <w:hyperlink r:id="rId13" w:anchor="official-enquiries-3AEABA0005444117B6FDCF1792883C2F">
        <w:r w:rsidR="009C3ED7" w:rsidRPr="007F5B6C">
          <w:rPr>
            <w:rStyle w:val="Hyperlink"/>
            <w:rFonts w:ascii="Arial" w:hAnsi="Arial" w:cs="Arial"/>
            <w:b/>
            <w:bCs/>
            <w:color w:val="0070C0"/>
          </w:rPr>
          <w:t>Reporting criminal and regulatory proceedings</w:t>
        </w:r>
      </w:hyperlink>
      <w:r w:rsidRPr="007F5B6C">
        <w:rPr>
          <w:rFonts w:ascii="Arial" w:hAnsi="Arial" w:cs="Arial"/>
          <w:b/>
          <w:bCs/>
        </w:rPr>
        <w:t xml:space="preserve"> </w:t>
      </w:r>
      <w:r w:rsidR="00796112" w:rsidRPr="007F5B6C">
        <w:rPr>
          <w:rFonts w:ascii="Arial" w:hAnsi="Arial" w:cs="Arial"/>
        </w:rPr>
        <w:t xml:space="preserve">provides </w:t>
      </w:r>
      <w:r w:rsidR="00CE5C46" w:rsidRPr="007F5B6C">
        <w:rPr>
          <w:rFonts w:ascii="Arial" w:hAnsi="Arial" w:cs="Arial"/>
        </w:rPr>
        <w:t>full details of what</w:t>
      </w:r>
      <w:r w:rsidR="0044410F" w:rsidRPr="007F5B6C">
        <w:rPr>
          <w:rFonts w:ascii="Arial" w:hAnsi="Arial" w:cs="Arial"/>
        </w:rPr>
        <w:t xml:space="preserve"> you</w:t>
      </w:r>
      <w:r w:rsidR="007417C2" w:rsidRPr="007F5B6C">
        <w:rPr>
          <w:rFonts w:ascii="Arial" w:hAnsi="Arial" w:cs="Arial"/>
        </w:rPr>
        <w:t xml:space="preserve"> must </w:t>
      </w:r>
      <w:r w:rsidR="00FA033B" w:rsidRPr="007F5B6C">
        <w:rPr>
          <w:rFonts w:ascii="Arial" w:hAnsi="Arial" w:cs="Arial"/>
        </w:rPr>
        <w:t xml:space="preserve">tell the GMC </w:t>
      </w:r>
      <w:r w:rsidR="0044410F" w:rsidRPr="007F5B6C">
        <w:rPr>
          <w:rFonts w:ascii="Arial" w:hAnsi="Arial" w:cs="Arial"/>
        </w:rPr>
        <w:t>about</w:t>
      </w:r>
      <w:r w:rsidR="00C47D72" w:rsidRPr="007F5B6C">
        <w:rPr>
          <w:rFonts w:ascii="Arial" w:hAnsi="Arial" w:cs="Arial"/>
        </w:rPr>
        <w:t>.  This includes</w:t>
      </w:r>
      <w:r w:rsidR="00133FDF" w:rsidRPr="007F5B6C">
        <w:rPr>
          <w:rFonts w:ascii="Arial" w:hAnsi="Arial" w:cs="Arial"/>
        </w:rPr>
        <w:t xml:space="preserve"> if you</w:t>
      </w:r>
      <w:r w:rsidR="00FA033B" w:rsidRPr="007F5B6C">
        <w:rPr>
          <w:rFonts w:ascii="Arial" w:hAnsi="Arial" w:cs="Arial"/>
        </w:rPr>
        <w:t>:</w:t>
      </w:r>
    </w:p>
    <w:p w14:paraId="31B250ED" w14:textId="421A94F5" w:rsidR="00FA033B" w:rsidRPr="007F5B6C" w:rsidRDefault="00143067" w:rsidP="007F5B6C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>A</w:t>
      </w:r>
      <w:r w:rsidR="00FA033B" w:rsidRPr="007F5B6C">
        <w:rPr>
          <w:rFonts w:ascii="Arial" w:hAnsi="Arial" w:cs="Arial"/>
        </w:rPr>
        <w:t>re found guilty of a criminal offence</w:t>
      </w:r>
    </w:p>
    <w:p w14:paraId="2CCCC2A0" w14:textId="45335ABE" w:rsidR="00FA033B" w:rsidRPr="007F5B6C" w:rsidRDefault="00FA033B" w:rsidP="007F5B6C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>Are charged with a criminal offence</w:t>
      </w:r>
    </w:p>
    <w:p w14:paraId="5E2D0E87" w14:textId="53BF9A6D" w:rsidR="00FA033B" w:rsidRPr="007F5B6C" w:rsidRDefault="00753936" w:rsidP="007F5B6C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 xml:space="preserve">Admit to an offence </w:t>
      </w:r>
      <w:r w:rsidR="003E6A2A" w:rsidRPr="007F5B6C">
        <w:rPr>
          <w:rFonts w:ascii="Arial" w:hAnsi="Arial" w:cs="Arial"/>
        </w:rPr>
        <w:t>by accepting a caution or community resolution order</w:t>
      </w:r>
    </w:p>
    <w:p w14:paraId="766650E4" w14:textId="77777777" w:rsidR="00143067" w:rsidRPr="007F5B6C" w:rsidRDefault="00564D59" w:rsidP="007F5B6C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>Receive a</w:t>
      </w:r>
      <w:r w:rsidR="00143067" w:rsidRPr="007F5B6C">
        <w:rPr>
          <w:rFonts w:ascii="Arial" w:hAnsi="Arial" w:cs="Arial"/>
        </w:rPr>
        <w:t xml:space="preserve"> cannabis warning</w:t>
      </w:r>
    </w:p>
    <w:p w14:paraId="3F1E335C" w14:textId="04E62526" w:rsidR="00143067" w:rsidRPr="007F5B6C" w:rsidRDefault="00F57726" w:rsidP="007F5B6C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>Are g</w:t>
      </w:r>
      <w:r w:rsidR="00143067" w:rsidRPr="007F5B6C">
        <w:rPr>
          <w:rFonts w:ascii="Arial" w:hAnsi="Arial" w:cs="Arial"/>
        </w:rPr>
        <w:t>iven an</w:t>
      </w:r>
      <w:r w:rsidR="00671813" w:rsidRPr="007F5B6C">
        <w:rPr>
          <w:rFonts w:ascii="Arial" w:hAnsi="Arial" w:cs="Arial"/>
        </w:rPr>
        <w:t xml:space="preserve"> injunction, a civil </w:t>
      </w:r>
      <w:bookmarkStart w:id="0" w:name="_Int_T5xa2kej"/>
      <w:r w:rsidR="00671813" w:rsidRPr="007F5B6C">
        <w:rPr>
          <w:rFonts w:ascii="Arial" w:hAnsi="Arial" w:cs="Arial"/>
        </w:rPr>
        <w:t>order</w:t>
      </w:r>
      <w:bookmarkEnd w:id="0"/>
      <w:r w:rsidR="00671813" w:rsidRPr="007F5B6C">
        <w:rPr>
          <w:rFonts w:ascii="Arial" w:hAnsi="Arial" w:cs="Arial"/>
        </w:rPr>
        <w:t xml:space="preserve"> or a Criminal Behaviour Order</w:t>
      </w:r>
    </w:p>
    <w:p w14:paraId="32033990" w14:textId="1CEA5619" w:rsidR="00211C02" w:rsidRPr="007F5B6C" w:rsidRDefault="006E781C" w:rsidP="007F5B6C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>Have you</w:t>
      </w:r>
      <w:r w:rsidR="00C41B99" w:rsidRPr="007F5B6C">
        <w:rPr>
          <w:rFonts w:ascii="Arial" w:hAnsi="Arial" w:cs="Arial"/>
        </w:rPr>
        <w:t>r</w:t>
      </w:r>
      <w:r w:rsidRPr="007F5B6C">
        <w:rPr>
          <w:rFonts w:ascii="Arial" w:hAnsi="Arial" w:cs="Arial"/>
        </w:rPr>
        <w:t xml:space="preserve"> registration restricted</w:t>
      </w:r>
      <w:r w:rsidR="00125430" w:rsidRPr="007F5B6C">
        <w:rPr>
          <w:rFonts w:ascii="Arial" w:hAnsi="Arial" w:cs="Arial"/>
        </w:rPr>
        <w:t>,</w:t>
      </w:r>
      <w:r w:rsidRPr="007F5B6C">
        <w:rPr>
          <w:rFonts w:ascii="Arial" w:hAnsi="Arial" w:cs="Arial"/>
        </w:rPr>
        <w:t xml:space="preserve"> </w:t>
      </w:r>
      <w:r w:rsidR="00376D71" w:rsidRPr="007F5B6C">
        <w:rPr>
          <w:rFonts w:ascii="Arial" w:hAnsi="Arial" w:cs="Arial"/>
        </w:rPr>
        <w:t>or are found guilty of</w:t>
      </w:r>
      <w:r w:rsidR="00564D59" w:rsidRPr="007F5B6C">
        <w:rPr>
          <w:rFonts w:ascii="Arial" w:hAnsi="Arial" w:cs="Arial"/>
        </w:rPr>
        <w:t xml:space="preserve"> </w:t>
      </w:r>
      <w:r w:rsidR="00C41B99" w:rsidRPr="007F5B6C">
        <w:rPr>
          <w:rFonts w:ascii="Arial" w:hAnsi="Arial" w:cs="Arial"/>
        </w:rPr>
        <w:t xml:space="preserve">an </w:t>
      </w:r>
      <w:r w:rsidR="00122C35" w:rsidRPr="007F5B6C">
        <w:rPr>
          <w:rFonts w:ascii="Arial" w:hAnsi="Arial" w:cs="Arial"/>
        </w:rPr>
        <w:t>offence</w:t>
      </w:r>
      <w:r w:rsidR="00125430" w:rsidRPr="007F5B6C">
        <w:rPr>
          <w:rFonts w:ascii="Arial" w:hAnsi="Arial" w:cs="Arial"/>
        </w:rPr>
        <w:t>,</w:t>
      </w:r>
      <w:r w:rsidR="00122C35" w:rsidRPr="007F5B6C">
        <w:rPr>
          <w:rFonts w:ascii="Arial" w:hAnsi="Arial" w:cs="Arial"/>
        </w:rPr>
        <w:t xml:space="preserve"> by another medical or other professional regulatory body</w:t>
      </w:r>
      <w:r w:rsidR="14E41E09" w:rsidRPr="007F5B6C">
        <w:rPr>
          <w:rFonts w:ascii="Arial" w:hAnsi="Arial" w:cs="Arial"/>
        </w:rPr>
        <w:t>.</w:t>
      </w:r>
    </w:p>
    <w:p w14:paraId="7DB8B899" w14:textId="32E2729B" w:rsidR="00211C02" w:rsidRPr="007F5B6C" w:rsidRDefault="00211C02" w:rsidP="007F5B6C">
      <w:pPr>
        <w:spacing w:after="0" w:line="360" w:lineRule="auto"/>
        <w:rPr>
          <w:rFonts w:ascii="Arial" w:hAnsi="Arial" w:cs="Arial"/>
        </w:rPr>
      </w:pPr>
    </w:p>
    <w:p w14:paraId="584EFEFF" w14:textId="5764B112" w:rsidR="00F42B53" w:rsidRPr="00F42B53" w:rsidRDefault="00F42B53" w:rsidP="007F5B6C">
      <w:pPr>
        <w:spacing w:after="0" w:line="360" w:lineRule="auto"/>
        <w:rPr>
          <w:rFonts w:ascii="Arial" w:hAnsi="Arial" w:cs="Arial"/>
        </w:rPr>
      </w:pPr>
      <w:r w:rsidRPr="00F42B53">
        <w:rPr>
          <w:rFonts w:ascii="Arial" w:hAnsi="Arial" w:cs="Arial"/>
        </w:rPr>
        <w:t xml:space="preserve">You do not need to tell </w:t>
      </w:r>
      <w:r w:rsidRPr="007F5B6C">
        <w:rPr>
          <w:rFonts w:ascii="Arial" w:hAnsi="Arial" w:cs="Arial"/>
        </w:rPr>
        <w:t>the GMC</w:t>
      </w:r>
      <w:r w:rsidRPr="00F42B53">
        <w:rPr>
          <w:rFonts w:ascii="Arial" w:hAnsi="Arial" w:cs="Arial"/>
        </w:rPr>
        <w:t xml:space="preserve"> about:</w:t>
      </w:r>
    </w:p>
    <w:p w14:paraId="699966CF" w14:textId="45692637" w:rsidR="00F42B53" w:rsidRPr="00F42B53" w:rsidRDefault="00F42B53" w:rsidP="007F5B6C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F42B53">
        <w:rPr>
          <w:rFonts w:ascii="Arial" w:hAnsi="Arial" w:cs="Arial"/>
        </w:rPr>
        <w:t xml:space="preserve">a penalty </w:t>
      </w:r>
      <w:proofErr w:type="gramStart"/>
      <w:r w:rsidRPr="00F42B53">
        <w:rPr>
          <w:rFonts w:ascii="Arial" w:hAnsi="Arial" w:cs="Arial"/>
        </w:rPr>
        <w:t>notice</w:t>
      </w:r>
      <w:proofErr w:type="gramEnd"/>
      <w:r w:rsidRPr="00F42B53">
        <w:rPr>
          <w:rFonts w:ascii="Arial" w:hAnsi="Arial" w:cs="Arial"/>
        </w:rPr>
        <w:t xml:space="preserve"> for disorder unless it </w:t>
      </w:r>
      <w:r w:rsidR="00B22872" w:rsidRPr="007F5B6C">
        <w:rPr>
          <w:rFonts w:ascii="Arial" w:hAnsi="Arial" w:cs="Arial"/>
        </w:rPr>
        <w:t>is at the upper tier penalty level</w:t>
      </w:r>
    </w:p>
    <w:p w14:paraId="3D09FBCD" w14:textId="19F0FB17" w:rsidR="00F42B53" w:rsidRPr="00F42B53" w:rsidRDefault="00F42B53" w:rsidP="007F5B6C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F42B53">
        <w:rPr>
          <w:rFonts w:ascii="Arial" w:hAnsi="Arial" w:cs="Arial"/>
        </w:rPr>
        <w:t xml:space="preserve">payment of a fixed penalty </w:t>
      </w:r>
      <w:proofErr w:type="gramStart"/>
      <w:r w:rsidRPr="00F42B53">
        <w:rPr>
          <w:rFonts w:ascii="Arial" w:hAnsi="Arial" w:cs="Arial"/>
        </w:rPr>
        <w:t>notice</w:t>
      </w:r>
      <w:proofErr w:type="gramEnd"/>
      <w:r w:rsidRPr="00F42B53">
        <w:rPr>
          <w:rFonts w:ascii="Arial" w:hAnsi="Arial" w:cs="Arial"/>
        </w:rPr>
        <w:t xml:space="preserve"> for a road traffic offence</w:t>
      </w:r>
      <w:r w:rsidR="004A43DC" w:rsidRPr="007F5B6C">
        <w:rPr>
          <w:rFonts w:ascii="Arial" w:hAnsi="Arial" w:cs="Arial"/>
        </w:rPr>
        <w:t>*</w:t>
      </w:r>
    </w:p>
    <w:p w14:paraId="430DB0D4" w14:textId="77777777" w:rsidR="00F42B53" w:rsidRPr="00F42B53" w:rsidRDefault="00F42B53" w:rsidP="007F5B6C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F42B53">
        <w:rPr>
          <w:rFonts w:ascii="Arial" w:hAnsi="Arial" w:cs="Arial"/>
        </w:rPr>
        <w:t>payment of a fixed penalty notice issued by local authorities (for example, for offences such as dog fouling or noise).</w:t>
      </w:r>
    </w:p>
    <w:p w14:paraId="301D9789" w14:textId="77777777" w:rsidR="00F42B53" w:rsidRPr="007F5B6C" w:rsidRDefault="00F42B53" w:rsidP="007F5B6C">
      <w:pPr>
        <w:spacing w:after="0" w:line="360" w:lineRule="auto"/>
        <w:rPr>
          <w:rFonts w:ascii="Arial" w:hAnsi="Arial" w:cs="Arial"/>
        </w:rPr>
      </w:pPr>
    </w:p>
    <w:p w14:paraId="6B898A39" w14:textId="28B4D757" w:rsidR="00CD1A7B" w:rsidRDefault="004A43DC" w:rsidP="00CD1A7B">
      <w:pPr>
        <w:spacing w:after="0" w:line="360" w:lineRule="auto"/>
        <w:rPr>
          <w:rFonts w:ascii="Arial" w:hAnsi="Arial" w:cs="Arial"/>
          <w:i/>
          <w:iCs/>
        </w:rPr>
      </w:pPr>
      <w:r w:rsidRPr="007F5B6C">
        <w:rPr>
          <w:rFonts w:ascii="Arial" w:hAnsi="Arial" w:cs="Arial"/>
          <w:i/>
          <w:iCs/>
        </w:rPr>
        <w:t>*</w:t>
      </w:r>
      <w:r w:rsidR="007F5B6C" w:rsidRPr="007F5B6C">
        <w:rPr>
          <w:rFonts w:ascii="Arial" w:hAnsi="Arial" w:cs="Arial"/>
          <w:i/>
          <w:iCs/>
        </w:rPr>
        <w:t>T</w:t>
      </w:r>
      <w:r w:rsidR="14E41E09" w:rsidRPr="007F5B6C">
        <w:rPr>
          <w:rFonts w:ascii="Arial" w:hAnsi="Arial" w:cs="Arial"/>
          <w:i/>
          <w:iCs/>
        </w:rPr>
        <w:t xml:space="preserve">raffic offences which end up in court </w:t>
      </w:r>
      <w:r w:rsidR="00652903" w:rsidRPr="007F5B6C">
        <w:rPr>
          <w:rFonts w:ascii="Arial" w:hAnsi="Arial" w:cs="Arial"/>
          <w:i/>
          <w:iCs/>
        </w:rPr>
        <w:t>and for which you have been charged</w:t>
      </w:r>
      <w:r w:rsidR="000C641B" w:rsidRPr="007F5B6C">
        <w:rPr>
          <w:rFonts w:ascii="Arial" w:hAnsi="Arial" w:cs="Arial"/>
          <w:i/>
          <w:iCs/>
        </w:rPr>
        <w:t xml:space="preserve"> </w:t>
      </w:r>
      <w:r w:rsidR="14E41E09" w:rsidRPr="007F5B6C">
        <w:rPr>
          <w:rFonts w:ascii="Arial" w:hAnsi="Arial" w:cs="Arial"/>
          <w:i/>
          <w:iCs/>
        </w:rPr>
        <w:t>must be notified to the GMC.</w:t>
      </w:r>
      <w:r w:rsidR="00CD1A7B">
        <w:rPr>
          <w:rFonts w:ascii="Arial" w:hAnsi="Arial" w:cs="Arial"/>
          <w:i/>
          <w:iCs/>
        </w:rPr>
        <w:br w:type="page"/>
      </w:r>
    </w:p>
    <w:p w14:paraId="02C64C15" w14:textId="5B9A033C" w:rsidR="00B57F70" w:rsidRPr="00CD1A7B" w:rsidRDefault="00B57F70" w:rsidP="007F5B6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D1A7B">
        <w:rPr>
          <w:rFonts w:ascii="Arial" w:hAnsi="Arial" w:cs="Arial"/>
          <w:b/>
          <w:bCs/>
          <w:sz w:val="24"/>
          <w:szCs w:val="24"/>
        </w:rPr>
        <w:lastRenderedPageBreak/>
        <w:t>Health concerns</w:t>
      </w:r>
      <w:r w:rsidR="6242B47C" w:rsidRPr="00CD1A7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081948" w14:textId="325ABB6A" w:rsidR="00B57F70" w:rsidRPr="007F5B6C" w:rsidRDefault="00522F36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 xml:space="preserve">Physical or mental ill-health </w:t>
      </w:r>
      <w:r w:rsidRPr="007F5B6C">
        <w:rPr>
          <w:rFonts w:ascii="Arial" w:hAnsi="Arial" w:cs="Arial"/>
          <w:i/>
          <w:iCs/>
        </w:rPr>
        <w:t>may</w:t>
      </w:r>
      <w:r w:rsidRPr="007F5B6C">
        <w:rPr>
          <w:rFonts w:ascii="Arial" w:hAnsi="Arial" w:cs="Arial"/>
        </w:rPr>
        <w:t xml:space="preserve"> impact your ability to practise medicine</w:t>
      </w:r>
      <w:r w:rsidR="003A6D69" w:rsidRPr="007F5B6C">
        <w:rPr>
          <w:rFonts w:ascii="Arial" w:hAnsi="Arial" w:cs="Arial"/>
        </w:rPr>
        <w:t>.</w:t>
      </w:r>
    </w:p>
    <w:p w14:paraId="2F64D5CF" w14:textId="77777777" w:rsidR="007F5B6C" w:rsidRPr="007F5B6C" w:rsidRDefault="007F5B6C" w:rsidP="007F5B6C">
      <w:pPr>
        <w:spacing w:after="0" w:line="360" w:lineRule="auto"/>
        <w:rPr>
          <w:rFonts w:ascii="Arial" w:hAnsi="Arial" w:cs="Arial"/>
        </w:rPr>
      </w:pPr>
    </w:p>
    <w:p w14:paraId="4C407329" w14:textId="0992AFBE" w:rsidR="00F60962" w:rsidRPr="007F5B6C" w:rsidRDefault="0020097E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>If you have</w:t>
      </w:r>
      <w:r w:rsidR="00A75BEB" w:rsidRPr="007F5B6C">
        <w:rPr>
          <w:rFonts w:ascii="Arial" w:hAnsi="Arial" w:cs="Arial"/>
        </w:rPr>
        <w:t xml:space="preserve"> a new condition or a change to an existing condition</w:t>
      </w:r>
      <w:r w:rsidR="00906844" w:rsidRPr="007F5B6C">
        <w:rPr>
          <w:rFonts w:ascii="Arial" w:hAnsi="Arial" w:cs="Arial"/>
        </w:rPr>
        <w:t xml:space="preserve"> which </w:t>
      </w:r>
      <w:r w:rsidR="00890BC3" w:rsidRPr="007F5B6C">
        <w:rPr>
          <w:rFonts w:ascii="Arial" w:hAnsi="Arial" w:cs="Arial"/>
        </w:rPr>
        <w:t>i</w:t>
      </w:r>
      <w:r w:rsidR="00906844" w:rsidRPr="007F5B6C">
        <w:rPr>
          <w:rFonts w:ascii="Arial" w:hAnsi="Arial" w:cs="Arial"/>
        </w:rPr>
        <w:t xml:space="preserve">s </w:t>
      </w:r>
      <w:r w:rsidR="00906844" w:rsidRPr="007F5B6C">
        <w:rPr>
          <w:rFonts w:ascii="Arial" w:hAnsi="Arial" w:cs="Arial"/>
          <w:b/>
          <w:bCs/>
        </w:rPr>
        <w:t>not</w:t>
      </w:r>
      <w:r w:rsidR="00906844" w:rsidRPr="007F5B6C">
        <w:rPr>
          <w:rFonts w:ascii="Arial" w:hAnsi="Arial" w:cs="Arial"/>
        </w:rPr>
        <w:t xml:space="preserve"> being effectively managed</w:t>
      </w:r>
      <w:r w:rsidR="00D44947" w:rsidRPr="007F5B6C">
        <w:rPr>
          <w:rFonts w:ascii="Arial" w:hAnsi="Arial" w:cs="Arial"/>
        </w:rPr>
        <w:t xml:space="preserve"> or a problem with alcohol or drugs</w:t>
      </w:r>
      <w:r w:rsidR="00B66B06" w:rsidRPr="007F5B6C">
        <w:rPr>
          <w:rFonts w:ascii="Arial" w:hAnsi="Arial" w:cs="Arial"/>
        </w:rPr>
        <w:t xml:space="preserve"> you must inform the GMC</w:t>
      </w:r>
      <w:r w:rsidR="00F32891" w:rsidRPr="007F5B6C">
        <w:rPr>
          <w:rFonts w:ascii="Arial" w:hAnsi="Arial" w:cs="Arial"/>
        </w:rPr>
        <w:t>.</w:t>
      </w:r>
    </w:p>
    <w:p w14:paraId="0AD8C71C" w14:textId="77777777" w:rsidR="007F5B6C" w:rsidRPr="007F5B6C" w:rsidRDefault="007F5B6C" w:rsidP="007F5B6C">
      <w:pPr>
        <w:spacing w:after="0" w:line="360" w:lineRule="auto"/>
        <w:rPr>
          <w:rFonts w:ascii="Arial" w:hAnsi="Arial" w:cs="Arial"/>
        </w:rPr>
      </w:pPr>
    </w:p>
    <w:p w14:paraId="075D69E4" w14:textId="5DD4A49A" w:rsidR="00334A91" w:rsidRPr="007F5B6C" w:rsidRDefault="00334A91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>You should also seek support from your GP or specialist</w:t>
      </w:r>
      <w:r w:rsidR="003A6D69" w:rsidRPr="007F5B6C">
        <w:rPr>
          <w:rFonts w:ascii="Arial" w:hAnsi="Arial" w:cs="Arial"/>
        </w:rPr>
        <w:t>.</w:t>
      </w:r>
    </w:p>
    <w:p w14:paraId="7888F771" w14:textId="77777777" w:rsidR="007F5B6C" w:rsidRPr="007F5B6C" w:rsidRDefault="007F5B6C" w:rsidP="007F5B6C">
      <w:pPr>
        <w:spacing w:after="0" w:line="360" w:lineRule="auto"/>
        <w:rPr>
          <w:rFonts w:ascii="Arial" w:hAnsi="Arial" w:cs="Arial"/>
        </w:rPr>
      </w:pPr>
    </w:p>
    <w:p w14:paraId="4357352D" w14:textId="5AC744B9" w:rsidR="00F06672" w:rsidRPr="007F5B6C" w:rsidRDefault="00F06672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 xml:space="preserve">The GMC offers specific guidance on </w:t>
      </w:r>
      <w:r w:rsidR="00C06CBD" w:rsidRPr="007F5B6C">
        <w:rPr>
          <w:rFonts w:ascii="Arial" w:hAnsi="Arial" w:cs="Arial"/>
        </w:rPr>
        <w:t>managing health</w:t>
      </w:r>
      <w:r w:rsidR="00411E8A" w:rsidRPr="007F5B6C">
        <w:rPr>
          <w:rFonts w:ascii="Arial" w:hAnsi="Arial" w:cs="Arial"/>
        </w:rPr>
        <w:t xml:space="preserve"> whilst practi</w:t>
      </w:r>
      <w:r w:rsidR="003A6D69" w:rsidRPr="007F5B6C">
        <w:rPr>
          <w:rFonts w:ascii="Arial" w:hAnsi="Arial" w:cs="Arial"/>
        </w:rPr>
        <w:t>s</w:t>
      </w:r>
      <w:r w:rsidR="00411E8A" w:rsidRPr="007F5B6C">
        <w:rPr>
          <w:rFonts w:ascii="Arial" w:hAnsi="Arial" w:cs="Arial"/>
        </w:rPr>
        <w:t>ing as a doctor</w:t>
      </w:r>
      <w:r w:rsidR="003943E8" w:rsidRPr="007F5B6C">
        <w:rPr>
          <w:rFonts w:ascii="Arial" w:hAnsi="Arial" w:cs="Arial"/>
        </w:rPr>
        <w:t xml:space="preserve"> and when you may need to </w:t>
      </w:r>
      <w:proofErr w:type="spellStart"/>
      <w:r w:rsidR="003943E8" w:rsidRPr="007F5B6C">
        <w:rPr>
          <w:rFonts w:ascii="Arial" w:hAnsi="Arial" w:cs="Arial"/>
        </w:rPr>
        <w:t>self refer</w:t>
      </w:r>
      <w:proofErr w:type="spellEnd"/>
      <w:r w:rsidR="003943E8" w:rsidRPr="007F5B6C">
        <w:rPr>
          <w:rFonts w:ascii="Arial" w:hAnsi="Arial" w:cs="Arial"/>
        </w:rPr>
        <w:t>.</w:t>
      </w:r>
    </w:p>
    <w:p w14:paraId="704CDD41" w14:textId="77777777" w:rsidR="007F5B6C" w:rsidRPr="007F5B6C" w:rsidRDefault="007F5B6C" w:rsidP="007F5B6C">
      <w:pPr>
        <w:spacing w:after="0" w:line="360" w:lineRule="auto"/>
        <w:rPr>
          <w:rFonts w:ascii="Arial" w:hAnsi="Arial" w:cs="Arial"/>
        </w:rPr>
      </w:pPr>
    </w:p>
    <w:p w14:paraId="02298244" w14:textId="063FD177" w:rsidR="31B4FAFA" w:rsidRPr="007F5B6C" w:rsidRDefault="31B4FAFA" w:rsidP="007F5B6C">
      <w:pPr>
        <w:spacing w:after="0" w:line="360" w:lineRule="auto"/>
        <w:rPr>
          <w:rFonts w:ascii="Arial" w:eastAsia="Arial" w:hAnsi="Arial" w:cs="Arial"/>
          <w:color w:val="0070C0"/>
        </w:rPr>
      </w:pPr>
      <w:hyperlink r:id="rId14">
        <w:r w:rsidRPr="007F5B6C">
          <w:rPr>
            <w:rStyle w:val="Hyperlink"/>
            <w:rFonts w:ascii="Arial" w:eastAsia="Arial" w:hAnsi="Arial" w:cs="Arial"/>
            <w:color w:val="0070C0"/>
          </w:rPr>
          <w:t>Your health matters - GM</w:t>
        </w:r>
        <w:r w:rsidRPr="007F5B6C">
          <w:rPr>
            <w:rStyle w:val="Hyperlink"/>
            <w:rFonts w:ascii="Arial" w:eastAsia="Arial" w:hAnsi="Arial" w:cs="Arial"/>
            <w:color w:val="0070C0"/>
          </w:rPr>
          <w:t>C</w:t>
        </w:r>
      </w:hyperlink>
    </w:p>
    <w:p w14:paraId="774C0503" w14:textId="6334FB5F" w:rsidR="00AE71E0" w:rsidRPr="007F5B6C" w:rsidRDefault="00AE71E0" w:rsidP="007F5B6C">
      <w:pPr>
        <w:spacing w:after="0" w:line="360" w:lineRule="auto"/>
        <w:rPr>
          <w:rFonts w:ascii="Arial" w:hAnsi="Arial" w:cs="Arial"/>
          <w:b/>
          <w:bCs/>
        </w:rPr>
      </w:pPr>
    </w:p>
    <w:p w14:paraId="6C547A35" w14:textId="7902B0F8" w:rsidR="00AF6761" w:rsidRPr="00CD1A7B" w:rsidRDefault="00AF6761" w:rsidP="007F5B6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D1A7B">
        <w:rPr>
          <w:rFonts w:ascii="Arial" w:hAnsi="Arial" w:cs="Arial"/>
          <w:b/>
          <w:bCs/>
          <w:sz w:val="24"/>
          <w:szCs w:val="24"/>
        </w:rPr>
        <w:t>Other</w:t>
      </w:r>
    </w:p>
    <w:p w14:paraId="058934D9" w14:textId="0EB8EA18" w:rsidR="00F60962" w:rsidRPr="007F5B6C" w:rsidRDefault="00182FFA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>In</w:t>
      </w:r>
      <w:r w:rsidR="008A7022" w:rsidRPr="007F5B6C">
        <w:rPr>
          <w:rFonts w:ascii="Arial" w:hAnsi="Arial" w:cs="Arial"/>
        </w:rPr>
        <w:t xml:space="preserve"> some </w:t>
      </w:r>
      <w:r w:rsidRPr="007F5B6C">
        <w:rPr>
          <w:rFonts w:ascii="Arial" w:hAnsi="Arial" w:cs="Arial"/>
        </w:rPr>
        <w:t>circumstances</w:t>
      </w:r>
      <w:r w:rsidR="003A6D69" w:rsidRPr="007F5B6C">
        <w:rPr>
          <w:rFonts w:ascii="Arial" w:hAnsi="Arial" w:cs="Arial"/>
        </w:rPr>
        <w:t>,</w:t>
      </w:r>
      <w:r w:rsidRPr="007F5B6C">
        <w:rPr>
          <w:rFonts w:ascii="Arial" w:hAnsi="Arial" w:cs="Arial"/>
        </w:rPr>
        <w:t xml:space="preserve"> </w:t>
      </w:r>
      <w:r w:rsidR="008A7022" w:rsidRPr="007F5B6C">
        <w:rPr>
          <w:rFonts w:ascii="Arial" w:hAnsi="Arial" w:cs="Arial"/>
        </w:rPr>
        <w:t xml:space="preserve">doctors </w:t>
      </w:r>
      <w:r w:rsidR="00547D74" w:rsidRPr="007F5B6C">
        <w:rPr>
          <w:rFonts w:ascii="Arial" w:hAnsi="Arial" w:cs="Arial"/>
        </w:rPr>
        <w:t xml:space="preserve">who have been involved </w:t>
      </w:r>
      <w:r w:rsidR="00D27179" w:rsidRPr="007F5B6C">
        <w:rPr>
          <w:rFonts w:ascii="Arial" w:hAnsi="Arial" w:cs="Arial"/>
        </w:rPr>
        <w:t xml:space="preserve">in </w:t>
      </w:r>
      <w:r w:rsidR="004A3808" w:rsidRPr="007F5B6C">
        <w:rPr>
          <w:rFonts w:ascii="Arial" w:hAnsi="Arial" w:cs="Arial"/>
        </w:rPr>
        <w:t>in</w:t>
      </w:r>
      <w:r w:rsidR="002D479D" w:rsidRPr="007F5B6C">
        <w:rPr>
          <w:rFonts w:ascii="Arial" w:hAnsi="Arial" w:cs="Arial"/>
        </w:rPr>
        <w:t>cidents</w:t>
      </w:r>
      <w:r w:rsidR="00D27179" w:rsidRPr="007F5B6C">
        <w:rPr>
          <w:rFonts w:ascii="Arial" w:hAnsi="Arial" w:cs="Arial"/>
        </w:rPr>
        <w:t xml:space="preserve"> where their fitness to practise </w:t>
      </w:r>
      <w:r w:rsidR="003F098D" w:rsidRPr="007F5B6C">
        <w:rPr>
          <w:rFonts w:ascii="Arial" w:hAnsi="Arial" w:cs="Arial"/>
        </w:rPr>
        <w:t xml:space="preserve">has been impaired </w:t>
      </w:r>
      <w:r w:rsidR="004C53C5" w:rsidRPr="007F5B6C">
        <w:rPr>
          <w:rFonts w:ascii="Arial" w:hAnsi="Arial" w:cs="Arial"/>
        </w:rPr>
        <w:t xml:space="preserve">may </w:t>
      </w:r>
      <w:r w:rsidR="001D5973" w:rsidRPr="007F5B6C">
        <w:rPr>
          <w:rFonts w:ascii="Arial" w:hAnsi="Arial" w:cs="Arial"/>
        </w:rPr>
        <w:t>choose to make a self-referral.</w:t>
      </w:r>
    </w:p>
    <w:p w14:paraId="214CEE42" w14:textId="77777777" w:rsidR="007F5B6C" w:rsidRPr="007F5B6C" w:rsidRDefault="007F5B6C" w:rsidP="007F5B6C">
      <w:pPr>
        <w:spacing w:after="0" w:line="360" w:lineRule="auto"/>
        <w:rPr>
          <w:rFonts w:ascii="Arial" w:hAnsi="Arial" w:cs="Arial"/>
        </w:rPr>
      </w:pPr>
    </w:p>
    <w:p w14:paraId="42B21C54" w14:textId="4FD108D7" w:rsidR="00901CB9" w:rsidRPr="007F5B6C" w:rsidRDefault="00901CB9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 xml:space="preserve">This could include </w:t>
      </w:r>
      <w:bookmarkStart w:id="1" w:name="_Int_ND8vMUeX"/>
      <w:r w:rsidR="00561DE8" w:rsidRPr="007F5B6C">
        <w:rPr>
          <w:rFonts w:ascii="Arial" w:hAnsi="Arial" w:cs="Arial"/>
        </w:rPr>
        <w:t>poor performance</w:t>
      </w:r>
      <w:bookmarkEnd w:id="1"/>
      <w:r w:rsidR="00561DE8" w:rsidRPr="007F5B6C">
        <w:rPr>
          <w:rFonts w:ascii="Arial" w:hAnsi="Arial" w:cs="Arial"/>
        </w:rPr>
        <w:t xml:space="preserve"> or other </w:t>
      </w:r>
      <w:r w:rsidR="00B97A73" w:rsidRPr="007F5B6C">
        <w:rPr>
          <w:rFonts w:ascii="Arial" w:hAnsi="Arial" w:cs="Arial"/>
        </w:rPr>
        <w:t xml:space="preserve">significant </w:t>
      </w:r>
      <w:r w:rsidR="00F94F11" w:rsidRPr="007F5B6C">
        <w:rPr>
          <w:rFonts w:ascii="Arial" w:hAnsi="Arial" w:cs="Arial"/>
        </w:rPr>
        <w:t>departures from Good Medical Practi</w:t>
      </w:r>
      <w:r w:rsidR="009348F0" w:rsidRPr="007F5B6C">
        <w:rPr>
          <w:rFonts w:ascii="Arial" w:hAnsi="Arial" w:cs="Arial"/>
        </w:rPr>
        <w:t>ce.</w:t>
      </w:r>
    </w:p>
    <w:p w14:paraId="5271EEF0" w14:textId="77777777" w:rsidR="007F5B6C" w:rsidRPr="007F5B6C" w:rsidRDefault="007F5B6C" w:rsidP="007F5B6C">
      <w:pPr>
        <w:spacing w:after="0" w:line="360" w:lineRule="auto"/>
        <w:rPr>
          <w:rFonts w:ascii="Arial" w:hAnsi="Arial" w:cs="Arial"/>
          <w:color w:val="0070C0"/>
        </w:rPr>
      </w:pPr>
    </w:p>
    <w:p w14:paraId="234D7441" w14:textId="1F5D1EC3" w:rsidR="19C3997E" w:rsidRPr="007F5B6C" w:rsidRDefault="19C3997E" w:rsidP="007F5B6C">
      <w:pPr>
        <w:spacing w:after="0" w:line="360" w:lineRule="auto"/>
        <w:rPr>
          <w:rFonts w:ascii="Arial" w:eastAsia="Arial" w:hAnsi="Arial" w:cs="Arial"/>
          <w:color w:val="0070C0"/>
        </w:rPr>
      </w:pPr>
      <w:hyperlink r:id="rId15">
        <w:r w:rsidRPr="007F5B6C">
          <w:rPr>
            <w:rStyle w:val="Hyperlink"/>
            <w:rFonts w:ascii="Arial" w:eastAsia="Arial" w:hAnsi="Arial" w:cs="Arial"/>
            <w:color w:val="0070C0"/>
          </w:rPr>
          <w:t>Concerns - GMC</w:t>
        </w:r>
      </w:hyperlink>
    </w:p>
    <w:p w14:paraId="4126CD6B" w14:textId="77777777" w:rsidR="00293267" w:rsidRPr="007F5B6C" w:rsidRDefault="00293267" w:rsidP="007F5B6C">
      <w:pPr>
        <w:spacing w:after="0" w:line="360" w:lineRule="auto"/>
        <w:rPr>
          <w:rFonts w:ascii="Arial" w:hAnsi="Arial" w:cs="Arial"/>
        </w:rPr>
      </w:pPr>
    </w:p>
    <w:p w14:paraId="229D413C" w14:textId="4B7AF034" w:rsidR="00F60962" w:rsidRPr="00CD1A7B" w:rsidRDefault="1DACDB09" w:rsidP="007F5B6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D1A7B">
        <w:rPr>
          <w:rFonts w:ascii="Arial" w:hAnsi="Arial" w:cs="Arial"/>
          <w:b/>
          <w:bCs/>
          <w:sz w:val="24"/>
          <w:szCs w:val="24"/>
        </w:rPr>
        <w:t>How to self-refer</w:t>
      </w:r>
    </w:p>
    <w:p w14:paraId="2A8603A8" w14:textId="77777777" w:rsidR="00301661" w:rsidRPr="007F5B6C" w:rsidRDefault="00F56B61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 xml:space="preserve">Self-referrals can be made </w:t>
      </w:r>
      <w:r w:rsidR="00DF1F5E" w:rsidRPr="007F5B6C">
        <w:rPr>
          <w:rFonts w:ascii="Arial" w:hAnsi="Arial" w:cs="Arial"/>
        </w:rPr>
        <w:t>online</w:t>
      </w:r>
      <w:r w:rsidR="00301661" w:rsidRPr="007F5B6C">
        <w:rPr>
          <w:rFonts w:ascii="Arial" w:hAnsi="Arial" w:cs="Arial"/>
        </w:rPr>
        <w:t>:</w:t>
      </w:r>
    </w:p>
    <w:p w14:paraId="2983D8A8" w14:textId="77777777" w:rsidR="007F5B6C" w:rsidRPr="007F5B6C" w:rsidRDefault="007F5B6C" w:rsidP="007F5B6C">
      <w:pPr>
        <w:spacing w:after="0" w:line="360" w:lineRule="auto"/>
        <w:rPr>
          <w:rFonts w:ascii="Arial" w:hAnsi="Arial" w:cs="Arial"/>
        </w:rPr>
      </w:pPr>
    </w:p>
    <w:p w14:paraId="60CA2311" w14:textId="6F584CB6" w:rsidR="4ADD5D9C" w:rsidRPr="007F5B6C" w:rsidRDefault="4ADD5D9C" w:rsidP="007F5B6C">
      <w:pPr>
        <w:spacing w:after="0" w:line="360" w:lineRule="auto"/>
        <w:rPr>
          <w:rFonts w:ascii="Arial" w:eastAsia="Arial" w:hAnsi="Arial" w:cs="Arial"/>
          <w:color w:val="0070C0"/>
        </w:rPr>
      </w:pPr>
      <w:hyperlink r:id="rId16">
        <w:r w:rsidRPr="007F5B6C">
          <w:rPr>
            <w:rStyle w:val="Hyperlink"/>
            <w:rFonts w:ascii="Arial" w:eastAsia="Arial" w:hAnsi="Arial" w:cs="Arial"/>
            <w:color w:val="0070C0"/>
          </w:rPr>
          <w:t xml:space="preserve">How to raise a concern with us </w:t>
        </w:r>
        <w:r w:rsidRPr="007F5B6C">
          <w:rPr>
            <w:rStyle w:val="Hyperlink"/>
            <w:rFonts w:ascii="Arial" w:eastAsia="Arial" w:hAnsi="Arial" w:cs="Arial"/>
            <w:color w:val="0070C0"/>
          </w:rPr>
          <w:t>-</w:t>
        </w:r>
        <w:r w:rsidRPr="007F5B6C">
          <w:rPr>
            <w:rStyle w:val="Hyperlink"/>
            <w:rFonts w:ascii="Arial" w:eastAsia="Arial" w:hAnsi="Arial" w:cs="Arial"/>
            <w:color w:val="0070C0"/>
          </w:rPr>
          <w:t xml:space="preserve"> GMC</w:t>
        </w:r>
      </w:hyperlink>
    </w:p>
    <w:p w14:paraId="28E40BDF" w14:textId="77777777" w:rsidR="00301661" w:rsidRPr="007F5B6C" w:rsidRDefault="00301661" w:rsidP="007F5B6C">
      <w:pPr>
        <w:spacing w:after="0" w:line="360" w:lineRule="auto"/>
        <w:rPr>
          <w:rFonts w:ascii="Arial" w:hAnsi="Arial" w:cs="Arial"/>
        </w:rPr>
      </w:pPr>
    </w:p>
    <w:p w14:paraId="1F4F02CC" w14:textId="1D153B00" w:rsidR="007A2672" w:rsidRPr="007F5B6C" w:rsidRDefault="007A2672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>You can also call the GMC with any queries about self-referral, Monday to Friday 8 am–5.30 pm, and 9 am–5 pm on Saturday</w:t>
      </w:r>
      <w:r w:rsidR="008E218F" w:rsidRPr="007F5B6C">
        <w:rPr>
          <w:rFonts w:ascii="Arial" w:hAnsi="Arial" w:cs="Arial"/>
        </w:rPr>
        <w:t xml:space="preserve"> on</w:t>
      </w:r>
      <w:r w:rsidRPr="007F5B6C">
        <w:rPr>
          <w:rFonts w:ascii="Arial" w:hAnsi="Arial" w:cs="Arial"/>
        </w:rPr>
        <w:t xml:space="preserve"> 0161 923 6602.</w:t>
      </w:r>
    </w:p>
    <w:p w14:paraId="623064FB" w14:textId="77777777" w:rsidR="001E333E" w:rsidRPr="007F5B6C" w:rsidRDefault="001E333E" w:rsidP="007F5B6C">
      <w:pPr>
        <w:spacing w:after="0" w:line="360" w:lineRule="auto"/>
        <w:rPr>
          <w:rFonts w:ascii="Arial" w:hAnsi="Arial" w:cs="Arial"/>
        </w:rPr>
      </w:pPr>
    </w:p>
    <w:p w14:paraId="5ADDE190" w14:textId="52F67B4A" w:rsidR="001142BF" w:rsidRPr="007F5B6C" w:rsidRDefault="001142BF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 xml:space="preserve">In addition to notifying the GMC, you </w:t>
      </w:r>
      <w:r w:rsidRPr="007F5B6C">
        <w:rPr>
          <w:rFonts w:ascii="Arial" w:hAnsi="Arial" w:cs="Arial"/>
          <w:b/>
          <w:bCs/>
        </w:rPr>
        <w:t>must</w:t>
      </w:r>
      <w:r w:rsidRPr="007F5B6C">
        <w:rPr>
          <w:rFonts w:ascii="Arial" w:hAnsi="Arial" w:cs="Arial"/>
        </w:rPr>
        <w:t xml:space="preserve"> </w:t>
      </w:r>
      <w:r w:rsidR="00A7018C" w:rsidRPr="007F5B6C">
        <w:rPr>
          <w:rFonts w:ascii="Arial" w:hAnsi="Arial" w:cs="Arial"/>
        </w:rPr>
        <w:t xml:space="preserve">inform </w:t>
      </w:r>
      <w:r w:rsidRPr="007F5B6C">
        <w:rPr>
          <w:rFonts w:ascii="Arial" w:hAnsi="Arial" w:cs="Arial"/>
        </w:rPr>
        <w:t>your Responsible Officer and your employer</w:t>
      </w:r>
      <w:r w:rsidR="009E7420" w:rsidRPr="007F5B6C">
        <w:rPr>
          <w:rFonts w:ascii="Arial" w:hAnsi="Arial" w:cs="Arial"/>
        </w:rPr>
        <w:t>/s</w:t>
      </w:r>
      <w:r w:rsidR="00A7018C" w:rsidRPr="007F5B6C">
        <w:rPr>
          <w:rFonts w:ascii="Arial" w:hAnsi="Arial" w:cs="Arial"/>
        </w:rPr>
        <w:t>.</w:t>
      </w:r>
    </w:p>
    <w:p w14:paraId="54E4A63D" w14:textId="62CA62A0" w:rsidR="00884E26" w:rsidRPr="007F5B6C" w:rsidRDefault="00884E26" w:rsidP="007F5B6C">
      <w:pPr>
        <w:spacing w:after="0" w:line="360" w:lineRule="auto"/>
        <w:rPr>
          <w:rFonts w:ascii="Arial" w:hAnsi="Arial" w:cs="Arial"/>
        </w:rPr>
      </w:pPr>
    </w:p>
    <w:p w14:paraId="0936869E" w14:textId="2E84631E" w:rsidR="00884E26" w:rsidRPr="007F5B6C" w:rsidRDefault="00884E26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 xml:space="preserve">For </w:t>
      </w:r>
      <w:r w:rsidR="002E216D" w:rsidRPr="007F5B6C">
        <w:rPr>
          <w:rFonts w:ascii="Arial" w:hAnsi="Arial" w:cs="Arial"/>
        </w:rPr>
        <w:t>r</w:t>
      </w:r>
      <w:r w:rsidR="00D6429E" w:rsidRPr="007F5B6C">
        <w:rPr>
          <w:rFonts w:ascii="Arial" w:hAnsi="Arial" w:cs="Arial"/>
        </w:rPr>
        <w:t>esident doctor</w:t>
      </w:r>
      <w:r w:rsidR="002E216D" w:rsidRPr="007F5B6C">
        <w:rPr>
          <w:rFonts w:ascii="Arial" w:hAnsi="Arial" w:cs="Arial"/>
        </w:rPr>
        <w:t>s</w:t>
      </w:r>
      <w:r w:rsidR="00555D30" w:rsidRPr="007F5B6C">
        <w:rPr>
          <w:rFonts w:ascii="Arial" w:hAnsi="Arial" w:cs="Arial"/>
        </w:rPr>
        <w:t xml:space="preserve"> within</w:t>
      </w:r>
      <w:r w:rsidRPr="007F5B6C">
        <w:rPr>
          <w:rFonts w:ascii="Arial" w:hAnsi="Arial" w:cs="Arial"/>
        </w:rPr>
        <w:t xml:space="preserve"> Thames Valley</w:t>
      </w:r>
      <w:r w:rsidR="005736EE" w:rsidRPr="007F5B6C">
        <w:rPr>
          <w:rFonts w:ascii="Arial" w:hAnsi="Arial" w:cs="Arial"/>
        </w:rPr>
        <w:t>,</w:t>
      </w:r>
      <w:r w:rsidRPr="007F5B6C">
        <w:rPr>
          <w:rFonts w:ascii="Arial" w:hAnsi="Arial" w:cs="Arial"/>
        </w:rPr>
        <w:t xml:space="preserve"> you</w:t>
      </w:r>
      <w:r w:rsidR="003149AF" w:rsidRPr="007F5B6C">
        <w:rPr>
          <w:rFonts w:ascii="Arial" w:hAnsi="Arial" w:cs="Arial"/>
        </w:rPr>
        <w:t xml:space="preserve">r </w:t>
      </w:r>
      <w:r w:rsidR="79199856" w:rsidRPr="007F5B6C">
        <w:rPr>
          <w:rFonts w:ascii="Arial" w:hAnsi="Arial" w:cs="Arial"/>
        </w:rPr>
        <w:t>RO (Responsible Officer)</w:t>
      </w:r>
      <w:r w:rsidR="003149AF" w:rsidRPr="007F5B6C">
        <w:rPr>
          <w:rFonts w:ascii="Arial" w:hAnsi="Arial" w:cs="Arial"/>
        </w:rPr>
        <w:t xml:space="preserve"> can be contacted via:</w:t>
      </w:r>
    </w:p>
    <w:p w14:paraId="2ED04DA5" w14:textId="0C0814D2" w:rsidR="003149AF" w:rsidRPr="007F5B6C" w:rsidRDefault="00601022" w:rsidP="007F5B6C">
      <w:pPr>
        <w:spacing w:after="0" w:line="360" w:lineRule="auto"/>
        <w:rPr>
          <w:rFonts w:ascii="Arial" w:hAnsi="Arial" w:cs="Arial"/>
        </w:rPr>
      </w:pPr>
      <w:hyperlink r:id="rId17" w:tgtFrame="_blank" w:history="1">
        <w:r w:rsidRPr="007F5B6C">
          <w:rPr>
            <w:rStyle w:val="normaltextrun"/>
            <w:rFonts w:ascii="Arial" w:hAnsi="Arial" w:cs="Arial"/>
            <w:color w:val="0070C0"/>
            <w:u w:val="single"/>
            <w:shd w:val="clear" w:color="auto" w:fill="FFFFFF"/>
          </w:rPr>
          <w:t>england.revalidation.tv@nhs.net</w:t>
        </w:r>
      </w:hyperlink>
      <w:r w:rsidR="00CC25B2" w:rsidRPr="007F5B6C">
        <w:rPr>
          <w:rFonts w:ascii="Arial" w:hAnsi="Arial" w:cs="Arial"/>
        </w:rPr>
        <w:t xml:space="preserve"> or 01865 785 554</w:t>
      </w:r>
    </w:p>
    <w:p w14:paraId="050F141D" w14:textId="77777777" w:rsidR="003149AF" w:rsidRPr="007F5B6C" w:rsidRDefault="003149AF" w:rsidP="007F5B6C">
      <w:pPr>
        <w:spacing w:after="0" w:line="360" w:lineRule="auto"/>
        <w:rPr>
          <w:rFonts w:ascii="Arial" w:hAnsi="Arial" w:cs="Arial"/>
        </w:rPr>
      </w:pPr>
    </w:p>
    <w:p w14:paraId="7FCE8682" w14:textId="6F0CA8D3" w:rsidR="00D73EA0" w:rsidRPr="007F5B6C" w:rsidRDefault="1DACDB09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>The RO will ensure you have access to the right support and can liaise with employers and educators on your behalf as needed.</w:t>
      </w:r>
    </w:p>
    <w:p w14:paraId="0D4E03C2" w14:textId="70EA0CEE" w:rsidR="1DACDB09" w:rsidRPr="007F5B6C" w:rsidRDefault="1DACDB09" w:rsidP="007F5B6C">
      <w:pPr>
        <w:spacing w:after="0" w:line="360" w:lineRule="auto"/>
        <w:rPr>
          <w:rFonts w:ascii="Arial" w:hAnsi="Arial" w:cs="Arial"/>
        </w:rPr>
      </w:pPr>
    </w:p>
    <w:p w14:paraId="1B3310E6" w14:textId="3020FC6E" w:rsidR="1DACDB09" w:rsidRPr="007F5B6C" w:rsidRDefault="1DACDB09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>Last, but not least, we recommend you seek advice from your medical defence organisation.</w:t>
      </w:r>
    </w:p>
    <w:p w14:paraId="1A6BD946" w14:textId="367B1A36" w:rsidR="003A40DB" w:rsidRPr="007F5B6C" w:rsidRDefault="003A40DB" w:rsidP="007F5B6C">
      <w:pPr>
        <w:spacing w:after="0" w:line="360" w:lineRule="auto"/>
        <w:rPr>
          <w:rFonts w:ascii="Arial" w:hAnsi="Arial" w:cs="Arial"/>
        </w:rPr>
      </w:pPr>
    </w:p>
    <w:p w14:paraId="170E0EAC" w14:textId="1A9441F2" w:rsidR="001B5163" w:rsidRPr="00CD1A7B" w:rsidRDefault="001B5163" w:rsidP="007F5B6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D1A7B">
        <w:rPr>
          <w:rFonts w:ascii="Arial" w:hAnsi="Arial" w:cs="Arial"/>
          <w:b/>
          <w:bCs/>
          <w:sz w:val="24"/>
          <w:szCs w:val="24"/>
        </w:rPr>
        <w:t>Not sure?</w:t>
      </w:r>
    </w:p>
    <w:p w14:paraId="15410720" w14:textId="774A6157" w:rsidR="00D73EA0" w:rsidRPr="007F5B6C" w:rsidRDefault="1DACDB09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 xml:space="preserve">If you are uncertain as to whether something should be reported to the GMC, please contact the Revalidation Team for advice.  If appropriate we </w:t>
      </w:r>
      <w:proofErr w:type="gramStart"/>
      <w:r w:rsidRPr="007F5B6C">
        <w:rPr>
          <w:rFonts w:ascii="Arial" w:hAnsi="Arial" w:cs="Arial"/>
        </w:rPr>
        <w:t>are able to</w:t>
      </w:r>
      <w:proofErr w:type="gramEnd"/>
      <w:r w:rsidRPr="007F5B6C">
        <w:rPr>
          <w:rFonts w:ascii="Arial" w:hAnsi="Arial" w:cs="Arial"/>
        </w:rPr>
        <w:t xml:space="preserve"> check with the GMC on an anonymised basis.</w:t>
      </w:r>
    </w:p>
    <w:p w14:paraId="2C3EB4D8" w14:textId="5EA82F71" w:rsidR="00645F76" w:rsidRPr="007F5B6C" w:rsidRDefault="00601022" w:rsidP="007F5B6C">
      <w:pPr>
        <w:spacing w:after="0" w:line="360" w:lineRule="auto"/>
        <w:rPr>
          <w:rFonts w:ascii="Arial" w:hAnsi="Arial" w:cs="Arial"/>
        </w:rPr>
      </w:pPr>
      <w:hyperlink r:id="rId18" w:tgtFrame="_blank" w:history="1">
        <w:r w:rsidRPr="007F5B6C">
          <w:rPr>
            <w:rStyle w:val="normaltextrun"/>
            <w:rFonts w:ascii="Arial" w:hAnsi="Arial" w:cs="Arial"/>
            <w:color w:val="0070C0"/>
            <w:u w:val="single"/>
            <w:shd w:val="clear" w:color="auto" w:fill="FFFFFF"/>
          </w:rPr>
          <w:t>england.revalidation.tv@nhs.net</w:t>
        </w:r>
      </w:hyperlink>
      <w:r w:rsidR="00645F76" w:rsidRPr="007F5B6C">
        <w:rPr>
          <w:rFonts w:ascii="Arial" w:hAnsi="Arial" w:cs="Arial"/>
        </w:rPr>
        <w:t xml:space="preserve"> or 01865 785 554</w:t>
      </w:r>
    </w:p>
    <w:p w14:paraId="35F8FE40" w14:textId="77777777" w:rsidR="00645F76" w:rsidRPr="007F5B6C" w:rsidRDefault="00645F76" w:rsidP="007F5B6C">
      <w:pPr>
        <w:spacing w:after="0" w:line="360" w:lineRule="auto"/>
        <w:rPr>
          <w:rFonts w:ascii="Arial" w:hAnsi="Arial" w:cs="Arial"/>
        </w:rPr>
      </w:pPr>
    </w:p>
    <w:p w14:paraId="681BD422" w14:textId="7CAC82E7" w:rsidR="001E333E" w:rsidRPr="007F5B6C" w:rsidRDefault="00B368D8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 xml:space="preserve">We treat all </w:t>
      </w:r>
      <w:r w:rsidR="00DD2E23" w:rsidRPr="007F5B6C">
        <w:rPr>
          <w:rFonts w:ascii="Arial" w:hAnsi="Arial" w:cs="Arial"/>
        </w:rPr>
        <w:t>information</w:t>
      </w:r>
      <w:r w:rsidRPr="007F5B6C">
        <w:rPr>
          <w:rFonts w:ascii="Arial" w:hAnsi="Arial" w:cs="Arial"/>
        </w:rPr>
        <w:t xml:space="preserve"> received </w:t>
      </w:r>
      <w:r w:rsidR="00FC331A" w:rsidRPr="007F5B6C">
        <w:rPr>
          <w:rFonts w:ascii="Arial" w:hAnsi="Arial" w:cs="Arial"/>
        </w:rPr>
        <w:t xml:space="preserve">sensitively and will </w:t>
      </w:r>
      <w:r w:rsidR="00DD2E23" w:rsidRPr="007F5B6C">
        <w:rPr>
          <w:rFonts w:ascii="Arial" w:hAnsi="Arial" w:cs="Arial"/>
        </w:rPr>
        <w:t xml:space="preserve">only </w:t>
      </w:r>
      <w:r w:rsidR="00F62B9E" w:rsidRPr="007F5B6C">
        <w:rPr>
          <w:rFonts w:ascii="Arial" w:hAnsi="Arial" w:cs="Arial"/>
        </w:rPr>
        <w:t>disclose</w:t>
      </w:r>
      <w:r w:rsidR="00EB7FA3" w:rsidRPr="007F5B6C">
        <w:rPr>
          <w:rFonts w:ascii="Arial" w:hAnsi="Arial" w:cs="Arial"/>
        </w:rPr>
        <w:t xml:space="preserve"> to others </w:t>
      </w:r>
      <w:r w:rsidR="00515B23" w:rsidRPr="007F5B6C">
        <w:rPr>
          <w:rFonts w:ascii="Arial" w:hAnsi="Arial" w:cs="Arial"/>
        </w:rPr>
        <w:t xml:space="preserve">where this is </w:t>
      </w:r>
      <w:bookmarkStart w:id="2" w:name="_Int_NmRSZfpl"/>
      <w:proofErr w:type="gramStart"/>
      <w:r w:rsidR="00515B23" w:rsidRPr="007F5B6C">
        <w:rPr>
          <w:rFonts w:ascii="Arial" w:hAnsi="Arial" w:cs="Arial"/>
        </w:rPr>
        <w:t>absolutely necessary</w:t>
      </w:r>
      <w:bookmarkEnd w:id="2"/>
      <w:proofErr w:type="gramEnd"/>
      <w:r w:rsidR="00515B23" w:rsidRPr="007F5B6C">
        <w:rPr>
          <w:rFonts w:ascii="Arial" w:hAnsi="Arial" w:cs="Arial"/>
        </w:rPr>
        <w:t>.</w:t>
      </w:r>
      <w:r w:rsidRPr="007F5B6C">
        <w:rPr>
          <w:rFonts w:ascii="Arial" w:hAnsi="Arial" w:cs="Arial"/>
        </w:rPr>
        <w:t xml:space="preserve"> </w:t>
      </w:r>
    </w:p>
    <w:p w14:paraId="0126E037" w14:textId="77777777" w:rsidR="00645F76" w:rsidRPr="007F5B6C" w:rsidRDefault="00645F76" w:rsidP="007F5B6C">
      <w:pPr>
        <w:spacing w:after="0" w:line="360" w:lineRule="auto"/>
        <w:rPr>
          <w:rFonts w:ascii="Arial" w:hAnsi="Arial" w:cs="Arial"/>
        </w:rPr>
      </w:pPr>
    </w:p>
    <w:p w14:paraId="141B56D9" w14:textId="2885AF03" w:rsidR="00487516" w:rsidRPr="007F5B6C" w:rsidRDefault="0634A611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>We recommend that you also discuss self-referral with your medical defence organisation.</w:t>
      </w:r>
    </w:p>
    <w:p w14:paraId="3EED1F0D" w14:textId="29CD19C1" w:rsidR="00616019" w:rsidRPr="007F5B6C" w:rsidRDefault="00616019" w:rsidP="007F5B6C">
      <w:pPr>
        <w:spacing w:after="0" w:line="360" w:lineRule="auto"/>
        <w:rPr>
          <w:rFonts w:ascii="Arial" w:hAnsi="Arial" w:cs="Arial"/>
        </w:rPr>
      </w:pPr>
    </w:p>
    <w:p w14:paraId="3C61C766" w14:textId="3A3644F8" w:rsidR="00616019" w:rsidRPr="007F5B6C" w:rsidRDefault="00646C1D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 xml:space="preserve">Informing the RO or </w:t>
      </w:r>
      <w:r w:rsidR="00372B61" w:rsidRPr="007F5B6C">
        <w:rPr>
          <w:rFonts w:ascii="Arial" w:hAnsi="Arial" w:cs="Arial"/>
        </w:rPr>
        <w:t>making a s</w:t>
      </w:r>
      <w:r w:rsidR="00616019" w:rsidRPr="007F5B6C">
        <w:rPr>
          <w:rFonts w:ascii="Arial" w:hAnsi="Arial" w:cs="Arial"/>
        </w:rPr>
        <w:t xml:space="preserve">elf-referral to the GMC for any of the above does not </w:t>
      </w:r>
      <w:r w:rsidR="00DB4EA7" w:rsidRPr="007F5B6C">
        <w:rPr>
          <w:rFonts w:ascii="Arial" w:hAnsi="Arial" w:cs="Arial"/>
        </w:rPr>
        <w:t xml:space="preserve">necessarily </w:t>
      </w:r>
      <w:r w:rsidR="00616019" w:rsidRPr="007F5B6C">
        <w:rPr>
          <w:rFonts w:ascii="Arial" w:hAnsi="Arial" w:cs="Arial"/>
        </w:rPr>
        <w:t>mea</w:t>
      </w:r>
      <w:r w:rsidR="001555AD" w:rsidRPr="007F5B6C">
        <w:rPr>
          <w:rFonts w:ascii="Arial" w:hAnsi="Arial" w:cs="Arial"/>
        </w:rPr>
        <w:t>n you cannot continue in training or employment.</w:t>
      </w:r>
      <w:r w:rsidR="00BC1493" w:rsidRPr="007F5B6C">
        <w:rPr>
          <w:rFonts w:ascii="Arial" w:hAnsi="Arial" w:cs="Arial"/>
        </w:rPr>
        <w:t xml:space="preserve">  </w:t>
      </w:r>
      <w:r w:rsidR="00EC1B7A" w:rsidRPr="007F5B6C">
        <w:rPr>
          <w:rFonts w:ascii="Arial" w:hAnsi="Arial" w:cs="Arial"/>
        </w:rPr>
        <w:t xml:space="preserve">Prompt disclosure to the relevant people will ensure </w:t>
      </w:r>
      <w:r w:rsidR="008803FA" w:rsidRPr="007F5B6C">
        <w:rPr>
          <w:rFonts w:ascii="Arial" w:hAnsi="Arial" w:cs="Arial"/>
        </w:rPr>
        <w:t>you can be given the right advice and support.</w:t>
      </w:r>
    </w:p>
    <w:p w14:paraId="0465D720" w14:textId="77777777" w:rsidR="00487516" w:rsidRPr="007F5B6C" w:rsidRDefault="00487516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br w:type="page"/>
      </w:r>
    </w:p>
    <w:p w14:paraId="47671BD8" w14:textId="18CAD136" w:rsidR="001E333E" w:rsidRPr="00CD1A7B" w:rsidRDefault="00656794" w:rsidP="007F5B6C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D1A7B">
        <w:rPr>
          <w:rFonts w:ascii="Arial" w:hAnsi="Arial" w:cs="Arial"/>
          <w:b/>
          <w:bCs/>
          <w:sz w:val="24"/>
          <w:szCs w:val="24"/>
        </w:rPr>
        <w:lastRenderedPageBreak/>
        <w:t>Scenarios</w:t>
      </w:r>
    </w:p>
    <w:p w14:paraId="37C8BBEA" w14:textId="2ADDDBCC" w:rsidR="0021332E" w:rsidRPr="007F5B6C" w:rsidRDefault="0021332E" w:rsidP="007F5B6C">
      <w:pPr>
        <w:spacing w:after="0" w:line="360" w:lineRule="auto"/>
        <w:rPr>
          <w:rFonts w:ascii="Arial" w:hAnsi="Arial" w:cs="Arial"/>
          <w:b/>
          <w:bCs/>
        </w:rPr>
      </w:pPr>
    </w:p>
    <w:p w14:paraId="1C45E825" w14:textId="7436A3A8" w:rsidR="0021332E" w:rsidRPr="007F5B6C" w:rsidRDefault="0021332E" w:rsidP="007F5B6C">
      <w:pPr>
        <w:spacing w:after="0" w:line="360" w:lineRule="auto"/>
        <w:rPr>
          <w:rFonts w:ascii="Arial" w:hAnsi="Arial" w:cs="Arial"/>
          <w:b/>
          <w:bCs/>
        </w:rPr>
      </w:pPr>
      <w:r w:rsidRPr="007F5B6C">
        <w:rPr>
          <w:rFonts w:ascii="Arial" w:hAnsi="Arial" w:cs="Arial"/>
          <w:b/>
          <w:bCs/>
        </w:rPr>
        <w:t xml:space="preserve">I have been charged with </w:t>
      </w:r>
      <w:r w:rsidR="000027B5" w:rsidRPr="007F5B6C">
        <w:rPr>
          <w:rFonts w:ascii="Arial" w:hAnsi="Arial" w:cs="Arial"/>
          <w:b/>
          <w:bCs/>
        </w:rPr>
        <w:t>drink</w:t>
      </w:r>
      <w:r w:rsidR="008A658E" w:rsidRPr="007F5B6C">
        <w:rPr>
          <w:rFonts w:ascii="Arial" w:hAnsi="Arial" w:cs="Arial"/>
          <w:b/>
          <w:bCs/>
        </w:rPr>
        <w:t>-</w:t>
      </w:r>
      <w:r w:rsidR="000027B5" w:rsidRPr="007F5B6C">
        <w:rPr>
          <w:rFonts w:ascii="Arial" w:hAnsi="Arial" w:cs="Arial"/>
          <w:b/>
          <w:bCs/>
        </w:rPr>
        <w:t>driving, who do I need to tell?</w:t>
      </w:r>
    </w:p>
    <w:p w14:paraId="6A8F82EC" w14:textId="6CE5C85C" w:rsidR="000027B5" w:rsidRPr="007F5B6C" w:rsidRDefault="003C5001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 xml:space="preserve">You </w:t>
      </w:r>
      <w:r w:rsidRPr="007F5B6C">
        <w:rPr>
          <w:rFonts w:ascii="Arial" w:hAnsi="Arial" w:cs="Arial"/>
          <w:u w:val="single"/>
        </w:rPr>
        <w:t>must</w:t>
      </w:r>
      <w:r w:rsidRPr="007F5B6C">
        <w:rPr>
          <w:rFonts w:ascii="Arial" w:hAnsi="Arial" w:cs="Arial"/>
        </w:rPr>
        <w:t xml:space="preserve"> inform the GMC</w:t>
      </w:r>
      <w:r w:rsidR="006E1F0A" w:rsidRPr="007F5B6C">
        <w:rPr>
          <w:rFonts w:ascii="Arial" w:hAnsi="Arial" w:cs="Arial"/>
        </w:rPr>
        <w:t xml:space="preserve">, your </w:t>
      </w:r>
      <w:r w:rsidR="00BA1516" w:rsidRPr="007F5B6C">
        <w:rPr>
          <w:rFonts w:ascii="Arial" w:hAnsi="Arial" w:cs="Arial"/>
        </w:rPr>
        <w:t>Responsible</w:t>
      </w:r>
      <w:r w:rsidR="006E1F0A" w:rsidRPr="007F5B6C">
        <w:rPr>
          <w:rFonts w:ascii="Arial" w:hAnsi="Arial" w:cs="Arial"/>
        </w:rPr>
        <w:t xml:space="preserve"> Officer and your Employer</w:t>
      </w:r>
      <w:r w:rsidR="00002071" w:rsidRPr="007F5B6C">
        <w:rPr>
          <w:rFonts w:ascii="Arial" w:hAnsi="Arial" w:cs="Arial"/>
        </w:rPr>
        <w:t>.</w:t>
      </w:r>
    </w:p>
    <w:p w14:paraId="3C34CCAE" w14:textId="38B6616F" w:rsidR="006E1F0A" w:rsidRPr="007F5B6C" w:rsidRDefault="0090721E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>You will</w:t>
      </w:r>
      <w:r w:rsidR="00B403B4" w:rsidRPr="007F5B6C">
        <w:rPr>
          <w:rFonts w:ascii="Arial" w:hAnsi="Arial" w:cs="Arial"/>
        </w:rPr>
        <w:t xml:space="preserve"> need to keep the above parties updated </w:t>
      </w:r>
      <w:r w:rsidR="00E824E2" w:rsidRPr="007F5B6C">
        <w:rPr>
          <w:rFonts w:ascii="Arial" w:hAnsi="Arial" w:cs="Arial"/>
        </w:rPr>
        <w:t xml:space="preserve">with </w:t>
      </w:r>
      <w:r w:rsidR="00356BA8" w:rsidRPr="007F5B6C">
        <w:rPr>
          <w:rFonts w:ascii="Arial" w:hAnsi="Arial" w:cs="Arial"/>
        </w:rPr>
        <w:t xml:space="preserve">details of the </w:t>
      </w:r>
      <w:r w:rsidR="00E824E2" w:rsidRPr="007F5B6C">
        <w:rPr>
          <w:rFonts w:ascii="Arial" w:hAnsi="Arial" w:cs="Arial"/>
        </w:rPr>
        <w:t>outcome</w:t>
      </w:r>
      <w:r w:rsidR="00356BA8" w:rsidRPr="007F5B6C">
        <w:rPr>
          <w:rFonts w:ascii="Arial" w:hAnsi="Arial" w:cs="Arial"/>
        </w:rPr>
        <w:t>.</w:t>
      </w:r>
    </w:p>
    <w:p w14:paraId="67E2B621" w14:textId="1AB5C10D" w:rsidR="005A2BA7" w:rsidRPr="007F5B6C" w:rsidRDefault="00857155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>The GMC will open an investigation</w:t>
      </w:r>
      <w:r w:rsidR="000A74EC" w:rsidRPr="007F5B6C">
        <w:rPr>
          <w:rFonts w:ascii="Arial" w:hAnsi="Arial" w:cs="Arial"/>
        </w:rPr>
        <w:t xml:space="preserve"> </w:t>
      </w:r>
      <w:r w:rsidR="00336598" w:rsidRPr="007F5B6C">
        <w:rPr>
          <w:rFonts w:ascii="Arial" w:hAnsi="Arial" w:cs="Arial"/>
        </w:rPr>
        <w:t>and will contact you</w:t>
      </w:r>
      <w:r w:rsidR="00EB39A4" w:rsidRPr="007F5B6C">
        <w:rPr>
          <w:rFonts w:ascii="Arial" w:hAnsi="Arial" w:cs="Arial"/>
        </w:rPr>
        <w:t xml:space="preserve"> alongside your RO and employing body.  This is to establish whether there are any concerns </w:t>
      </w:r>
      <w:r w:rsidR="00743244" w:rsidRPr="007F5B6C">
        <w:rPr>
          <w:rFonts w:ascii="Arial" w:hAnsi="Arial" w:cs="Arial"/>
        </w:rPr>
        <w:t>about your fitness to practise which they should be considering alongside the charge/conviction.</w:t>
      </w:r>
    </w:p>
    <w:p w14:paraId="49BBD5A1" w14:textId="7F1EE551" w:rsidR="00743244" w:rsidRPr="007F5B6C" w:rsidRDefault="00743244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>In many cases</w:t>
      </w:r>
      <w:r w:rsidR="00475524" w:rsidRPr="007F5B6C">
        <w:rPr>
          <w:rFonts w:ascii="Arial" w:hAnsi="Arial" w:cs="Arial"/>
        </w:rPr>
        <w:t>,</w:t>
      </w:r>
      <w:r w:rsidRPr="007F5B6C">
        <w:rPr>
          <w:rFonts w:ascii="Arial" w:hAnsi="Arial" w:cs="Arial"/>
        </w:rPr>
        <w:t xml:space="preserve"> </w:t>
      </w:r>
      <w:r w:rsidR="00D800F5" w:rsidRPr="007F5B6C">
        <w:rPr>
          <w:rFonts w:ascii="Arial" w:hAnsi="Arial" w:cs="Arial"/>
        </w:rPr>
        <w:t>doctors who are convicted of drink</w:t>
      </w:r>
      <w:r w:rsidR="00475524" w:rsidRPr="007F5B6C">
        <w:rPr>
          <w:rFonts w:ascii="Arial" w:hAnsi="Arial" w:cs="Arial"/>
        </w:rPr>
        <w:t>-</w:t>
      </w:r>
      <w:r w:rsidR="00D800F5" w:rsidRPr="007F5B6C">
        <w:rPr>
          <w:rFonts w:ascii="Arial" w:hAnsi="Arial" w:cs="Arial"/>
        </w:rPr>
        <w:t xml:space="preserve">driving </w:t>
      </w:r>
      <w:r w:rsidR="00A1324C" w:rsidRPr="007F5B6C">
        <w:rPr>
          <w:rFonts w:ascii="Arial" w:hAnsi="Arial" w:cs="Arial"/>
        </w:rPr>
        <w:t>are</w:t>
      </w:r>
      <w:r w:rsidR="00D800F5" w:rsidRPr="007F5B6C">
        <w:rPr>
          <w:rFonts w:ascii="Arial" w:hAnsi="Arial" w:cs="Arial"/>
        </w:rPr>
        <w:t xml:space="preserve"> issued with a warning from the GMC</w:t>
      </w:r>
      <w:r w:rsidR="003F10AD" w:rsidRPr="007F5B6C">
        <w:rPr>
          <w:rFonts w:ascii="Arial" w:hAnsi="Arial" w:cs="Arial"/>
        </w:rPr>
        <w:t xml:space="preserve"> and </w:t>
      </w:r>
      <w:r w:rsidR="00A1324C" w:rsidRPr="007F5B6C">
        <w:rPr>
          <w:rFonts w:ascii="Arial" w:hAnsi="Arial" w:cs="Arial"/>
        </w:rPr>
        <w:t>do</w:t>
      </w:r>
      <w:r w:rsidR="003F10AD" w:rsidRPr="007F5B6C">
        <w:rPr>
          <w:rFonts w:ascii="Arial" w:hAnsi="Arial" w:cs="Arial"/>
        </w:rPr>
        <w:t xml:space="preserve"> not </w:t>
      </w:r>
      <w:r w:rsidR="00B518BA" w:rsidRPr="007F5B6C">
        <w:rPr>
          <w:rFonts w:ascii="Arial" w:hAnsi="Arial" w:cs="Arial"/>
        </w:rPr>
        <w:t>have any restrictions placed on their practi</w:t>
      </w:r>
      <w:r w:rsidR="00475524" w:rsidRPr="007F5B6C">
        <w:rPr>
          <w:rFonts w:ascii="Arial" w:hAnsi="Arial" w:cs="Arial"/>
        </w:rPr>
        <w:t>c</w:t>
      </w:r>
      <w:r w:rsidR="00B518BA" w:rsidRPr="007F5B6C">
        <w:rPr>
          <w:rFonts w:ascii="Arial" w:hAnsi="Arial" w:cs="Arial"/>
        </w:rPr>
        <w:t>e.</w:t>
      </w:r>
    </w:p>
    <w:p w14:paraId="2935F0DB" w14:textId="1565D136" w:rsidR="000027B5" w:rsidRPr="007F5B6C" w:rsidRDefault="000027B5" w:rsidP="007F5B6C">
      <w:pPr>
        <w:spacing w:after="0" w:line="360" w:lineRule="auto"/>
        <w:rPr>
          <w:rFonts w:ascii="Arial" w:hAnsi="Arial" w:cs="Arial"/>
        </w:rPr>
      </w:pPr>
    </w:p>
    <w:p w14:paraId="7E17BB50" w14:textId="3C152B28" w:rsidR="000027B5" w:rsidRPr="007F5B6C" w:rsidRDefault="008D1F33" w:rsidP="007F5B6C">
      <w:pPr>
        <w:spacing w:after="0" w:line="360" w:lineRule="auto"/>
        <w:rPr>
          <w:rFonts w:ascii="Arial" w:hAnsi="Arial" w:cs="Arial"/>
          <w:b/>
          <w:bCs/>
        </w:rPr>
      </w:pPr>
      <w:r w:rsidRPr="007F5B6C">
        <w:rPr>
          <w:rFonts w:ascii="Arial" w:hAnsi="Arial" w:cs="Arial"/>
          <w:b/>
          <w:bCs/>
        </w:rPr>
        <w:t xml:space="preserve">I </w:t>
      </w:r>
      <w:r w:rsidR="00475524" w:rsidRPr="007F5B6C">
        <w:rPr>
          <w:rFonts w:ascii="Arial" w:hAnsi="Arial" w:cs="Arial"/>
          <w:b/>
          <w:bCs/>
        </w:rPr>
        <w:t>have been</w:t>
      </w:r>
      <w:r w:rsidRPr="007F5B6C">
        <w:rPr>
          <w:rFonts w:ascii="Arial" w:hAnsi="Arial" w:cs="Arial"/>
          <w:b/>
          <w:bCs/>
        </w:rPr>
        <w:t xml:space="preserve"> questioned by the police about an alleged </w:t>
      </w:r>
      <w:r w:rsidR="00781566" w:rsidRPr="007F5B6C">
        <w:rPr>
          <w:rFonts w:ascii="Arial" w:hAnsi="Arial" w:cs="Arial"/>
          <w:b/>
          <w:bCs/>
        </w:rPr>
        <w:t xml:space="preserve">assault, I haven’t been charged but the police have said they are still </w:t>
      </w:r>
      <w:r w:rsidR="00155B00" w:rsidRPr="007F5B6C">
        <w:rPr>
          <w:rFonts w:ascii="Arial" w:hAnsi="Arial" w:cs="Arial"/>
          <w:b/>
          <w:bCs/>
        </w:rPr>
        <w:t>reviewing</w:t>
      </w:r>
      <w:r w:rsidR="00781566" w:rsidRPr="007F5B6C">
        <w:rPr>
          <w:rFonts w:ascii="Arial" w:hAnsi="Arial" w:cs="Arial"/>
          <w:b/>
          <w:bCs/>
        </w:rPr>
        <w:t xml:space="preserve"> evidence</w:t>
      </w:r>
    </w:p>
    <w:p w14:paraId="225F1492" w14:textId="6A9A4826" w:rsidR="00781566" w:rsidRPr="007F5B6C" w:rsidRDefault="00917601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>We strongly recommend that you contact your RO</w:t>
      </w:r>
      <w:r w:rsidR="004F0087" w:rsidRPr="007F5B6C">
        <w:rPr>
          <w:rFonts w:ascii="Arial" w:hAnsi="Arial" w:cs="Arial"/>
        </w:rPr>
        <w:t>/Revalidation team</w:t>
      </w:r>
      <w:r w:rsidRPr="007F5B6C">
        <w:rPr>
          <w:rFonts w:ascii="Arial" w:hAnsi="Arial" w:cs="Arial"/>
        </w:rPr>
        <w:t xml:space="preserve"> initially for guidance</w:t>
      </w:r>
      <w:r w:rsidR="001D064E" w:rsidRPr="007F5B6C">
        <w:rPr>
          <w:rFonts w:ascii="Arial" w:hAnsi="Arial" w:cs="Arial"/>
        </w:rPr>
        <w:t xml:space="preserve">.  </w:t>
      </w:r>
      <w:r w:rsidR="00E80B57" w:rsidRPr="007F5B6C">
        <w:rPr>
          <w:rFonts w:ascii="Arial" w:hAnsi="Arial" w:cs="Arial"/>
        </w:rPr>
        <w:t>The</w:t>
      </w:r>
      <w:r w:rsidR="004F0087" w:rsidRPr="007F5B6C">
        <w:rPr>
          <w:rFonts w:ascii="Arial" w:hAnsi="Arial" w:cs="Arial"/>
        </w:rPr>
        <w:t>y</w:t>
      </w:r>
      <w:r w:rsidR="00E80B57" w:rsidRPr="007F5B6C">
        <w:rPr>
          <w:rFonts w:ascii="Arial" w:hAnsi="Arial" w:cs="Arial"/>
        </w:rPr>
        <w:t xml:space="preserve"> can liaise with the GMC in confidence to ensure you are given the correct advice</w:t>
      </w:r>
      <w:r w:rsidR="7C663AFE" w:rsidRPr="007F5B6C">
        <w:rPr>
          <w:rFonts w:ascii="Arial" w:hAnsi="Arial" w:cs="Arial"/>
        </w:rPr>
        <w:t xml:space="preserve">. </w:t>
      </w:r>
    </w:p>
    <w:p w14:paraId="380C7856" w14:textId="62F3A6F5" w:rsidR="00781566" w:rsidRPr="007F5B6C" w:rsidRDefault="00781566" w:rsidP="007F5B6C">
      <w:pPr>
        <w:spacing w:after="0" w:line="360" w:lineRule="auto"/>
        <w:rPr>
          <w:rFonts w:ascii="Arial" w:hAnsi="Arial" w:cs="Arial"/>
        </w:rPr>
      </w:pPr>
    </w:p>
    <w:p w14:paraId="3858FCF1" w14:textId="228D5E11" w:rsidR="0068060D" w:rsidRPr="007F5B6C" w:rsidRDefault="0068060D" w:rsidP="007F5B6C">
      <w:pPr>
        <w:spacing w:after="0" w:line="360" w:lineRule="auto"/>
        <w:rPr>
          <w:rFonts w:ascii="Arial" w:hAnsi="Arial" w:cs="Arial"/>
          <w:b/>
          <w:bCs/>
        </w:rPr>
      </w:pPr>
      <w:r w:rsidRPr="007F5B6C">
        <w:rPr>
          <w:rFonts w:ascii="Arial" w:hAnsi="Arial" w:cs="Arial"/>
          <w:b/>
          <w:bCs/>
        </w:rPr>
        <w:t>I have been interviewed by the police but wasn’t charged and the police have said that I am no longer under investigation, does the GMC have to know?</w:t>
      </w:r>
    </w:p>
    <w:p w14:paraId="245E8340" w14:textId="644A9CB5" w:rsidR="0068060D" w:rsidRPr="007F5B6C" w:rsidRDefault="00C2647A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>As above</w:t>
      </w:r>
      <w:r w:rsidR="00274AC9" w:rsidRPr="007F5B6C">
        <w:rPr>
          <w:rFonts w:ascii="Arial" w:hAnsi="Arial" w:cs="Arial"/>
        </w:rPr>
        <w:t xml:space="preserve"> please contact your RO</w:t>
      </w:r>
      <w:r w:rsidRPr="007F5B6C">
        <w:rPr>
          <w:rFonts w:ascii="Arial" w:hAnsi="Arial" w:cs="Arial"/>
        </w:rPr>
        <w:t>/Revalidation team for guidance.</w:t>
      </w:r>
    </w:p>
    <w:p w14:paraId="563D0ACE" w14:textId="7ED46FF3" w:rsidR="0068060D" w:rsidRPr="007F5B6C" w:rsidRDefault="0068060D" w:rsidP="007F5B6C">
      <w:pPr>
        <w:spacing w:after="0" w:line="360" w:lineRule="auto"/>
        <w:rPr>
          <w:rFonts w:ascii="Arial" w:hAnsi="Arial" w:cs="Arial"/>
        </w:rPr>
      </w:pPr>
    </w:p>
    <w:p w14:paraId="00676002" w14:textId="1E566B31" w:rsidR="00781566" w:rsidRPr="007F5B6C" w:rsidRDefault="00781566" w:rsidP="007F5B6C">
      <w:pPr>
        <w:spacing w:after="0" w:line="360" w:lineRule="auto"/>
        <w:rPr>
          <w:rFonts w:ascii="Arial" w:hAnsi="Arial" w:cs="Arial"/>
          <w:b/>
          <w:bCs/>
        </w:rPr>
      </w:pPr>
      <w:r w:rsidRPr="007F5B6C">
        <w:rPr>
          <w:rFonts w:ascii="Arial" w:hAnsi="Arial" w:cs="Arial"/>
          <w:b/>
          <w:bCs/>
        </w:rPr>
        <w:t>I have received a fixed penalty notice for speeding</w:t>
      </w:r>
      <w:r w:rsidR="004E2ECE" w:rsidRPr="007F5B6C">
        <w:rPr>
          <w:rFonts w:ascii="Arial" w:hAnsi="Arial" w:cs="Arial"/>
          <w:b/>
          <w:bCs/>
        </w:rPr>
        <w:t xml:space="preserve">, my colleague said I </w:t>
      </w:r>
      <w:proofErr w:type="gramStart"/>
      <w:r w:rsidR="004E2ECE" w:rsidRPr="007F5B6C">
        <w:rPr>
          <w:rFonts w:ascii="Arial" w:hAnsi="Arial" w:cs="Arial"/>
          <w:b/>
          <w:bCs/>
        </w:rPr>
        <w:t>have to</w:t>
      </w:r>
      <w:proofErr w:type="gramEnd"/>
      <w:r w:rsidR="004E2ECE" w:rsidRPr="007F5B6C">
        <w:rPr>
          <w:rFonts w:ascii="Arial" w:hAnsi="Arial" w:cs="Arial"/>
          <w:b/>
          <w:bCs/>
        </w:rPr>
        <w:t xml:space="preserve"> tell the GMC</w:t>
      </w:r>
      <w:r w:rsidR="00836D1F" w:rsidRPr="007F5B6C">
        <w:rPr>
          <w:rFonts w:ascii="Arial" w:hAnsi="Arial" w:cs="Arial"/>
          <w:b/>
          <w:bCs/>
        </w:rPr>
        <w:t xml:space="preserve"> – are they right?</w:t>
      </w:r>
    </w:p>
    <w:p w14:paraId="345B4F1F" w14:textId="334361CA" w:rsidR="004E2ECE" w:rsidRPr="007F5B6C" w:rsidRDefault="1DACDB09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>No – speeding and other traffic offences that are resolved by a fixed penalty notice do not have to be notified to the GMC</w:t>
      </w:r>
      <w:r w:rsidR="73E483F6" w:rsidRPr="007F5B6C">
        <w:rPr>
          <w:rFonts w:ascii="Arial" w:hAnsi="Arial" w:cs="Arial"/>
        </w:rPr>
        <w:t xml:space="preserve">. </w:t>
      </w:r>
      <w:r w:rsidRPr="007F5B6C">
        <w:rPr>
          <w:rFonts w:ascii="Arial" w:hAnsi="Arial" w:cs="Arial"/>
        </w:rPr>
        <w:t>However, you should reflect on the incident and ensure you have taken steps to reduce the risk of re-occurrence.</w:t>
      </w:r>
    </w:p>
    <w:p w14:paraId="5416CE47" w14:textId="74656A50" w:rsidR="000C00A0" w:rsidRPr="007F5B6C" w:rsidRDefault="0079544A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>Please note that w</w:t>
      </w:r>
      <w:r w:rsidR="00C21491" w:rsidRPr="007F5B6C">
        <w:rPr>
          <w:rFonts w:ascii="Arial" w:hAnsi="Arial" w:cs="Arial"/>
        </w:rPr>
        <w:t>hen applying for specialty training you will need to declare this</w:t>
      </w:r>
      <w:r w:rsidR="007F5B6C" w:rsidRPr="007F5B6C">
        <w:rPr>
          <w:rFonts w:ascii="Arial" w:hAnsi="Arial" w:cs="Arial"/>
        </w:rPr>
        <w:t xml:space="preserve"> as part of your application.</w:t>
      </w:r>
    </w:p>
    <w:p w14:paraId="0B64316A" w14:textId="52DDBB0B" w:rsidR="00781566" w:rsidRPr="007F5B6C" w:rsidRDefault="00781566" w:rsidP="007F5B6C">
      <w:pPr>
        <w:spacing w:after="0" w:line="360" w:lineRule="auto"/>
        <w:rPr>
          <w:rFonts w:ascii="Arial" w:hAnsi="Arial" w:cs="Arial"/>
        </w:rPr>
      </w:pPr>
    </w:p>
    <w:p w14:paraId="687A2A84" w14:textId="7EC6CD8C" w:rsidR="00526A75" w:rsidRPr="007F5B6C" w:rsidRDefault="00526A75" w:rsidP="007F5B6C">
      <w:pPr>
        <w:spacing w:after="0" w:line="360" w:lineRule="auto"/>
        <w:rPr>
          <w:rFonts w:ascii="Arial" w:hAnsi="Arial" w:cs="Arial"/>
          <w:b/>
          <w:bCs/>
        </w:rPr>
      </w:pPr>
      <w:r w:rsidRPr="007F5B6C">
        <w:rPr>
          <w:rFonts w:ascii="Arial" w:hAnsi="Arial" w:cs="Arial"/>
          <w:b/>
          <w:bCs/>
        </w:rPr>
        <w:t xml:space="preserve">Does my </w:t>
      </w:r>
      <w:r w:rsidR="37431601" w:rsidRPr="007F5B6C">
        <w:rPr>
          <w:rFonts w:ascii="Arial" w:hAnsi="Arial" w:cs="Arial"/>
          <w:b/>
          <w:bCs/>
        </w:rPr>
        <w:t>ES (Educational Supervisor)</w:t>
      </w:r>
      <w:r w:rsidRPr="007F5B6C">
        <w:rPr>
          <w:rFonts w:ascii="Arial" w:hAnsi="Arial" w:cs="Arial"/>
          <w:b/>
          <w:bCs/>
        </w:rPr>
        <w:t xml:space="preserve"> need to know </w:t>
      </w:r>
      <w:r w:rsidR="00D27C8C" w:rsidRPr="007F5B6C">
        <w:rPr>
          <w:rFonts w:ascii="Arial" w:hAnsi="Arial" w:cs="Arial"/>
          <w:b/>
          <w:bCs/>
        </w:rPr>
        <w:t xml:space="preserve">that I </w:t>
      </w:r>
      <w:r w:rsidRPr="007F5B6C">
        <w:rPr>
          <w:rFonts w:ascii="Arial" w:hAnsi="Arial" w:cs="Arial"/>
          <w:b/>
          <w:bCs/>
        </w:rPr>
        <w:t xml:space="preserve">have </w:t>
      </w:r>
      <w:r w:rsidR="00883460" w:rsidRPr="007F5B6C">
        <w:rPr>
          <w:rFonts w:ascii="Arial" w:hAnsi="Arial" w:cs="Arial"/>
          <w:b/>
          <w:bCs/>
        </w:rPr>
        <w:t>accepted</w:t>
      </w:r>
      <w:r w:rsidRPr="007F5B6C">
        <w:rPr>
          <w:rFonts w:ascii="Arial" w:hAnsi="Arial" w:cs="Arial"/>
          <w:b/>
          <w:bCs/>
        </w:rPr>
        <w:t xml:space="preserve"> a caution?</w:t>
      </w:r>
    </w:p>
    <w:p w14:paraId="3382088D" w14:textId="5C709084" w:rsidR="00637911" w:rsidRPr="007F5B6C" w:rsidRDefault="1DACDB09" w:rsidP="007F5B6C">
      <w:pPr>
        <w:spacing w:after="0" w:line="360" w:lineRule="auto"/>
        <w:rPr>
          <w:rFonts w:ascii="Arial" w:hAnsi="Arial" w:cs="Arial"/>
        </w:rPr>
      </w:pPr>
      <w:r w:rsidRPr="007F5B6C">
        <w:rPr>
          <w:rFonts w:ascii="Arial" w:hAnsi="Arial" w:cs="Arial"/>
        </w:rPr>
        <w:t>Strictly speaking no, if you have informed the required parties (GMC, Responsible Officer and Employer) then this information does not have to be shared with them. However, as a key source of support your ES may be well placed to help you particularly if you feel your training is being affected</w:t>
      </w:r>
      <w:r w:rsidR="10CACDC0" w:rsidRPr="007F5B6C">
        <w:rPr>
          <w:rFonts w:ascii="Arial" w:hAnsi="Arial" w:cs="Arial"/>
        </w:rPr>
        <w:t xml:space="preserve">. </w:t>
      </w:r>
      <w:r w:rsidRPr="007F5B6C">
        <w:rPr>
          <w:rFonts w:ascii="Arial" w:hAnsi="Arial" w:cs="Arial"/>
        </w:rPr>
        <w:t xml:space="preserve"> </w:t>
      </w:r>
    </w:p>
    <w:sectPr w:rsidR="00637911" w:rsidRPr="007F5B6C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14AE5" w14:textId="77777777" w:rsidR="006461BC" w:rsidRDefault="006461BC" w:rsidP="00813F18">
      <w:pPr>
        <w:spacing w:after="0" w:line="240" w:lineRule="auto"/>
      </w:pPr>
      <w:r>
        <w:separator/>
      </w:r>
    </w:p>
  </w:endnote>
  <w:endnote w:type="continuationSeparator" w:id="0">
    <w:p w14:paraId="7DA8F265" w14:textId="77777777" w:rsidR="006461BC" w:rsidRDefault="006461BC" w:rsidP="00813F18">
      <w:pPr>
        <w:spacing w:after="0" w:line="240" w:lineRule="auto"/>
      </w:pPr>
      <w:r>
        <w:continuationSeparator/>
      </w:r>
    </w:p>
  </w:endnote>
  <w:endnote w:type="continuationNotice" w:id="1">
    <w:p w14:paraId="15672C0F" w14:textId="77777777" w:rsidR="006461BC" w:rsidRDefault="006461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90241230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F45EDD" w14:textId="00DF1C98" w:rsidR="00637911" w:rsidRPr="00637911" w:rsidRDefault="00637911">
            <w:pPr>
              <w:pStyle w:val="Footer"/>
              <w:jc w:val="right"/>
              <w:rPr>
                <w:sz w:val="18"/>
                <w:szCs w:val="18"/>
              </w:rPr>
            </w:pPr>
            <w:r w:rsidRPr="00637911">
              <w:rPr>
                <w:sz w:val="18"/>
                <w:szCs w:val="18"/>
              </w:rPr>
              <w:t xml:space="preserve">Page </w:t>
            </w:r>
            <w:r w:rsidRPr="00637911">
              <w:rPr>
                <w:b/>
                <w:bCs/>
                <w:sz w:val="18"/>
                <w:szCs w:val="18"/>
              </w:rPr>
              <w:fldChar w:fldCharType="begin"/>
            </w:r>
            <w:r w:rsidRPr="00637911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637911">
              <w:rPr>
                <w:b/>
                <w:bCs/>
                <w:sz w:val="18"/>
                <w:szCs w:val="18"/>
              </w:rPr>
              <w:fldChar w:fldCharType="separate"/>
            </w:r>
            <w:r w:rsidRPr="00637911">
              <w:rPr>
                <w:b/>
                <w:bCs/>
                <w:noProof/>
                <w:sz w:val="18"/>
                <w:szCs w:val="18"/>
              </w:rPr>
              <w:t>2</w:t>
            </w:r>
            <w:r w:rsidRPr="00637911">
              <w:rPr>
                <w:b/>
                <w:bCs/>
                <w:sz w:val="18"/>
                <w:szCs w:val="18"/>
              </w:rPr>
              <w:fldChar w:fldCharType="end"/>
            </w:r>
            <w:r w:rsidRPr="00637911">
              <w:rPr>
                <w:sz w:val="18"/>
                <w:szCs w:val="18"/>
              </w:rPr>
              <w:t xml:space="preserve"> of </w:t>
            </w:r>
            <w:r w:rsidRPr="00637911">
              <w:rPr>
                <w:b/>
                <w:bCs/>
                <w:sz w:val="18"/>
                <w:szCs w:val="18"/>
              </w:rPr>
              <w:fldChar w:fldCharType="begin"/>
            </w:r>
            <w:r w:rsidRPr="00637911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637911">
              <w:rPr>
                <w:b/>
                <w:bCs/>
                <w:sz w:val="18"/>
                <w:szCs w:val="18"/>
              </w:rPr>
              <w:fldChar w:fldCharType="separate"/>
            </w:r>
            <w:r w:rsidRPr="00637911">
              <w:rPr>
                <w:b/>
                <w:bCs/>
                <w:noProof/>
                <w:sz w:val="18"/>
                <w:szCs w:val="18"/>
              </w:rPr>
              <w:t>2</w:t>
            </w:r>
            <w:r w:rsidRPr="0063791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BF44720" w14:textId="77777777" w:rsidR="00637911" w:rsidRDefault="0063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49D73" w14:textId="77777777" w:rsidR="006461BC" w:rsidRDefault="006461BC" w:rsidP="00813F18">
      <w:pPr>
        <w:spacing w:after="0" w:line="240" w:lineRule="auto"/>
      </w:pPr>
      <w:r>
        <w:separator/>
      </w:r>
    </w:p>
  </w:footnote>
  <w:footnote w:type="continuationSeparator" w:id="0">
    <w:p w14:paraId="2BDC1E7E" w14:textId="77777777" w:rsidR="006461BC" w:rsidRDefault="006461BC" w:rsidP="00813F18">
      <w:pPr>
        <w:spacing w:after="0" w:line="240" w:lineRule="auto"/>
      </w:pPr>
      <w:r>
        <w:continuationSeparator/>
      </w:r>
    </w:p>
  </w:footnote>
  <w:footnote w:type="continuationNotice" w:id="1">
    <w:p w14:paraId="7D952AA8" w14:textId="77777777" w:rsidR="006461BC" w:rsidRDefault="006461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02E31" w14:textId="3D69E51B" w:rsidR="00AA15BC" w:rsidRPr="008157AD" w:rsidRDefault="00AA15BC">
    <w:pPr>
      <w:pStyle w:val="Header"/>
      <w:rPr>
        <w:sz w:val="18"/>
        <w:szCs w:val="18"/>
        <w:lang w:val="en-US"/>
      </w:rPr>
    </w:pPr>
    <w:r w:rsidRPr="008157AD">
      <w:rPr>
        <w:sz w:val="18"/>
        <w:szCs w:val="18"/>
        <w:lang w:val="en-US"/>
      </w:rPr>
      <w:t xml:space="preserve">Correct </w:t>
    </w:r>
    <w:r w:rsidR="00B51EAC">
      <w:rPr>
        <w:sz w:val="18"/>
        <w:szCs w:val="18"/>
        <w:lang w:val="en-US"/>
      </w:rPr>
      <w:t xml:space="preserve">as </w:t>
    </w:r>
    <w:r w:rsidR="00EE2F13" w:rsidRPr="008157AD">
      <w:rPr>
        <w:sz w:val="18"/>
        <w:szCs w:val="18"/>
        <w:lang w:val="en-US"/>
      </w:rPr>
      <w:t>of</w:t>
    </w:r>
    <w:r w:rsidRPr="008157AD">
      <w:rPr>
        <w:sz w:val="18"/>
        <w:szCs w:val="18"/>
        <w:lang w:val="en-US"/>
      </w:rPr>
      <w:t xml:space="preserve"> </w:t>
    </w:r>
    <w:r w:rsidR="7A8A7522" w:rsidRPr="7A8A7522">
      <w:rPr>
        <w:sz w:val="18"/>
        <w:szCs w:val="18"/>
        <w:lang w:val="en-US"/>
      </w:rPr>
      <w:t>April 2025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mRSZfpl" int2:invalidationBookmarkName="" int2:hashCode="fUSxq5arkRFBwn" int2:id="3qpraaOa">
      <int2:state int2:value="Rejected" int2:type="AugLoop_Text_Critique"/>
    </int2:bookmark>
    <int2:bookmark int2:bookmarkName="_Int_T5xa2kej" int2:invalidationBookmarkName="" int2:hashCode="zOVeQwmnU5hb3S" int2:id="yvhNPV4F">
      <int2:state int2:value="Rejected" int2:type="AugLoop_Text_Critique"/>
    </int2:bookmark>
    <int2:bookmark int2:bookmarkName="_Int_ND8vMUeX" int2:invalidationBookmarkName="" int2:hashCode="5ojG2UO2Iqhd1Y" int2:id="kDM0T3T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4FB9"/>
    <w:multiLevelType w:val="hybridMultilevel"/>
    <w:tmpl w:val="76BED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D5E6"/>
    <w:multiLevelType w:val="hybridMultilevel"/>
    <w:tmpl w:val="10F25D4E"/>
    <w:lvl w:ilvl="0" w:tplc="CDF4B818">
      <w:start w:val="1"/>
      <w:numFmt w:val="lowerLetter"/>
      <w:lvlText w:val="%1."/>
      <w:lvlJc w:val="left"/>
      <w:pPr>
        <w:ind w:left="720" w:hanging="360"/>
      </w:pPr>
    </w:lvl>
    <w:lvl w:ilvl="1" w:tplc="13969DFA">
      <w:start w:val="1"/>
      <w:numFmt w:val="lowerLetter"/>
      <w:lvlText w:val="%2."/>
      <w:lvlJc w:val="left"/>
      <w:pPr>
        <w:ind w:left="1440" w:hanging="360"/>
      </w:pPr>
    </w:lvl>
    <w:lvl w:ilvl="2" w:tplc="0F1A95B8">
      <w:start w:val="1"/>
      <w:numFmt w:val="lowerRoman"/>
      <w:lvlText w:val="%3."/>
      <w:lvlJc w:val="right"/>
      <w:pPr>
        <w:ind w:left="2160" w:hanging="180"/>
      </w:pPr>
    </w:lvl>
    <w:lvl w:ilvl="3" w:tplc="33F82916">
      <w:start w:val="1"/>
      <w:numFmt w:val="decimal"/>
      <w:lvlText w:val="%4."/>
      <w:lvlJc w:val="left"/>
      <w:pPr>
        <w:ind w:left="2880" w:hanging="360"/>
      </w:pPr>
    </w:lvl>
    <w:lvl w:ilvl="4" w:tplc="A6604862">
      <w:start w:val="1"/>
      <w:numFmt w:val="lowerLetter"/>
      <w:lvlText w:val="%5."/>
      <w:lvlJc w:val="left"/>
      <w:pPr>
        <w:ind w:left="3600" w:hanging="360"/>
      </w:pPr>
    </w:lvl>
    <w:lvl w:ilvl="5" w:tplc="62D28AA0">
      <w:start w:val="1"/>
      <w:numFmt w:val="lowerRoman"/>
      <w:lvlText w:val="%6."/>
      <w:lvlJc w:val="right"/>
      <w:pPr>
        <w:ind w:left="4320" w:hanging="180"/>
      </w:pPr>
    </w:lvl>
    <w:lvl w:ilvl="6" w:tplc="BDEC7C44">
      <w:start w:val="1"/>
      <w:numFmt w:val="decimal"/>
      <w:lvlText w:val="%7."/>
      <w:lvlJc w:val="left"/>
      <w:pPr>
        <w:ind w:left="5040" w:hanging="360"/>
      </w:pPr>
    </w:lvl>
    <w:lvl w:ilvl="7" w:tplc="C6740C80">
      <w:start w:val="1"/>
      <w:numFmt w:val="lowerLetter"/>
      <w:lvlText w:val="%8."/>
      <w:lvlJc w:val="left"/>
      <w:pPr>
        <w:ind w:left="5760" w:hanging="360"/>
      </w:pPr>
    </w:lvl>
    <w:lvl w:ilvl="8" w:tplc="02A485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D4E95"/>
    <w:multiLevelType w:val="multilevel"/>
    <w:tmpl w:val="C49075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661B7"/>
    <w:multiLevelType w:val="hybridMultilevel"/>
    <w:tmpl w:val="F3E2B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155B7"/>
    <w:multiLevelType w:val="hybridMultilevel"/>
    <w:tmpl w:val="875EAC06"/>
    <w:lvl w:ilvl="0" w:tplc="D58AB534">
      <w:start w:val="1"/>
      <w:numFmt w:val="lowerLetter"/>
      <w:lvlText w:val="%1."/>
      <w:lvlJc w:val="left"/>
      <w:pPr>
        <w:ind w:left="720" w:hanging="360"/>
      </w:pPr>
    </w:lvl>
    <w:lvl w:ilvl="1" w:tplc="1D440A46">
      <w:start w:val="1"/>
      <w:numFmt w:val="lowerLetter"/>
      <w:lvlText w:val="%2."/>
      <w:lvlJc w:val="left"/>
      <w:pPr>
        <w:ind w:left="1440" w:hanging="360"/>
      </w:pPr>
    </w:lvl>
    <w:lvl w:ilvl="2" w:tplc="7922914C">
      <w:start w:val="1"/>
      <w:numFmt w:val="lowerRoman"/>
      <w:lvlText w:val="%3."/>
      <w:lvlJc w:val="right"/>
      <w:pPr>
        <w:ind w:left="2160" w:hanging="180"/>
      </w:pPr>
    </w:lvl>
    <w:lvl w:ilvl="3" w:tplc="B9DCA2B4">
      <w:start w:val="1"/>
      <w:numFmt w:val="decimal"/>
      <w:lvlText w:val="%4."/>
      <w:lvlJc w:val="left"/>
      <w:pPr>
        <w:ind w:left="2880" w:hanging="360"/>
      </w:pPr>
    </w:lvl>
    <w:lvl w:ilvl="4" w:tplc="7B70EDFA">
      <w:start w:val="1"/>
      <w:numFmt w:val="lowerLetter"/>
      <w:lvlText w:val="%5."/>
      <w:lvlJc w:val="left"/>
      <w:pPr>
        <w:ind w:left="3600" w:hanging="360"/>
      </w:pPr>
    </w:lvl>
    <w:lvl w:ilvl="5" w:tplc="14BA6810">
      <w:start w:val="1"/>
      <w:numFmt w:val="lowerRoman"/>
      <w:lvlText w:val="%6."/>
      <w:lvlJc w:val="right"/>
      <w:pPr>
        <w:ind w:left="4320" w:hanging="180"/>
      </w:pPr>
    </w:lvl>
    <w:lvl w:ilvl="6" w:tplc="847C2676">
      <w:start w:val="1"/>
      <w:numFmt w:val="decimal"/>
      <w:lvlText w:val="%7."/>
      <w:lvlJc w:val="left"/>
      <w:pPr>
        <w:ind w:left="5040" w:hanging="360"/>
      </w:pPr>
    </w:lvl>
    <w:lvl w:ilvl="7" w:tplc="FEDAB4BC">
      <w:start w:val="1"/>
      <w:numFmt w:val="lowerLetter"/>
      <w:lvlText w:val="%8."/>
      <w:lvlJc w:val="left"/>
      <w:pPr>
        <w:ind w:left="5760" w:hanging="360"/>
      </w:pPr>
    </w:lvl>
    <w:lvl w:ilvl="8" w:tplc="10528BC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01E7F"/>
    <w:multiLevelType w:val="hybridMultilevel"/>
    <w:tmpl w:val="35904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517662">
    <w:abstractNumId w:val="3"/>
  </w:num>
  <w:num w:numId="2" w16cid:durableId="1919705757">
    <w:abstractNumId w:val="5"/>
  </w:num>
  <w:num w:numId="3" w16cid:durableId="1946382820">
    <w:abstractNumId w:val="0"/>
  </w:num>
  <w:num w:numId="4" w16cid:durableId="611857926">
    <w:abstractNumId w:val="1"/>
  </w:num>
  <w:num w:numId="5" w16cid:durableId="1618220370">
    <w:abstractNumId w:val="4"/>
  </w:num>
  <w:num w:numId="6" w16cid:durableId="1977100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24"/>
    <w:rsid w:val="00002071"/>
    <w:rsid w:val="000027B5"/>
    <w:rsid w:val="0000323E"/>
    <w:rsid w:val="0000415C"/>
    <w:rsid w:val="00065CF5"/>
    <w:rsid w:val="000663D3"/>
    <w:rsid w:val="00072A06"/>
    <w:rsid w:val="00076A5F"/>
    <w:rsid w:val="0008674C"/>
    <w:rsid w:val="00095AE7"/>
    <w:rsid w:val="00095C96"/>
    <w:rsid w:val="000A2B05"/>
    <w:rsid w:val="000A74EC"/>
    <w:rsid w:val="000A79D2"/>
    <w:rsid w:val="000C00A0"/>
    <w:rsid w:val="000C641B"/>
    <w:rsid w:val="000D0205"/>
    <w:rsid w:val="000F27A9"/>
    <w:rsid w:val="00104513"/>
    <w:rsid w:val="001142BF"/>
    <w:rsid w:val="00122C35"/>
    <w:rsid w:val="00125430"/>
    <w:rsid w:val="00133FDF"/>
    <w:rsid w:val="001346D3"/>
    <w:rsid w:val="0013538F"/>
    <w:rsid w:val="0014293C"/>
    <w:rsid w:val="00143067"/>
    <w:rsid w:val="001454E5"/>
    <w:rsid w:val="001555AD"/>
    <w:rsid w:val="00155B00"/>
    <w:rsid w:val="00161DF0"/>
    <w:rsid w:val="00164D02"/>
    <w:rsid w:val="00182FFA"/>
    <w:rsid w:val="00186152"/>
    <w:rsid w:val="00186674"/>
    <w:rsid w:val="00190B97"/>
    <w:rsid w:val="001A1062"/>
    <w:rsid w:val="001A4584"/>
    <w:rsid w:val="001B5163"/>
    <w:rsid w:val="001C3A1D"/>
    <w:rsid w:val="001D064E"/>
    <w:rsid w:val="001D183F"/>
    <w:rsid w:val="001D5973"/>
    <w:rsid w:val="001D62A6"/>
    <w:rsid w:val="001D7623"/>
    <w:rsid w:val="001E333E"/>
    <w:rsid w:val="001E45C2"/>
    <w:rsid w:val="001E771A"/>
    <w:rsid w:val="001F11A3"/>
    <w:rsid w:val="0020097E"/>
    <w:rsid w:val="00211C02"/>
    <w:rsid w:val="0021332E"/>
    <w:rsid w:val="00220D65"/>
    <w:rsid w:val="00237441"/>
    <w:rsid w:val="0023773A"/>
    <w:rsid w:val="00255CB9"/>
    <w:rsid w:val="00274AC9"/>
    <w:rsid w:val="00283281"/>
    <w:rsid w:val="00293267"/>
    <w:rsid w:val="002A7C73"/>
    <w:rsid w:val="002C1A3D"/>
    <w:rsid w:val="002C4506"/>
    <w:rsid w:val="002D479D"/>
    <w:rsid w:val="002E216D"/>
    <w:rsid w:val="002E4E09"/>
    <w:rsid w:val="00301661"/>
    <w:rsid w:val="003057FE"/>
    <w:rsid w:val="003149AF"/>
    <w:rsid w:val="00334A91"/>
    <w:rsid w:val="00336598"/>
    <w:rsid w:val="003476D8"/>
    <w:rsid w:val="00352928"/>
    <w:rsid w:val="00356BA8"/>
    <w:rsid w:val="00372267"/>
    <w:rsid w:val="00372B61"/>
    <w:rsid w:val="00374B69"/>
    <w:rsid w:val="003759FC"/>
    <w:rsid w:val="00376D71"/>
    <w:rsid w:val="00391425"/>
    <w:rsid w:val="003943E8"/>
    <w:rsid w:val="003A40DB"/>
    <w:rsid w:val="003A6D69"/>
    <w:rsid w:val="003C09F2"/>
    <w:rsid w:val="003C3E00"/>
    <w:rsid w:val="003C5001"/>
    <w:rsid w:val="003D4880"/>
    <w:rsid w:val="003D74B7"/>
    <w:rsid w:val="003E6A2A"/>
    <w:rsid w:val="003F098D"/>
    <w:rsid w:val="003F10AD"/>
    <w:rsid w:val="003F2369"/>
    <w:rsid w:val="00411E8A"/>
    <w:rsid w:val="0044410F"/>
    <w:rsid w:val="0044759B"/>
    <w:rsid w:val="00475524"/>
    <w:rsid w:val="0047614F"/>
    <w:rsid w:val="00485550"/>
    <w:rsid w:val="00487516"/>
    <w:rsid w:val="004A3808"/>
    <w:rsid w:val="004A3B1B"/>
    <w:rsid w:val="004A43DC"/>
    <w:rsid w:val="004C3851"/>
    <w:rsid w:val="004C53C5"/>
    <w:rsid w:val="004D14FE"/>
    <w:rsid w:val="004D1A88"/>
    <w:rsid w:val="004D52F5"/>
    <w:rsid w:val="004E2ECE"/>
    <w:rsid w:val="004E3CED"/>
    <w:rsid w:val="004F0087"/>
    <w:rsid w:val="00505620"/>
    <w:rsid w:val="00507F63"/>
    <w:rsid w:val="005113BB"/>
    <w:rsid w:val="00515B23"/>
    <w:rsid w:val="00517506"/>
    <w:rsid w:val="00522F36"/>
    <w:rsid w:val="00526A75"/>
    <w:rsid w:val="00534175"/>
    <w:rsid w:val="0054092B"/>
    <w:rsid w:val="00547D74"/>
    <w:rsid w:val="005542C4"/>
    <w:rsid w:val="00555D30"/>
    <w:rsid w:val="00556F0F"/>
    <w:rsid w:val="00561DE8"/>
    <w:rsid w:val="00564D59"/>
    <w:rsid w:val="00571720"/>
    <w:rsid w:val="00571F95"/>
    <w:rsid w:val="005736EE"/>
    <w:rsid w:val="00576AA7"/>
    <w:rsid w:val="00587DD2"/>
    <w:rsid w:val="0059231A"/>
    <w:rsid w:val="005A2BA7"/>
    <w:rsid w:val="005D5016"/>
    <w:rsid w:val="005F4BA3"/>
    <w:rsid w:val="005F57C6"/>
    <w:rsid w:val="00601022"/>
    <w:rsid w:val="006070A9"/>
    <w:rsid w:val="0061522A"/>
    <w:rsid w:val="00616019"/>
    <w:rsid w:val="0061645E"/>
    <w:rsid w:val="006225D8"/>
    <w:rsid w:val="00637911"/>
    <w:rsid w:val="00645F76"/>
    <w:rsid w:val="006461BC"/>
    <w:rsid w:val="00646C1D"/>
    <w:rsid w:val="00652903"/>
    <w:rsid w:val="00654997"/>
    <w:rsid w:val="00656794"/>
    <w:rsid w:val="00671689"/>
    <w:rsid w:val="00671813"/>
    <w:rsid w:val="0067295E"/>
    <w:rsid w:val="0068060D"/>
    <w:rsid w:val="006A5B0F"/>
    <w:rsid w:val="006B6341"/>
    <w:rsid w:val="006D37C6"/>
    <w:rsid w:val="006D7289"/>
    <w:rsid w:val="006E1F0A"/>
    <w:rsid w:val="006E29B1"/>
    <w:rsid w:val="006E781C"/>
    <w:rsid w:val="006F354B"/>
    <w:rsid w:val="00701E53"/>
    <w:rsid w:val="00722335"/>
    <w:rsid w:val="00725137"/>
    <w:rsid w:val="007417C2"/>
    <w:rsid w:val="00743244"/>
    <w:rsid w:val="00746504"/>
    <w:rsid w:val="00753936"/>
    <w:rsid w:val="00755347"/>
    <w:rsid w:val="0076329B"/>
    <w:rsid w:val="00781566"/>
    <w:rsid w:val="00791A51"/>
    <w:rsid w:val="0079544A"/>
    <w:rsid w:val="00796112"/>
    <w:rsid w:val="007976BE"/>
    <w:rsid w:val="007A2251"/>
    <w:rsid w:val="007A2672"/>
    <w:rsid w:val="007A53B7"/>
    <w:rsid w:val="007C15C9"/>
    <w:rsid w:val="007C288B"/>
    <w:rsid w:val="007D794A"/>
    <w:rsid w:val="007E4D1F"/>
    <w:rsid w:val="007F5B6C"/>
    <w:rsid w:val="007F5C57"/>
    <w:rsid w:val="007F6BFF"/>
    <w:rsid w:val="008062D2"/>
    <w:rsid w:val="00813F18"/>
    <w:rsid w:val="008157AD"/>
    <w:rsid w:val="00825154"/>
    <w:rsid w:val="00836D1F"/>
    <w:rsid w:val="00857155"/>
    <w:rsid w:val="00861697"/>
    <w:rsid w:val="00863426"/>
    <w:rsid w:val="008803FA"/>
    <w:rsid w:val="00883460"/>
    <w:rsid w:val="00884B51"/>
    <w:rsid w:val="00884E26"/>
    <w:rsid w:val="00885BD5"/>
    <w:rsid w:val="00887879"/>
    <w:rsid w:val="00890BC3"/>
    <w:rsid w:val="008A658E"/>
    <w:rsid w:val="008A7022"/>
    <w:rsid w:val="008C30F6"/>
    <w:rsid w:val="008C635C"/>
    <w:rsid w:val="008D1F33"/>
    <w:rsid w:val="008E218F"/>
    <w:rsid w:val="00901CB9"/>
    <w:rsid w:val="00906844"/>
    <w:rsid w:val="0090721E"/>
    <w:rsid w:val="009101B0"/>
    <w:rsid w:val="00917601"/>
    <w:rsid w:val="00932EEF"/>
    <w:rsid w:val="009348F0"/>
    <w:rsid w:val="00971090"/>
    <w:rsid w:val="00971CD3"/>
    <w:rsid w:val="0098236C"/>
    <w:rsid w:val="009840C6"/>
    <w:rsid w:val="009B3813"/>
    <w:rsid w:val="009B5D48"/>
    <w:rsid w:val="009B74BA"/>
    <w:rsid w:val="009C047B"/>
    <w:rsid w:val="009C3ED7"/>
    <w:rsid w:val="009E7420"/>
    <w:rsid w:val="009F1C18"/>
    <w:rsid w:val="009F261C"/>
    <w:rsid w:val="00A1324C"/>
    <w:rsid w:val="00A163F2"/>
    <w:rsid w:val="00A331BF"/>
    <w:rsid w:val="00A52FBE"/>
    <w:rsid w:val="00A7018C"/>
    <w:rsid w:val="00A75BEB"/>
    <w:rsid w:val="00A82BE4"/>
    <w:rsid w:val="00A85048"/>
    <w:rsid w:val="00AA0876"/>
    <w:rsid w:val="00AA15BC"/>
    <w:rsid w:val="00AA2DC6"/>
    <w:rsid w:val="00AA58D4"/>
    <w:rsid w:val="00AA5D3C"/>
    <w:rsid w:val="00AA78CF"/>
    <w:rsid w:val="00AB43F6"/>
    <w:rsid w:val="00AB6965"/>
    <w:rsid w:val="00AC0180"/>
    <w:rsid w:val="00AC0C76"/>
    <w:rsid w:val="00AC4E97"/>
    <w:rsid w:val="00AE4F3A"/>
    <w:rsid w:val="00AE71E0"/>
    <w:rsid w:val="00AF6761"/>
    <w:rsid w:val="00B22872"/>
    <w:rsid w:val="00B22DE5"/>
    <w:rsid w:val="00B27FDA"/>
    <w:rsid w:val="00B311A7"/>
    <w:rsid w:val="00B368D8"/>
    <w:rsid w:val="00B403B4"/>
    <w:rsid w:val="00B4590E"/>
    <w:rsid w:val="00B518BA"/>
    <w:rsid w:val="00B51EAC"/>
    <w:rsid w:val="00B57F70"/>
    <w:rsid w:val="00B61173"/>
    <w:rsid w:val="00B65B47"/>
    <w:rsid w:val="00B66B06"/>
    <w:rsid w:val="00B96271"/>
    <w:rsid w:val="00B97A73"/>
    <w:rsid w:val="00BA1516"/>
    <w:rsid w:val="00BC1493"/>
    <w:rsid w:val="00BD32D7"/>
    <w:rsid w:val="00BE3730"/>
    <w:rsid w:val="00BE7D85"/>
    <w:rsid w:val="00BF5B6A"/>
    <w:rsid w:val="00BF73A8"/>
    <w:rsid w:val="00C03014"/>
    <w:rsid w:val="00C06CBD"/>
    <w:rsid w:val="00C12B9B"/>
    <w:rsid w:val="00C21491"/>
    <w:rsid w:val="00C2647A"/>
    <w:rsid w:val="00C31FE0"/>
    <w:rsid w:val="00C35558"/>
    <w:rsid w:val="00C41B99"/>
    <w:rsid w:val="00C47D72"/>
    <w:rsid w:val="00C61DB8"/>
    <w:rsid w:val="00C90ABD"/>
    <w:rsid w:val="00CC25B2"/>
    <w:rsid w:val="00CD1A7B"/>
    <w:rsid w:val="00CD7DDA"/>
    <w:rsid w:val="00CE0753"/>
    <w:rsid w:val="00CE5C46"/>
    <w:rsid w:val="00D27179"/>
    <w:rsid w:val="00D27999"/>
    <w:rsid w:val="00D27C8C"/>
    <w:rsid w:val="00D368FE"/>
    <w:rsid w:val="00D433A8"/>
    <w:rsid w:val="00D438BE"/>
    <w:rsid w:val="00D44947"/>
    <w:rsid w:val="00D54B7D"/>
    <w:rsid w:val="00D56905"/>
    <w:rsid w:val="00D6429E"/>
    <w:rsid w:val="00D73EA0"/>
    <w:rsid w:val="00D75FF1"/>
    <w:rsid w:val="00D800F5"/>
    <w:rsid w:val="00D80495"/>
    <w:rsid w:val="00D92864"/>
    <w:rsid w:val="00DB4EA7"/>
    <w:rsid w:val="00DB6498"/>
    <w:rsid w:val="00DC617B"/>
    <w:rsid w:val="00DD2E23"/>
    <w:rsid w:val="00DE0491"/>
    <w:rsid w:val="00DF1F5E"/>
    <w:rsid w:val="00E01230"/>
    <w:rsid w:val="00E021EA"/>
    <w:rsid w:val="00E05324"/>
    <w:rsid w:val="00E1173E"/>
    <w:rsid w:val="00E17690"/>
    <w:rsid w:val="00E23DE5"/>
    <w:rsid w:val="00E31767"/>
    <w:rsid w:val="00E40A24"/>
    <w:rsid w:val="00E4725D"/>
    <w:rsid w:val="00E66803"/>
    <w:rsid w:val="00E80B57"/>
    <w:rsid w:val="00E824E2"/>
    <w:rsid w:val="00E941AC"/>
    <w:rsid w:val="00EB39A4"/>
    <w:rsid w:val="00EB7FA3"/>
    <w:rsid w:val="00EC1B7A"/>
    <w:rsid w:val="00EC6589"/>
    <w:rsid w:val="00ED700D"/>
    <w:rsid w:val="00EE2F13"/>
    <w:rsid w:val="00F0127B"/>
    <w:rsid w:val="00F06672"/>
    <w:rsid w:val="00F17C49"/>
    <w:rsid w:val="00F32891"/>
    <w:rsid w:val="00F42B53"/>
    <w:rsid w:val="00F46522"/>
    <w:rsid w:val="00F55FE7"/>
    <w:rsid w:val="00F56B61"/>
    <w:rsid w:val="00F57726"/>
    <w:rsid w:val="00F60962"/>
    <w:rsid w:val="00F62B9E"/>
    <w:rsid w:val="00F901FF"/>
    <w:rsid w:val="00F94F11"/>
    <w:rsid w:val="00FA033B"/>
    <w:rsid w:val="00FC0E1D"/>
    <w:rsid w:val="00FC331A"/>
    <w:rsid w:val="00FE114C"/>
    <w:rsid w:val="00FE1DDF"/>
    <w:rsid w:val="00FF03A2"/>
    <w:rsid w:val="00FF074E"/>
    <w:rsid w:val="0218F289"/>
    <w:rsid w:val="055A31B2"/>
    <w:rsid w:val="0634A611"/>
    <w:rsid w:val="06D0CE2D"/>
    <w:rsid w:val="0796AAC3"/>
    <w:rsid w:val="0B58E298"/>
    <w:rsid w:val="0DA40A6D"/>
    <w:rsid w:val="0F5B3478"/>
    <w:rsid w:val="10CACDC0"/>
    <w:rsid w:val="11E37916"/>
    <w:rsid w:val="14E41E09"/>
    <w:rsid w:val="15CB14CC"/>
    <w:rsid w:val="169F4916"/>
    <w:rsid w:val="16B892CE"/>
    <w:rsid w:val="19C3997E"/>
    <w:rsid w:val="1D09031D"/>
    <w:rsid w:val="1DACDB09"/>
    <w:rsid w:val="276CB408"/>
    <w:rsid w:val="2797E80A"/>
    <w:rsid w:val="28D6817F"/>
    <w:rsid w:val="29E1061B"/>
    <w:rsid w:val="2D2B14B0"/>
    <w:rsid w:val="2DF67B6D"/>
    <w:rsid w:val="301A5B22"/>
    <w:rsid w:val="3062B572"/>
    <w:rsid w:val="307A7D21"/>
    <w:rsid w:val="30C0954E"/>
    <w:rsid w:val="31B4FAFA"/>
    <w:rsid w:val="322FE4BA"/>
    <w:rsid w:val="3235DA6E"/>
    <w:rsid w:val="37431601"/>
    <w:rsid w:val="3DDBF648"/>
    <w:rsid w:val="42EF411F"/>
    <w:rsid w:val="47C4C028"/>
    <w:rsid w:val="48B64D44"/>
    <w:rsid w:val="4979F30F"/>
    <w:rsid w:val="4ADD5D9C"/>
    <w:rsid w:val="4D367F18"/>
    <w:rsid w:val="4DCCE42D"/>
    <w:rsid w:val="4F3DF1FD"/>
    <w:rsid w:val="503C0A31"/>
    <w:rsid w:val="514FE55C"/>
    <w:rsid w:val="51CB28E0"/>
    <w:rsid w:val="5614C10E"/>
    <w:rsid w:val="577088A3"/>
    <w:rsid w:val="58DDD088"/>
    <w:rsid w:val="58FDDEF9"/>
    <w:rsid w:val="592ADC26"/>
    <w:rsid w:val="5B063350"/>
    <w:rsid w:val="5B45A943"/>
    <w:rsid w:val="6242B47C"/>
    <w:rsid w:val="63625C3B"/>
    <w:rsid w:val="648704AA"/>
    <w:rsid w:val="655D4A0E"/>
    <w:rsid w:val="671329F5"/>
    <w:rsid w:val="677B6018"/>
    <w:rsid w:val="6AB261EF"/>
    <w:rsid w:val="6C2B5913"/>
    <w:rsid w:val="7106A5B8"/>
    <w:rsid w:val="7277B5B2"/>
    <w:rsid w:val="7304560F"/>
    <w:rsid w:val="73E483F6"/>
    <w:rsid w:val="748C4F6F"/>
    <w:rsid w:val="75C975CA"/>
    <w:rsid w:val="79199856"/>
    <w:rsid w:val="79E89C56"/>
    <w:rsid w:val="7A8A7522"/>
    <w:rsid w:val="7B1D62E3"/>
    <w:rsid w:val="7B239DA6"/>
    <w:rsid w:val="7C66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906AA"/>
  <w15:chartTrackingRefBased/>
  <w15:docId w15:val="{1B66307E-1950-4F5A-9E69-4C8263DC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27B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4E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E4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634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4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57C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417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3F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3F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3F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6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341"/>
  </w:style>
  <w:style w:type="paragraph" w:styleId="Footer">
    <w:name w:val="footer"/>
    <w:basedOn w:val="Normal"/>
    <w:link w:val="FooterChar"/>
    <w:uiPriority w:val="99"/>
    <w:unhideWhenUsed/>
    <w:rsid w:val="006B6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341"/>
  </w:style>
  <w:style w:type="character" w:customStyle="1" w:styleId="wacimagecontainer">
    <w:name w:val="wacimagecontainer"/>
    <w:basedOn w:val="DefaultParagraphFont"/>
    <w:rsid w:val="00BF73A8"/>
  </w:style>
  <w:style w:type="character" w:customStyle="1" w:styleId="normaltextrun">
    <w:name w:val="normaltextrun"/>
    <w:basedOn w:val="DefaultParagraphFont"/>
    <w:rsid w:val="00601022"/>
  </w:style>
  <w:style w:type="character" w:customStyle="1" w:styleId="Heading2Char">
    <w:name w:val="Heading 2 Char"/>
    <w:basedOn w:val="DefaultParagraphFont"/>
    <w:link w:val="Heading2"/>
    <w:uiPriority w:val="9"/>
    <w:rsid w:val="00F0127B"/>
    <w:rPr>
      <w:rFonts w:asciiTheme="majorHAnsi" w:eastAsiaTheme="minorEastAsia" w:hAnsiTheme="majorHAnsi" w:cstheme="majorEastAsia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mc-uk.org/professional-standards/the-professional-standards/reporting-criminal-and-regulatory-proceedings-within-and-outside-the-uk/reporting-criminal-and-regulatory-proceedings-within-and-outside-the-uk" TargetMode="External"/><Relationship Id="rId18" Type="http://schemas.openxmlformats.org/officeDocument/2006/relationships/hyperlink" Target="mailto:england.revalidation.tv@nhs.ne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mc-uk.org/professional-standards/the-professional-standards/good-medical-practice/domain-4-trust-and-professionalism" TargetMode="External"/><Relationship Id="rId17" Type="http://schemas.openxmlformats.org/officeDocument/2006/relationships/hyperlink" Target="mailto:england.revalidation.tv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mc-uk.org/concerns/supporting-you-with-your-concern/how-to-raise-a-concern-with-u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mc-uk.org/concerns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mc-uk.org/concerns/information-for-doctors-under-investigation/support-for-doctors/your-health-matter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DEF4476525848B33BF73ED20F7257" ma:contentTypeVersion="14" ma:contentTypeDescription="Create a new document." ma:contentTypeScope="" ma:versionID="23d73da5fa543dbf95b77498e427696a">
  <xsd:schema xmlns:xsd="http://www.w3.org/2001/XMLSchema" xmlns:xs="http://www.w3.org/2001/XMLSchema" xmlns:p="http://schemas.microsoft.com/office/2006/metadata/properties" xmlns:ns1="http://schemas.microsoft.com/sharepoint/v3" xmlns:ns2="25126ee1-b822-45da-8edf-d7c8a9e18098" xmlns:ns3="a62c993e-d786-43e1-906a-890babdde13a" targetNamespace="http://schemas.microsoft.com/office/2006/metadata/properties" ma:root="true" ma:fieldsID="4c0cf3b3154fef1cc2bcc22288baa441" ns1:_="" ns2:_="" ns3:_="">
    <xsd:import namespace="http://schemas.microsoft.com/sharepoint/v3"/>
    <xsd:import namespace="25126ee1-b822-45da-8edf-d7c8a9e18098"/>
    <xsd:import namespace="a62c993e-d786-43e1-906a-890babdde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26ee1-b822-45da-8edf-d7c8a9e18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c993e-d786-43e1-906a-890babdde13a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76E66-88ED-4915-8D9A-ED4C0E74CD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37FA3-31EE-4E48-8FC2-2139CDC87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126ee1-b822-45da-8edf-d7c8a9e18098"/>
    <ds:schemaRef ds:uri="a62c993e-d786-43e1-906a-890babdde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81FA8-D3C5-491C-91DE-912AE95A750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25126ee1-b822-45da-8edf-d7c8a9e18098"/>
    <ds:schemaRef ds:uri="a62c993e-d786-43e1-906a-890babdde13a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CA3A1D0-0969-4396-AD6E-65FD09D3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Skeldon</dc:creator>
  <cp:keywords/>
  <dc:description/>
  <cp:lastModifiedBy>EDWARDS, Lisa (NHS ENGLAND)</cp:lastModifiedBy>
  <cp:revision>33</cp:revision>
  <cp:lastPrinted>2023-11-08T15:23:00Z</cp:lastPrinted>
  <dcterms:created xsi:type="dcterms:W3CDTF">2023-11-07T14:52:00Z</dcterms:created>
  <dcterms:modified xsi:type="dcterms:W3CDTF">2025-04-10T13:25:00Z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0x01010081FDEF4476525848B33BF73ED20F7257</vt:lpwstr>
  </property>
  <property fmtid="{D5CDD505-2E9C-101B-9397-08002B2CF9AE}" pid="3" name="MediaServiceImageTags">
    <vt:lpwstr/>
  </property>
  <property fmtid="{D5CDD505-2E9C-101B-9397-08002B2CF9AE}" pid="4" name="Order">
    <vt:r8>100</vt:r8>
  </property>
  <property fmtid="{D5CDD505-2E9C-101B-9397-08002B2CF9AE}" pid="5" name="_ExtendedDescription">
    <vt:lpwstr/>
  </property>
</Properties>
</file>