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1126" w14:textId="7D59438E" w:rsidR="003D30FA" w:rsidRPr="00C97BDC" w:rsidRDefault="00706E64" w:rsidP="003D30FA">
      <w:pPr>
        <w:spacing w:before="240"/>
        <w:jc w:val="center"/>
        <w:rPr>
          <w:b/>
          <w:bCs/>
          <w:color w:val="auto"/>
          <w:sz w:val="32"/>
          <w:szCs w:val="32"/>
        </w:rPr>
      </w:pPr>
      <w:r>
        <w:rPr>
          <w:b/>
          <w:bCs/>
          <w:color w:val="auto"/>
          <w:sz w:val="32"/>
          <w:szCs w:val="32"/>
        </w:rPr>
        <w:t xml:space="preserve">NHS </w:t>
      </w:r>
      <w:r w:rsidR="003D30FA">
        <w:rPr>
          <w:b/>
          <w:bCs/>
          <w:color w:val="auto"/>
          <w:sz w:val="32"/>
          <w:szCs w:val="32"/>
        </w:rPr>
        <w:t>Thames Valley</w:t>
      </w:r>
      <w:r w:rsidR="00033053">
        <w:rPr>
          <w:b/>
          <w:bCs/>
          <w:color w:val="auto"/>
          <w:sz w:val="32"/>
          <w:szCs w:val="32"/>
        </w:rPr>
        <w:t xml:space="preserve"> &amp; Wessex</w:t>
      </w:r>
      <w:r w:rsidR="003D30FA" w:rsidRPr="00C97BDC">
        <w:rPr>
          <w:b/>
          <w:bCs/>
          <w:color w:val="auto"/>
          <w:sz w:val="32"/>
          <w:szCs w:val="32"/>
        </w:rPr>
        <w:t xml:space="preserve"> </w:t>
      </w:r>
    </w:p>
    <w:p w14:paraId="76088F95" w14:textId="77777777" w:rsidR="003D30FA" w:rsidRPr="00C97BDC" w:rsidRDefault="003D30FA" w:rsidP="003D30FA">
      <w:pPr>
        <w:spacing w:before="240"/>
        <w:jc w:val="center"/>
        <w:rPr>
          <w:b/>
          <w:bCs/>
          <w:color w:val="auto"/>
          <w:sz w:val="32"/>
          <w:szCs w:val="32"/>
        </w:rPr>
      </w:pPr>
    </w:p>
    <w:p w14:paraId="4179417D" w14:textId="77777777" w:rsidR="003D30FA" w:rsidRPr="00C97BDC" w:rsidRDefault="003D30FA" w:rsidP="003D30FA">
      <w:pPr>
        <w:pStyle w:val="BodyText"/>
        <w:spacing w:before="240"/>
        <w:rPr>
          <w:color w:val="auto"/>
        </w:rPr>
      </w:pPr>
    </w:p>
    <w:p w14:paraId="63D223B6" w14:textId="7C2124A8" w:rsidR="003D30FA" w:rsidRDefault="003D30FA" w:rsidP="00EC1900">
      <w:pPr>
        <w:spacing w:before="240"/>
        <w:rPr>
          <w:b/>
          <w:bCs/>
          <w:color w:val="auto"/>
          <w:sz w:val="32"/>
          <w:szCs w:val="32"/>
        </w:rPr>
      </w:pPr>
      <w:r>
        <w:rPr>
          <w:b/>
          <w:bCs/>
          <w:color w:val="auto"/>
          <w:sz w:val="32"/>
          <w:szCs w:val="32"/>
        </w:rPr>
        <w:t xml:space="preserve"> </w:t>
      </w:r>
      <w:r w:rsidRPr="00C97BDC">
        <w:rPr>
          <w:b/>
          <w:bCs/>
          <w:color w:val="auto"/>
          <w:sz w:val="32"/>
          <w:szCs w:val="32"/>
        </w:rPr>
        <w:t>Post-C</w:t>
      </w:r>
      <w:r>
        <w:rPr>
          <w:b/>
          <w:bCs/>
          <w:color w:val="auto"/>
          <w:sz w:val="32"/>
          <w:szCs w:val="32"/>
        </w:rPr>
        <w:t xml:space="preserve">CST </w:t>
      </w:r>
      <w:r w:rsidRPr="00C97BDC">
        <w:rPr>
          <w:b/>
          <w:bCs/>
          <w:color w:val="auto"/>
          <w:sz w:val="32"/>
          <w:szCs w:val="32"/>
        </w:rPr>
        <w:t>Fixed Term Training Appointment,</w:t>
      </w:r>
    </w:p>
    <w:p w14:paraId="0FB0EC04" w14:textId="77777777" w:rsidR="00371D8A" w:rsidRDefault="003D30FA" w:rsidP="003D30FA">
      <w:pPr>
        <w:spacing w:before="240"/>
        <w:jc w:val="center"/>
        <w:rPr>
          <w:b/>
          <w:bCs/>
          <w:color w:val="auto"/>
          <w:sz w:val="32"/>
          <w:szCs w:val="32"/>
        </w:rPr>
      </w:pPr>
      <w:r>
        <w:rPr>
          <w:b/>
          <w:bCs/>
          <w:color w:val="auto"/>
          <w:sz w:val="32"/>
          <w:szCs w:val="32"/>
        </w:rPr>
        <w:t>a</w:t>
      </w:r>
      <w:r w:rsidRPr="00C97BDC">
        <w:rPr>
          <w:b/>
          <w:bCs/>
          <w:color w:val="auto"/>
          <w:sz w:val="32"/>
          <w:szCs w:val="32"/>
        </w:rPr>
        <w:t xml:space="preserve">t Specialist Registrar </w:t>
      </w:r>
      <w:r>
        <w:rPr>
          <w:b/>
          <w:bCs/>
          <w:color w:val="auto"/>
          <w:sz w:val="32"/>
          <w:szCs w:val="32"/>
        </w:rPr>
        <w:t>Year 4</w:t>
      </w:r>
      <w:r w:rsidRPr="00C97BDC">
        <w:rPr>
          <w:b/>
          <w:bCs/>
          <w:color w:val="auto"/>
          <w:sz w:val="32"/>
          <w:szCs w:val="32"/>
        </w:rPr>
        <w:t>,</w:t>
      </w:r>
      <w:r>
        <w:rPr>
          <w:b/>
          <w:bCs/>
          <w:color w:val="auto"/>
          <w:sz w:val="32"/>
          <w:szCs w:val="32"/>
        </w:rPr>
        <w:t xml:space="preserve"> </w:t>
      </w:r>
    </w:p>
    <w:p w14:paraId="115B0257" w14:textId="77777777" w:rsidR="003D30FA" w:rsidRDefault="003D30FA" w:rsidP="003D30FA">
      <w:pPr>
        <w:spacing w:before="240"/>
        <w:jc w:val="center"/>
        <w:rPr>
          <w:b/>
          <w:bCs/>
          <w:color w:val="auto"/>
          <w:sz w:val="32"/>
          <w:szCs w:val="32"/>
        </w:rPr>
      </w:pPr>
      <w:r>
        <w:rPr>
          <w:b/>
          <w:bCs/>
          <w:color w:val="auto"/>
          <w:sz w:val="32"/>
          <w:szCs w:val="32"/>
        </w:rPr>
        <w:t>i</w:t>
      </w:r>
      <w:r w:rsidRPr="00C97BDC">
        <w:rPr>
          <w:b/>
          <w:bCs/>
          <w:color w:val="auto"/>
          <w:sz w:val="32"/>
          <w:szCs w:val="32"/>
        </w:rPr>
        <w:t>n Orthodontics</w:t>
      </w:r>
    </w:p>
    <w:p w14:paraId="6B756F83" w14:textId="77777777" w:rsidR="003D30FA" w:rsidRPr="00C97BDC" w:rsidRDefault="003D30FA" w:rsidP="003D30FA">
      <w:pPr>
        <w:spacing w:before="240"/>
        <w:jc w:val="center"/>
        <w:rPr>
          <w:b/>
          <w:bCs/>
          <w:color w:val="auto"/>
          <w:sz w:val="32"/>
          <w:szCs w:val="32"/>
        </w:rPr>
      </w:pPr>
    </w:p>
    <w:p w14:paraId="54C88A19" w14:textId="77777777" w:rsidR="003D30FA" w:rsidRDefault="003D30FA" w:rsidP="003D30FA">
      <w:pPr>
        <w:spacing w:before="240"/>
        <w:jc w:val="center"/>
        <w:rPr>
          <w:b/>
          <w:bCs/>
          <w:color w:val="auto"/>
          <w:sz w:val="32"/>
          <w:szCs w:val="32"/>
        </w:rPr>
      </w:pPr>
      <w:r>
        <w:rPr>
          <w:b/>
          <w:bCs/>
          <w:color w:val="auto"/>
          <w:sz w:val="32"/>
          <w:szCs w:val="32"/>
        </w:rPr>
        <w:t xml:space="preserve">Oxford University Hospitals </w:t>
      </w:r>
    </w:p>
    <w:p w14:paraId="2C66C111" w14:textId="77777777" w:rsidR="003D30FA" w:rsidRPr="00C97BDC" w:rsidRDefault="003D30FA" w:rsidP="003D30FA">
      <w:pPr>
        <w:spacing w:before="240"/>
        <w:jc w:val="center"/>
        <w:rPr>
          <w:b/>
          <w:bCs/>
          <w:color w:val="auto"/>
          <w:sz w:val="32"/>
          <w:szCs w:val="32"/>
        </w:rPr>
      </w:pPr>
      <w:r>
        <w:rPr>
          <w:b/>
          <w:bCs/>
          <w:color w:val="auto"/>
          <w:sz w:val="32"/>
          <w:szCs w:val="32"/>
        </w:rPr>
        <w:t>a</w:t>
      </w:r>
      <w:r w:rsidRPr="00C97BDC">
        <w:rPr>
          <w:b/>
          <w:bCs/>
          <w:color w:val="auto"/>
          <w:sz w:val="32"/>
          <w:szCs w:val="32"/>
        </w:rPr>
        <w:t>nd</w:t>
      </w:r>
    </w:p>
    <w:p w14:paraId="7D0976CC" w14:textId="77777777" w:rsidR="003D30FA" w:rsidRDefault="00C90DDF" w:rsidP="00B36E9D">
      <w:pPr>
        <w:pStyle w:val="BodyText"/>
        <w:spacing w:before="240"/>
        <w:jc w:val="center"/>
        <w:rPr>
          <w:b/>
          <w:color w:val="auto"/>
          <w:sz w:val="32"/>
          <w:szCs w:val="32"/>
        </w:rPr>
      </w:pPr>
      <w:r>
        <w:rPr>
          <w:b/>
          <w:color w:val="auto"/>
          <w:sz w:val="32"/>
          <w:szCs w:val="32"/>
        </w:rPr>
        <w:t>Guy’s and St Thomas’ NHS Foundation Trust</w:t>
      </w:r>
    </w:p>
    <w:p w14:paraId="6F1F7734" w14:textId="77777777" w:rsidR="00C90DDF" w:rsidRDefault="00C90DDF" w:rsidP="00B36E9D">
      <w:pPr>
        <w:pStyle w:val="BodyText"/>
        <w:spacing w:before="240"/>
        <w:jc w:val="center"/>
        <w:rPr>
          <w:b/>
          <w:color w:val="auto"/>
          <w:sz w:val="32"/>
          <w:szCs w:val="32"/>
        </w:rPr>
      </w:pPr>
      <w:r>
        <w:rPr>
          <w:b/>
          <w:color w:val="auto"/>
          <w:sz w:val="32"/>
          <w:szCs w:val="32"/>
        </w:rPr>
        <w:t>Faculty of Dental, Oral and Craniofacial Sciences</w:t>
      </w:r>
    </w:p>
    <w:p w14:paraId="252CF2EA" w14:textId="77777777" w:rsidR="00C90DDF" w:rsidRPr="00B36E9D" w:rsidRDefault="00C90DDF" w:rsidP="00B36E9D">
      <w:pPr>
        <w:pStyle w:val="BodyText"/>
        <w:spacing w:before="240"/>
        <w:jc w:val="center"/>
        <w:rPr>
          <w:b/>
          <w:color w:val="auto"/>
          <w:sz w:val="32"/>
          <w:szCs w:val="32"/>
        </w:rPr>
      </w:pPr>
      <w:r>
        <w:rPr>
          <w:b/>
          <w:color w:val="auto"/>
          <w:sz w:val="32"/>
          <w:szCs w:val="32"/>
        </w:rPr>
        <w:t>King’s College London</w:t>
      </w:r>
    </w:p>
    <w:p w14:paraId="486FB993" w14:textId="77777777" w:rsidR="003D30FA" w:rsidRDefault="003D30FA" w:rsidP="003D30FA">
      <w:pPr>
        <w:jc w:val="center"/>
        <w:rPr>
          <w:b/>
          <w:bCs/>
          <w:color w:val="auto"/>
          <w:sz w:val="32"/>
          <w:szCs w:val="32"/>
        </w:rPr>
      </w:pPr>
    </w:p>
    <w:p w14:paraId="012F0995" w14:textId="77777777" w:rsidR="003D30FA" w:rsidRDefault="003D30FA" w:rsidP="003D30FA">
      <w:pPr>
        <w:jc w:val="center"/>
        <w:rPr>
          <w:b/>
          <w:bCs/>
          <w:color w:val="auto"/>
          <w:sz w:val="32"/>
          <w:szCs w:val="32"/>
        </w:rPr>
      </w:pPr>
    </w:p>
    <w:p w14:paraId="048F500E" w14:textId="77777777" w:rsidR="003D30FA" w:rsidRDefault="003D30FA" w:rsidP="003D30FA">
      <w:pPr>
        <w:jc w:val="center"/>
        <w:rPr>
          <w:b/>
          <w:bCs/>
          <w:color w:val="auto"/>
          <w:sz w:val="32"/>
          <w:szCs w:val="32"/>
        </w:rPr>
      </w:pPr>
    </w:p>
    <w:p w14:paraId="08FEE209" w14:textId="77777777" w:rsidR="003D30FA" w:rsidRDefault="003D30FA" w:rsidP="003D30FA">
      <w:pPr>
        <w:jc w:val="center"/>
        <w:rPr>
          <w:b/>
          <w:bCs/>
          <w:color w:val="auto"/>
          <w:sz w:val="32"/>
          <w:szCs w:val="32"/>
        </w:rPr>
      </w:pPr>
    </w:p>
    <w:p w14:paraId="3532340B" w14:textId="77777777" w:rsidR="003D30FA" w:rsidRDefault="003D30FA" w:rsidP="003D30FA">
      <w:pPr>
        <w:jc w:val="center"/>
        <w:rPr>
          <w:b/>
          <w:bCs/>
          <w:color w:val="auto"/>
          <w:sz w:val="32"/>
          <w:szCs w:val="32"/>
        </w:rPr>
      </w:pPr>
    </w:p>
    <w:p w14:paraId="62034A1D" w14:textId="77777777" w:rsidR="003D30FA" w:rsidRPr="00C97BDC" w:rsidRDefault="003D30FA" w:rsidP="003D30FA">
      <w:pPr>
        <w:jc w:val="center"/>
        <w:rPr>
          <w:b/>
          <w:bCs/>
          <w:color w:val="auto"/>
          <w:sz w:val="32"/>
          <w:szCs w:val="32"/>
        </w:rPr>
      </w:pPr>
    </w:p>
    <w:p w14:paraId="333F2ED3" w14:textId="61F2C1EA" w:rsidR="003D30FA" w:rsidRDefault="003D30FA" w:rsidP="003D30FA">
      <w:pPr>
        <w:jc w:val="center"/>
        <w:rPr>
          <w:b/>
          <w:bCs/>
          <w:color w:val="auto"/>
          <w:sz w:val="32"/>
          <w:szCs w:val="32"/>
        </w:rPr>
      </w:pPr>
      <w:r w:rsidRPr="00C97BDC">
        <w:rPr>
          <w:b/>
          <w:bCs/>
          <w:color w:val="auto"/>
          <w:sz w:val="32"/>
          <w:szCs w:val="32"/>
        </w:rPr>
        <w:t>Job Description</w:t>
      </w:r>
      <w:r w:rsidR="004A164D">
        <w:rPr>
          <w:b/>
          <w:bCs/>
          <w:color w:val="auto"/>
          <w:sz w:val="32"/>
          <w:szCs w:val="32"/>
        </w:rPr>
        <w:t xml:space="preserve"> 202</w:t>
      </w:r>
      <w:r w:rsidR="00C83620">
        <w:rPr>
          <w:b/>
          <w:bCs/>
          <w:color w:val="auto"/>
          <w:sz w:val="32"/>
          <w:szCs w:val="32"/>
        </w:rPr>
        <w:t>5</w:t>
      </w:r>
    </w:p>
    <w:p w14:paraId="19F42AE6" w14:textId="77777777" w:rsidR="003D30FA" w:rsidRPr="00C97BDC" w:rsidRDefault="003D30FA" w:rsidP="003D30FA">
      <w:pPr>
        <w:jc w:val="center"/>
        <w:rPr>
          <w:b/>
          <w:bCs/>
          <w:color w:val="auto"/>
          <w:sz w:val="32"/>
          <w:szCs w:val="32"/>
        </w:rPr>
      </w:pPr>
    </w:p>
    <w:p w14:paraId="0BA61E3B" w14:textId="7F7837CA" w:rsidR="0090452A" w:rsidRPr="00977CDC" w:rsidRDefault="00B36E9D" w:rsidP="0090452A">
      <w:pPr>
        <w:ind w:left="720"/>
        <w:contextualSpacing/>
        <w:rPr>
          <w:rFonts w:ascii="Arial" w:hAnsi="Arial" w:cs="Arial"/>
          <w:color w:val="auto"/>
          <w:lang w:eastAsia="en-GB"/>
        </w:rPr>
        <w:sectPr w:rsidR="0090452A" w:rsidRPr="00977CDC" w:rsidSect="007E33F2">
          <w:footerReference w:type="default" r:id="rId10"/>
          <w:pgSz w:w="11906" w:h="16838"/>
          <w:pgMar w:top="1440" w:right="1800" w:bottom="1440" w:left="1800" w:header="708" w:footer="708" w:gutter="0"/>
          <w:cols w:space="708"/>
          <w:docGrid w:linePitch="360"/>
        </w:sectPr>
      </w:pPr>
      <w:r>
        <w:rPr>
          <w:rFonts w:ascii="Arial" w:hAnsi="Arial"/>
          <w:b/>
          <w:color w:val="auto"/>
          <w:sz w:val="32"/>
          <w:szCs w:val="32"/>
        </w:rPr>
        <w:br w:type="page"/>
      </w:r>
    </w:p>
    <w:p w14:paraId="6212CE6A" w14:textId="77777777" w:rsidR="0090452A" w:rsidRPr="00977CDC" w:rsidRDefault="0090452A" w:rsidP="0090452A">
      <w:pPr>
        <w:ind w:left="720"/>
        <w:contextualSpacing/>
        <w:rPr>
          <w:rFonts w:ascii="Arial" w:hAnsi="Arial" w:cs="Arial"/>
          <w:color w:val="auto"/>
          <w:lang w:eastAsia="en-GB"/>
        </w:rPr>
      </w:pPr>
    </w:p>
    <w:p w14:paraId="0685AA41" w14:textId="77777777" w:rsidR="0090452A" w:rsidRPr="00977CDC" w:rsidRDefault="0090452A" w:rsidP="0090452A">
      <w:pPr>
        <w:rPr>
          <w:color w:val="auto"/>
        </w:rPr>
      </w:pPr>
    </w:p>
    <w:p w14:paraId="50E128C0" w14:textId="77777777" w:rsidR="0090452A" w:rsidRPr="00977CDC" w:rsidRDefault="0090452A" w:rsidP="0090452A">
      <w:pPr>
        <w:jc w:val="both"/>
        <w:rPr>
          <w:rFonts w:ascii="Arial" w:hAnsi="Arial" w:cs="Arial"/>
          <w:color w:val="auto"/>
        </w:rPr>
      </w:pPr>
    </w:p>
    <w:p w14:paraId="68E51CDF" w14:textId="77777777" w:rsidR="0090452A" w:rsidRPr="00977CDC" w:rsidRDefault="0090452A" w:rsidP="0090452A">
      <w:pPr>
        <w:jc w:val="both"/>
        <w:rPr>
          <w:rFonts w:ascii="Arial" w:hAnsi="Arial" w:cs="Arial"/>
          <w:color w:val="auto"/>
        </w:rPr>
      </w:pPr>
    </w:p>
    <w:p w14:paraId="38919006" w14:textId="77777777" w:rsidR="0090452A" w:rsidRPr="00977CDC" w:rsidRDefault="0090452A" w:rsidP="0090452A">
      <w:pPr>
        <w:jc w:val="both"/>
        <w:rPr>
          <w:rFonts w:ascii="Arial" w:hAnsi="Arial" w:cs="Arial"/>
          <w:color w:val="auto"/>
        </w:rPr>
      </w:pPr>
    </w:p>
    <w:p w14:paraId="434EF711" w14:textId="77777777" w:rsidR="0090452A" w:rsidRPr="00977CDC" w:rsidRDefault="0090452A" w:rsidP="0090452A">
      <w:pPr>
        <w:jc w:val="both"/>
        <w:rPr>
          <w:rFonts w:ascii="Arial" w:hAnsi="Arial" w:cs="Arial"/>
          <w:color w:val="auto"/>
        </w:rPr>
        <w:sectPr w:rsidR="0090452A" w:rsidRPr="00977CDC" w:rsidSect="007E33F2">
          <w:pgSz w:w="16838" w:h="11906" w:orient="landscape"/>
          <w:pgMar w:top="1800" w:right="1440" w:bottom="1800" w:left="1440" w:header="708" w:footer="708" w:gutter="0"/>
          <w:cols w:space="708"/>
          <w:docGrid w:linePitch="360"/>
        </w:sectPr>
      </w:pPr>
    </w:p>
    <w:p w14:paraId="7319847D" w14:textId="77777777" w:rsidR="00C6753B" w:rsidRDefault="00C6753B" w:rsidP="00C6753B">
      <w:pPr>
        <w:pStyle w:val="BodyText"/>
        <w:ind w:left="2880" w:hanging="2880"/>
        <w:rPr>
          <w:rFonts w:cs="Arial"/>
          <w:color w:val="auto"/>
          <w:szCs w:val="24"/>
        </w:rPr>
      </w:pPr>
    </w:p>
    <w:p w14:paraId="331D5FBD" w14:textId="1ACEC7B3" w:rsidR="00075A63" w:rsidRPr="00EF2267" w:rsidRDefault="00075A63" w:rsidP="00075A63">
      <w:pPr>
        <w:rPr>
          <w:b/>
          <w:color w:val="auto"/>
          <w:u w:val="single"/>
        </w:rPr>
      </w:pPr>
      <w:r w:rsidRPr="00EF2267">
        <w:rPr>
          <w:b/>
          <w:color w:val="auto"/>
          <w:u w:val="single"/>
        </w:rPr>
        <w:t xml:space="preserve">John Radcliffe Hospital, Oxford University Hospital </w:t>
      </w:r>
    </w:p>
    <w:p w14:paraId="08EE9188" w14:textId="77777777" w:rsidR="00075A63" w:rsidRPr="00EF2267" w:rsidRDefault="00075A63" w:rsidP="00075A63">
      <w:pPr>
        <w:rPr>
          <w:color w:val="auto"/>
        </w:rPr>
      </w:pPr>
    </w:p>
    <w:p w14:paraId="4351C6E7" w14:textId="77777777" w:rsidR="00075A63" w:rsidRPr="00EF2267" w:rsidRDefault="00075A63" w:rsidP="00075A63">
      <w:pPr>
        <w:rPr>
          <w:color w:val="auto"/>
          <w:lang w:val="en"/>
        </w:rPr>
      </w:pPr>
      <w:r w:rsidRPr="00EF2267">
        <w:rPr>
          <w:color w:val="auto"/>
          <w:lang w:val="en"/>
        </w:rPr>
        <w:t xml:space="preserve">Oxford University Hospitals (OUH) is a </w:t>
      </w:r>
      <w:proofErr w:type="gramStart"/>
      <w:r w:rsidRPr="00EF2267">
        <w:rPr>
          <w:color w:val="auto"/>
          <w:lang w:val="en"/>
        </w:rPr>
        <w:t>world renowned</w:t>
      </w:r>
      <w:proofErr w:type="gramEnd"/>
      <w:r w:rsidRPr="00EF2267">
        <w:rPr>
          <w:color w:val="auto"/>
          <w:lang w:val="en"/>
        </w:rPr>
        <w:t xml:space="preserve"> </w:t>
      </w:r>
      <w:proofErr w:type="spellStart"/>
      <w:r w:rsidRPr="00EF2267">
        <w:rPr>
          <w:color w:val="auto"/>
          <w:lang w:val="en"/>
        </w:rPr>
        <w:t>centre</w:t>
      </w:r>
      <w:proofErr w:type="spellEnd"/>
      <w:r w:rsidRPr="00EF2267">
        <w:rPr>
          <w:color w:val="auto"/>
          <w:lang w:val="en"/>
        </w:rPr>
        <w:t xml:space="preserve"> of clinical excellence and one of the largest NHS teaching Trusts in the UK. The Trust is made up of four hospitals - the </w:t>
      </w:r>
      <w:r w:rsidRPr="00EF2267">
        <w:rPr>
          <w:bCs/>
          <w:color w:val="auto"/>
          <w:lang w:val="en"/>
        </w:rPr>
        <w:t>John Radcliffe Hospital</w:t>
      </w:r>
      <w:r w:rsidRPr="00EF2267">
        <w:rPr>
          <w:color w:val="auto"/>
          <w:lang w:val="en"/>
        </w:rPr>
        <w:t xml:space="preserve"> (which includes the Children's Hospital, West Wing, Eye Hospital, Heart Centre and Women's Centre), the </w:t>
      </w:r>
      <w:r w:rsidRPr="00EF2267">
        <w:rPr>
          <w:bCs/>
          <w:color w:val="auto"/>
          <w:lang w:val="en"/>
        </w:rPr>
        <w:t>Churchill Hospital</w:t>
      </w:r>
      <w:r w:rsidRPr="00EF2267">
        <w:rPr>
          <w:color w:val="auto"/>
          <w:lang w:val="en"/>
        </w:rPr>
        <w:t xml:space="preserve"> and the </w:t>
      </w:r>
      <w:r w:rsidRPr="00EF2267">
        <w:rPr>
          <w:bCs/>
          <w:color w:val="auto"/>
          <w:lang w:val="en"/>
        </w:rPr>
        <w:t xml:space="preserve">Nuffield </w:t>
      </w:r>
      <w:proofErr w:type="spellStart"/>
      <w:r w:rsidRPr="00EF2267">
        <w:rPr>
          <w:bCs/>
          <w:color w:val="auto"/>
          <w:lang w:val="en"/>
        </w:rPr>
        <w:t>Orthopaedic</w:t>
      </w:r>
      <w:proofErr w:type="spellEnd"/>
      <w:r w:rsidRPr="00EF2267">
        <w:rPr>
          <w:bCs/>
          <w:color w:val="auto"/>
          <w:lang w:val="en"/>
        </w:rPr>
        <w:t xml:space="preserve"> Centre</w:t>
      </w:r>
      <w:r w:rsidRPr="00EF2267">
        <w:rPr>
          <w:color w:val="auto"/>
          <w:lang w:val="en"/>
        </w:rPr>
        <w:t xml:space="preserve">, all located in Oxford, and the </w:t>
      </w:r>
      <w:r w:rsidRPr="00EF2267">
        <w:rPr>
          <w:bCs/>
          <w:color w:val="auto"/>
          <w:lang w:val="en"/>
        </w:rPr>
        <w:t>Horton General Hospital</w:t>
      </w:r>
      <w:r w:rsidRPr="00EF2267">
        <w:rPr>
          <w:color w:val="auto"/>
          <w:lang w:val="en"/>
        </w:rPr>
        <w:t xml:space="preserve"> in Banbury, north Oxfordshire.</w:t>
      </w:r>
    </w:p>
    <w:p w14:paraId="3348641C" w14:textId="77777777" w:rsidR="00075A63" w:rsidRPr="00EF2267" w:rsidRDefault="00075A63" w:rsidP="00075A63">
      <w:pPr>
        <w:rPr>
          <w:color w:val="auto"/>
          <w:lang w:val="en"/>
        </w:rPr>
      </w:pPr>
    </w:p>
    <w:p w14:paraId="7B3557FE" w14:textId="77777777" w:rsidR="00075A63" w:rsidRPr="00C83620" w:rsidRDefault="00075A63" w:rsidP="00075A63">
      <w:pPr>
        <w:rPr>
          <w:b/>
          <w:bCs/>
          <w:color w:val="auto"/>
        </w:rPr>
      </w:pPr>
      <w:r w:rsidRPr="00EF2267">
        <w:rPr>
          <w:color w:val="auto"/>
        </w:rPr>
        <w:t>The Orthodontic Department is located at the John Radcliffe Hospital. This hospital provides a regional service to the residents of Oxfordshire, covering the full range of dental specialties, including oral and maxillofacial surgery, oral medicine, Restorative and prosthetic procedures, periodontal and orthodontic treatment</w:t>
      </w:r>
      <w:r w:rsidRPr="00C83620">
        <w:rPr>
          <w:b/>
          <w:bCs/>
          <w:color w:val="auto"/>
        </w:rPr>
        <w:t>. In addition, the John Radcliffe Hospital is a specialist centre for both cleft lip &amp; palate &amp; craniofacial surgery.</w:t>
      </w:r>
    </w:p>
    <w:p w14:paraId="487D9299" w14:textId="77777777" w:rsidR="00075A63" w:rsidRPr="00C83620" w:rsidRDefault="00075A63" w:rsidP="00075A63">
      <w:pPr>
        <w:rPr>
          <w:b/>
          <w:bCs/>
          <w:color w:val="auto"/>
        </w:rPr>
      </w:pPr>
    </w:p>
    <w:p w14:paraId="146DE402" w14:textId="0A1F6220" w:rsidR="00075A63" w:rsidRPr="00EF2267" w:rsidRDefault="00075A63" w:rsidP="00075A63">
      <w:pPr>
        <w:rPr>
          <w:color w:val="auto"/>
        </w:rPr>
      </w:pPr>
      <w:r w:rsidRPr="00EF2267">
        <w:rPr>
          <w:color w:val="auto"/>
        </w:rPr>
        <w:t>There is an active Postgraduate programme in Orthodontics.  There is 1 Specialist Registrar training post on a 3-year training programme in preparation for the Membership in Orthodon</w:t>
      </w:r>
      <w:r w:rsidR="004306BF" w:rsidRPr="00EF2267">
        <w:rPr>
          <w:color w:val="auto"/>
        </w:rPr>
        <w:t xml:space="preserve">tics, linked with </w:t>
      </w:r>
      <w:r w:rsidR="00C83620">
        <w:rPr>
          <w:color w:val="auto"/>
        </w:rPr>
        <w:t>Bristol,</w:t>
      </w:r>
      <w:r w:rsidR="004306BF" w:rsidRPr="00EF2267">
        <w:rPr>
          <w:color w:val="auto"/>
        </w:rPr>
        <w:t xml:space="preserve"> </w:t>
      </w:r>
      <w:r w:rsidRPr="00EF2267">
        <w:rPr>
          <w:color w:val="auto"/>
        </w:rPr>
        <w:t xml:space="preserve">registered for the </w:t>
      </w:r>
      <w:proofErr w:type="gramStart"/>
      <w:r w:rsidRPr="00EF2267">
        <w:rPr>
          <w:color w:val="auto"/>
        </w:rPr>
        <w:t>Masters in Clinical</w:t>
      </w:r>
      <w:proofErr w:type="gramEnd"/>
      <w:r w:rsidRPr="00EF2267">
        <w:rPr>
          <w:color w:val="auto"/>
        </w:rPr>
        <w:t xml:space="preserve"> Dentistry Science (MClin </w:t>
      </w:r>
      <w:r w:rsidR="00C83620">
        <w:rPr>
          <w:color w:val="auto"/>
        </w:rPr>
        <w:t>Res</w:t>
      </w:r>
      <w:r w:rsidRPr="00EF2267">
        <w:rPr>
          <w:color w:val="auto"/>
        </w:rPr>
        <w:t>). There is 1 Post-CCST post (this post).</w:t>
      </w:r>
    </w:p>
    <w:p w14:paraId="56D0CDD5" w14:textId="77777777" w:rsidR="00075A63" w:rsidRPr="00EF2267" w:rsidRDefault="00075A63" w:rsidP="00075A63">
      <w:pPr>
        <w:rPr>
          <w:color w:val="auto"/>
        </w:rPr>
      </w:pPr>
    </w:p>
    <w:p w14:paraId="23754B8F" w14:textId="77777777" w:rsidR="00110BA6" w:rsidRPr="00EF2267" w:rsidRDefault="00110BA6" w:rsidP="00075A63">
      <w:pPr>
        <w:rPr>
          <w:b/>
          <w:color w:val="auto"/>
        </w:rPr>
      </w:pPr>
      <w:r w:rsidRPr="00EF2267">
        <w:rPr>
          <w:b/>
          <w:color w:val="auto"/>
        </w:rPr>
        <w:t xml:space="preserve">Departmental Staff: </w:t>
      </w:r>
    </w:p>
    <w:p w14:paraId="65E064FE" w14:textId="77777777" w:rsidR="00110BA6" w:rsidRPr="00EF2267" w:rsidRDefault="00110BA6" w:rsidP="00075A63">
      <w:pPr>
        <w:rPr>
          <w:color w:val="auto"/>
        </w:rPr>
      </w:pPr>
    </w:p>
    <w:p w14:paraId="6C8F5F61" w14:textId="77777777" w:rsidR="00110BA6" w:rsidRPr="00EF2267" w:rsidRDefault="00110BA6" w:rsidP="00075A63">
      <w:pPr>
        <w:rPr>
          <w:color w:val="auto"/>
        </w:rPr>
      </w:pPr>
      <w:r w:rsidRPr="00EF2267">
        <w:rPr>
          <w:color w:val="auto"/>
        </w:rPr>
        <w:t xml:space="preserve">Miss M McKnight </w:t>
      </w:r>
      <w:r w:rsidRPr="00EF2267">
        <w:rPr>
          <w:color w:val="auto"/>
        </w:rPr>
        <w:tab/>
      </w:r>
      <w:r w:rsidRPr="00EF2267">
        <w:rPr>
          <w:rFonts w:cs="Arial"/>
          <w:color w:val="auto"/>
          <w:szCs w:val="24"/>
        </w:rPr>
        <w:t>Consultant Orthodontist</w:t>
      </w:r>
    </w:p>
    <w:p w14:paraId="7DEA623F" w14:textId="77777777" w:rsidR="00110BA6" w:rsidRDefault="00110BA6" w:rsidP="00075A63">
      <w:pPr>
        <w:rPr>
          <w:rFonts w:cs="Arial"/>
          <w:color w:val="auto"/>
          <w:szCs w:val="24"/>
        </w:rPr>
      </w:pPr>
      <w:r w:rsidRPr="00EF2267">
        <w:rPr>
          <w:color w:val="auto"/>
        </w:rPr>
        <w:t>Ms G Bhamrah</w:t>
      </w:r>
      <w:r w:rsidRPr="00EF2267">
        <w:rPr>
          <w:color w:val="auto"/>
        </w:rPr>
        <w:tab/>
      </w:r>
      <w:r w:rsidRPr="00EF2267">
        <w:rPr>
          <w:color w:val="auto"/>
        </w:rPr>
        <w:tab/>
      </w:r>
      <w:r w:rsidRPr="00EF2267">
        <w:rPr>
          <w:rFonts w:cs="Arial"/>
          <w:color w:val="auto"/>
          <w:szCs w:val="24"/>
        </w:rPr>
        <w:t>Consultant Orthodontist</w:t>
      </w:r>
    </w:p>
    <w:p w14:paraId="44BF9211" w14:textId="7B85EA2B" w:rsidR="00C83620" w:rsidRPr="00EF2267" w:rsidRDefault="00C83620" w:rsidP="00075A63">
      <w:pPr>
        <w:rPr>
          <w:color w:val="auto"/>
        </w:rPr>
      </w:pPr>
      <w:r>
        <w:rPr>
          <w:rFonts w:cs="Arial"/>
          <w:color w:val="auto"/>
          <w:szCs w:val="24"/>
        </w:rPr>
        <w:t xml:space="preserve">Vacancy </w:t>
      </w:r>
      <w:r>
        <w:rPr>
          <w:rFonts w:cs="Arial"/>
          <w:color w:val="auto"/>
          <w:szCs w:val="24"/>
        </w:rPr>
        <w:tab/>
      </w:r>
      <w:r>
        <w:rPr>
          <w:rFonts w:cs="Arial"/>
          <w:color w:val="auto"/>
          <w:szCs w:val="24"/>
        </w:rPr>
        <w:tab/>
        <w:t>Consultant Orthodontist (Interview February 2025)</w:t>
      </w:r>
    </w:p>
    <w:p w14:paraId="23C7F3F0" w14:textId="77777777" w:rsidR="00110BA6" w:rsidRPr="00EF2267" w:rsidRDefault="00110BA6" w:rsidP="00075A63">
      <w:pPr>
        <w:rPr>
          <w:color w:val="auto"/>
        </w:rPr>
      </w:pPr>
    </w:p>
    <w:p w14:paraId="48E60B23" w14:textId="1F92B4A3" w:rsidR="00110BA6" w:rsidRPr="00EF2267" w:rsidRDefault="00110BA6" w:rsidP="00075A63">
      <w:pPr>
        <w:rPr>
          <w:color w:val="auto"/>
        </w:rPr>
      </w:pPr>
      <w:r w:rsidRPr="00EF2267">
        <w:rPr>
          <w:color w:val="auto"/>
        </w:rPr>
        <w:t xml:space="preserve">Miss H Nevard  </w:t>
      </w:r>
      <w:r w:rsidRPr="00EF2267">
        <w:rPr>
          <w:color w:val="auto"/>
        </w:rPr>
        <w:tab/>
        <w:t>SDO in orthodontics</w:t>
      </w:r>
      <w:r w:rsidR="00033053" w:rsidRPr="00EF2267">
        <w:rPr>
          <w:color w:val="auto"/>
        </w:rPr>
        <w:t xml:space="preserve"> (CDS post) </w:t>
      </w:r>
      <w:r w:rsidRPr="00EF2267">
        <w:rPr>
          <w:color w:val="auto"/>
        </w:rPr>
        <w:t xml:space="preserve"> </w:t>
      </w:r>
    </w:p>
    <w:p w14:paraId="3C462C76" w14:textId="70B09FDA" w:rsidR="00110BA6" w:rsidRPr="00EF2267" w:rsidRDefault="00033053" w:rsidP="00075A63">
      <w:pPr>
        <w:rPr>
          <w:color w:val="auto"/>
        </w:rPr>
      </w:pPr>
      <w:r w:rsidRPr="00EF2267">
        <w:rPr>
          <w:color w:val="auto"/>
        </w:rPr>
        <w:t xml:space="preserve">Miss </w:t>
      </w:r>
      <w:r w:rsidR="00C83620">
        <w:rPr>
          <w:color w:val="auto"/>
        </w:rPr>
        <w:t>A Hamid</w:t>
      </w:r>
      <w:r w:rsidR="00110BA6" w:rsidRPr="00EF2267">
        <w:rPr>
          <w:color w:val="auto"/>
        </w:rPr>
        <w:tab/>
      </w:r>
      <w:r w:rsidR="00110BA6" w:rsidRPr="00EF2267">
        <w:rPr>
          <w:color w:val="auto"/>
        </w:rPr>
        <w:tab/>
        <w:t xml:space="preserve">STR in orthodontics </w:t>
      </w:r>
    </w:p>
    <w:p w14:paraId="6B24702C" w14:textId="0520D72D" w:rsidR="00110BA6" w:rsidRDefault="00C83620" w:rsidP="00075A63">
      <w:pPr>
        <w:rPr>
          <w:color w:val="auto"/>
        </w:rPr>
      </w:pPr>
      <w:r>
        <w:rPr>
          <w:color w:val="auto"/>
        </w:rPr>
        <w:t xml:space="preserve">Vacancy </w:t>
      </w:r>
      <w:r>
        <w:rPr>
          <w:color w:val="auto"/>
        </w:rPr>
        <w:tab/>
      </w:r>
      <w:r>
        <w:rPr>
          <w:color w:val="auto"/>
        </w:rPr>
        <w:tab/>
        <w:t xml:space="preserve">Post </w:t>
      </w:r>
      <w:r w:rsidR="00110BA6" w:rsidRPr="00EF2267">
        <w:rPr>
          <w:color w:val="auto"/>
        </w:rPr>
        <w:t>C</w:t>
      </w:r>
      <w:r>
        <w:rPr>
          <w:color w:val="auto"/>
        </w:rPr>
        <w:t>C</w:t>
      </w:r>
      <w:r w:rsidR="00110BA6" w:rsidRPr="00EF2267">
        <w:rPr>
          <w:color w:val="auto"/>
        </w:rPr>
        <w:t xml:space="preserve">ST in Orthodontics </w:t>
      </w:r>
      <w:r>
        <w:rPr>
          <w:color w:val="auto"/>
        </w:rPr>
        <w:t xml:space="preserve">(this post) </w:t>
      </w:r>
    </w:p>
    <w:p w14:paraId="61C00FA8" w14:textId="20258BB5" w:rsidR="009772AE" w:rsidRDefault="009772AE" w:rsidP="00075A63">
      <w:pPr>
        <w:rPr>
          <w:color w:val="auto"/>
        </w:rPr>
      </w:pPr>
    </w:p>
    <w:p w14:paraId="5B6D52E7" w14:textId="3F1984E3" w:rsidR="009772AE" w:rsidRDefault="009772AE" w:rsidP="00075A63">
      <w:pPr>
        <w:rPr>
          <w:b/>
          <w:bCs/>
          <w:color w:val="auto"/>
        </w:rPr>
      </w:pPr>
      <w:r w:rsidRPr="009772AE">
        <w:rPr>
          <w:b/>
          <w:bCs/>
          <w:color w:val="auto"/>
        </w:rPr>
        <w:t xml:space="preserve">OMFS consultants </w:t>
      </w:r>
    </w:p>
    <w:p w14:paraId="510BD30E" w14:textId="77777777" w:rsidR="009772AE" w:rsidRPr="009772AE" w:rsidRDefault="009772AE" w:rsidP="00075A63">
      <w:pPr>
        <w:rPr>
          <w:b/>
          <w:bCs/>
          <w:color w:val="auto"/>
        </w:rPr>
      </w:pPr>
    </w:p>
    <w:p w14:paraId="4DACA1B8" w14:textId="39BC3A99" w:rsidR="009772AE" w:rsidRDefault="009772AE" w:rsidP="009772AE">
      <w:pPr>
        <w:pStyle w:val="Default"/>
        <w:rPr>
          <w:sz w:val="22"/>
          <w:szCs w:val="22"/>
        </w:rPr>
      </w:pPr>
      <w:r>
        <w:rPr>
          <w:sz w:val="22"/>
          <w:szCs w:val="22"/>
        </w:rPr>
        <w:t xml:space="preserve">Miss D Dhariwal - </w:t>
      </w:r>
      <w:r>
        <w:rPr>
          <w:sz w:val="22"/>
          <w:szCs w:val="22"/>
        </w:rPr>
        <w:tab/>
        <w:t xml:space="preserve">JRH OMFS </w:t>
      </w:r>
      <w:r w:rsidR="000C5E70">
        <w:rPr>
          <w:sz w:val="22"/>
          <w:szCs w:val="22"/>
        </w:rPr>
        <w:t xml:space="preserve">(lead in OG) </w:t>
      </w:r>
    </w:p>
    <w:p w14:paraId="72C4DD51" w14:textId="298B6CF5" w:rsidR="009772AE" w:rsidRDefault="009772AE" w:rsidP="009772AE">
      <w:pPr>
        <w:pStyle w:val="Default"/>
        <w:rPr>
          <w:sz w:val="22"/>
          <w:szCs w:val="22"/>
        </w:rPr>
      </w:pPr>
      <w:r>
        <w:rPr>
          <w:sz w:val="22"/>
          <w:szCs w:val="22"/>
        </w:rPr>
        <w:t xml:space="preserve">Miss B Gerber – </w:t>
      </w:r>
      <w:r>
        <w:rPr>
          <w:sz w:val="22"/>
          <w:szCs w:val="22"/>
        </w:rPr>
        <w:tab/>
        <w:t xml:space="preserve">JRH OMFS </w:t>
      </w:r>
      <w:r w:rsidR="000C5E70">
        <w:rPr>
          <w:sz w:val="22"/>
          <w:szCs w:val="22"/>
        </w:rPr>
        <w:t>(lead in TMJ)</w:t>
      </w:r>
    </w:p>
    <w:p w14:paraId="056B6597" w14:textId="5C929C07" w:rsidR="009772AE" w:rsidRDefault="009772AE" w:rsidP="009772AE">
      <w:pPr>
        <w:pStyle w:val="Default"/>
        <w:rPr>
          <w:sz w:val="22"/>
          <w:szCs w:val="22"/>
        </w:rPr>
      </w:pPr>
      <w:r>
        <w:rPr>
          <w:sz w:val="22"/>
          <w:szCs w:val="22"/>
        </w:rPr>
        <w:t xml:space="preserve">Mr </w:t>
      </w:r>
      <w:r w:rsidR="00C83620">
        <w:rPr>
          <w:sz w:val="22"/>
          <w:szCs w:val="22"/>
        </w:rPr>
        <w:t>T Visholm</w:t>
      </w:r>
      <w:r>
        <w:rPr>
          <w:sz w:val="22"/>
          <w:szCs w:val="22"/>
        </w:rPr>
        <w:t xml:space="preserve"> - </w:t>
      </w:r>
      <w:r>
        <w:rPr>
          <w:sz w:val="22"/>
          <w:szCs w:val="22"/>
        </w:rPr>
        <w:tab/>
        <w:t xml:space="preserve">JRH OMFS </w:t>
      </w:r>
      <w:r w:rsidR="00C83620">
        <w:rPr>
          <w:sz w:val="22"/>
          <w:szCs w:val="22"/>
        </w:rPr>
        <w:t>(locum</w:t>
      </w:r>
      <w:r w:rsidR="000C5E70">
        <w:rPr>
          <w:sz w:val="22"/>
          <w:szCs w:val="22"/>
        </w:rPr>
        <w:t xml:space="preserve"> TMJ</w:t>
      </w:r>
      <w:r w:rsidR="00C83620">
        <w:rPr>
          <w:sz w:val="22"/>
          <w:szCs w:val="22"/>
        </w:rPr>
        <w:t>)</w:t>
      </w:r>
    </w:p>
    <w:p w14:paraId="0424FA65" w14:textId="1DD092EF" w:rsidR="009772AE" w:rsidRDefault="009772AE" w:rsidP="009772AE">
      <w:pPr>
        <w:pStyle w:val="Default"/>
        <w:rPr>
          <w:sz w:val="22"/>
          <w:szCs w:val="22"/>
        </w:rPr>
      </w:pPr>
      <w:r>
        <w:rPr>
          <w:sz w:val="22"/>
          <w:szCs w:val="22"/>
        </w:rPr>
        <w:t>Mr P Anand –</w:t>
      </w:r>
      <w:r>
        <w:rPr>
          <w:sz w:val="22"/>
          <w:szCs w:val="22"/>
        </w:rPr>
        <w:tab/>
      </w:r>
      <w:r>
        <w:rPr>
          <w:sz w:val="22"/>
          <w:szCs w:val="22"/>
        </w:rPr>
        <w:tab/>
        <w:t xml:space="preserve">JRH OMFS </w:t>
      </w:r>
      <w:r w:rsidR="000C5E70">
        <w:rPr>
          <w:sz w:val="22"/>
          <w:szCs w:val="22"/>
        </w:rPr>
        <w:t>(OG)</w:t>
      </w:r>
    </w:p>
    <w:p w14:paraId="19A6B26F" w14:textId="7F5766A1" w:rsidR="009772AE" w:rsidRDefault="009772AE" w:rsidP="009772AE">
      <w:pPr>
        <w:pStyle w:val="Default"/>
        <w:rPr>
          <w:sz w:val="18"/>
          <w:szCs w:val="18"/>
        </w:rPr>
      </w:pPr>
      <w:r>
        <w:rPr>
          <w:sz w:val="22"/>
          <w:szCs w:val="22"/>
        </w:rPr>
        <w:t xml:space="preserve">Mr Bond – </w:t>
      </w:r>
      <w:r>
        <w:rPr>
          <w:sz w:val="22"/>
          <w:szCs w:val="22"/>
        </w:rPr>
        <w:tab/>
      </w:r>
      <w:r>
        <w:rPr>
          <w:sz w:val="22"/>
          <w:szCs w:val="22"/>
        </w:rPr>
        <w:tab/>
        <w:t xml:space="preserve">JRH OMFS (OM </w:t>
      </w:r>
      <w:r>
        <w:rPr>
          <w:sz w:val="18"/>
          <w:szCs w:val="18"/>
        </w:rPr>
        <w:t xml:space="preserve">interest) </w:t>
      </w:r>
    </w:p>
    <w:p w14:paraId="2B181994" w14:textId="2CF881E2" w:rsidR="009772AE" w:rsidRDefault="009772AE" w:rsidP="009772AE">
      <w:pPr>
        <w:pStyle w:val="Default"/>
        <w:rPr>
          <w:sz w:val="22"/>
          <w:szCs w:val="22"/>
        </w:rPr>
      </w:pPr>
      <w:r>
        <w:rPr>
          <w:sz w:val="22"/>
          <w:szCs w:val="22"/>
        </w:rPr>
        <w:t xml:space="preserve">Mrs J Graystone – </w:t>
      </w:r>
      <w:r>
        <w:rPr>
          <w:sz w:val="22"/>
          <w:szCs w:val="22"/>
        </w:rPr>
        <w:tab/>
        <w:t xml:space="preserve">JRH OMFS </w:t>
      </w:r>
      <w:r w:rsidR="000C5E70">
        <w:rPr>
          <w:sz w:val="22"/>
          <w:szCs w:val="22"/>
        </w:rPr>
        <w:t>(H&amp;N)</w:t>
      </w:r>
    </w:p>
    <w:p w14:paraId="569A00A8" w14:textId="2DBB8058" w:rsidR="009772AE" w:rsidRDefault="009772AE" w:rsidP="009772AE">
      <w:pPr>
        <w:pStyle w:val="Default"/>
        <w:rPr>
          <w:sz w:val="22"/>
          <w:szCs w:val="22"/>
        </w:rPr>
      </w:pPr>
      <w:r>
        <w:rPr>
          <w:sz w:val="22"/>
          <w:szCs w:val="22"/>
        </w:rPr>
        <w:t xml:space="preserve">Mr K Fasanmade – </w:t>
      </w:r>
      <w:r>
        <w:rPr>
          <w:sz w:val="22"/>
          <w:szCs w:val="22"/>
        </w:rPr>
        <w:tab/>
        <w:t xml:space="preserve">JRH OMFS </w:t>
      </w:r>
      <w:r w:rsidR="000C5E70">
        <w:rPr>
          <w:sz w:val="22"/>
          <w:szCs w:val="22"/>
        </w:rPr>
        <w:t>(H&amp;N)</w:t>
      </w:r>
    </w:p>
    <w:p w14:paraId="6D180837" w14:textId="54E6C8EF" w:rsidR="009772AE" w:rsidRDefault="009772AE" w:rsidP="009772AE">
      <w:pPr>
        <w:pStyle w:val="Default"/>
        <w:rPr>
          <w:sz w:val="22"/>
          <w:szCs w:val="22"/>
        </w:rPr>
      </w:pPr>
      <w:r>
        <w:rPr>
          <w:sz w:val="22"/>
          <w:szCs w:val="22"/>
        </w:rPr>
        <w:t>Mr S Prabhu –</w:t>
      </w:r>
      <w:r>
        <w:rPr>
          <w:sz w:val="22"/>
          <w:szCs w:val="22"/>
        </w:rPr>
        <w:tab/>
      </w:r>
      <w:r>
        <w:rPr>
          <w:sz w:val="22"/>
          <w:szCs w:val="22"/>
        </w:rPr>
        <w:tab/>
        <w:t>JRH OMFS</w:t>
      </w:r>
      <w:r w:rsidR="000C5E70">
        <w:rPr>
          <w:sz w:val="22"/>
          <w:szCs w:val="22"/>
        </w:rPr>
        <w:t xml:space="preserve"> (H&amp;N)</w:t>
      </w:r>
    </w:p>
    <w:p w14:paraId="6FF048DC" w14:textId="7EA09196" w:rsidR="00110BA6" w:rsidRDefault="009772AE" w:rsidP="009772AE">
      <w:pPr>
        <w:pStyle w:val="Default"/>
        <w:rPr>
          <w:sz w:val="22"/>
          <w:szCs w:val="22"/>
        </w:rPr>
      </w:pPr>
      <w:r>
        <w:rPr>
          <w:sz w:val="22"/>
          <w:szCs w:val="22"/>
        </w:rPr>
        <w:t>Mr U Selbong_</w:t>
      </w:r>
      <w:r>
        <w:rPr>
          <w:sz w:val="22"/>
          <w:szCs w:val="22"/>
        </w:rPr>
        <w:tab/>
      </w:r>
      <w:r>
        <w:rPr>
          <w:sz w:val="22"/>
          <w:szCs w:val="22"/>
        </w:rPr>
        <w:tab/>
        <w:t>JRH OMFS</w:t>
      </w:r>
      <w:r w:rsidR="000C5E70">
        <w:rPr>
          <w:sz w:val="22"/>
          <w:szCs w:val="22"/>
        </w:rPr>
        <w:t xml:space="preserve"> (H&amp;N)</w:t>
      </w:r>
    </w:p>
    <w:p w14:paraId="12276AF4" w14:textId="24B108A0" w:rsidR="009772AE" w:rsidRDefault="009772AE" w:rsidP="009772AE">
      <w:pPr>
        <w:pStyle w:val="Default"/>
        <w:rPr>
          <w:sz w:val="22"/>
          <w:szCs w:val="22"/>
        </w:rPr>
      </w:pPr>
      <w:r>
        <w:rPr>
          <w:sz w:val="22"/>
          <w:szCs w:val="22"/>
        </w:rPr>
        <w:t>Mr M Garg_</w:t>
      </w:r>
      <w:r>
        <w:rPr>
          <w:sz w:val="22"/>
          <w:szCs w:val="22"/>
        </w:rPr>
        <w:tab/>
      </w:r>
      <w:r>
        <w:rPr>
          <w:sz w:val="22"/>
          <w:szCs w:val="22"/>
        </w:rPr>
        <w:tab/>
        <w:t>JRH OMFS</w:t>
      </w:r>
      <w:r w:rsidR="000C5E70">
        <w:rPr>
          <w:sz w:val="22"/>
          <w:szCs w:val="22"/>
        </w:rPr>
        <w:t xml:space="preserve"> (H&amp;N)</w:t>
      </w:r>
    </w:p>
    <w:p w14:paraId="1B92AEF9" w14:textId="207E235E" w:rsidR="009772AE" w:rsidRDefault="009772AE" w:rsidP="009772AE">
      <w:pPr>
        <w:pStyle w:val="Default"/>
        <w:rPr>
          <w:sz w:val="22"/>
          <w:szCs w:val="22"/>
        </w:rPr>
      </w:pPr>
      <w:r>
        <w:rPr>
          <w:sz w:val="22"/>
          <w:szCs w:val="22"/>
        </w:rPr>
        <w:t>Mr S Gowrishankar_</w:t>
      </w:r>
      <w:r>
        <w:rPr>
          <w:sz w:val="22"/>
          <w:szCs w:val="22"/>
        </w:rPr>
        <w:tab/>
        <w:t>JRH OMFS</w:t>
      </w:r>
      <w:r w:rsidR="000C5E70">
        <w:rPr>
          <w:sz w:val="22"/>
          <w:szCs w:val="22"/>
        </w:rPr>
        <w:t xml:space="preserve"> (OG)</w:t>
      </w:r>
    </w:p>
    <w:p w14:paraId="383CD497" w14:textId="6BA87C7A" w:rsidR="009772AE" w:rsidRDefault="009772AE" w:rsidP="009772AE">
      <w:pPr>
        <w:pStyle w:val="Default"/>
        <w:rPr>
          <w:sz w:val="22"/>
          <w:szCs w:val="22"/>
        </w:rPr>
      </w:pPr>
      <w:r>
        <w:rPr>
          <w:sz w:val="22"/>
          <w:szCs w:val="22"/>
        </w:rPr>
        <w:t>Mr P Jeremic_</w:t>
      </w:r>
      <w:r>
        <w:rPr>
          <w:sz w:val="22"/>
          <w:szCs w:val="22"/>
        </w:rPr>
        <w:tab/>
      </w:r>
      <w:r>
        <w:rPr>
          <w:sz w:val="22"/>
          <w:szCs w:val="22"/>
        </w:rPr>
        <w:tab/>
        <w:t>JRH OMFS</w:t>
      </w:r>
      <w:r w:rsidR="000C5E70">
        <w:rPr>
          <w:sz w:val="22"/>
          <w:szCs w:val="22"/>
        </w:rPr>
        <w:t xml:space="preserve"> (OG)</w:t>
      </w:r>
    </w:p>
    <w:p w14:paraId="54CFF001" w14:textId="1FC7E8F4" w:rsidR="000C5E70" w:rsidRPr="00EF2267" w:rsidRDefault="000C5E70" w:rsidP="009772AE">
      <w:pPr>
        <w:pStyle w:val="Default"/>
        <w:rPr>
          <w:color w:val="auto"/>
        </w:rPr>
      </w:pPr>
      <w:r>
        <w:rPr>
          <w:sz w:val="22"/>
          <w:szCs w:val="22"/>
        </w:rPr>
        <w:t>Mr R Paul</w:t>
      </w:r>
      <w:r>
        <w:rPr>
          <w:sz w:val="22"/>
          <w:szCs w:val="22"/>
        </w:rPr>
        <w:tab/>
      </w:r>
      <w:r>
        <w:rPr>
          <w:sz w:val="22"/>
          <w:szCs w:val="22"/>
        </w:rPr>
        <w:tab/>
        <w:t>JRH OMFS (locum H&amp;N)</w:t>
      </w:r>
    </w:p>
    <w:p w14:paraId="27DC8A68" w14:textId="3EB6B2DD" w:rsidR="00C6753B" w:rsidRPr="00B515E1" w:rsidRDefault="00C6753B">
      <w:pPr>
        <w:spacing w:after="200" w:line="276" w:lineRule="auto"/>
        <w:rPr>
          <w:b/>
          <w:color w:val="auto"/>
          <w:highlight w:val="yellow"/>
          <w:u w:val="single"/>
        </w:rPr>
      </w:pPr>
      <w:r w:rsidRPr="00B515E1">
        <w:rPr>
          <w:b/>
          <w:color w:val="auto"/>
          <w:highlight w:val="yellow"/>
          <w:u w:val="single"/>
        </w:rPr>
        <w:br w:type="page"/>
      </w:r>
    </w:p>
    <w:p w14:paraId="4B1263A7" w14:textId="08510940" w:rsidR="0090452A" w:rsidRPr="004A164D" w:rsidRDefault="00F441D2">
      <w:pPr>
        <w:spacing w:after="200" w:line="276" w:lineRule="auto"/>
        <w:rPr>
          <w:b/>
          <w:color w:val="auto"/>
          <w:u w:val="single"/>
        </w:rPr>
      </w:pPr>
      <w:r w:rsidRPr="004A164D">
        <w:rPr>
          <w:b/>
          <w:color w:val="auto"/>
          <w:u w:val="single"/>
        </w:rPr>
        <w:lastRenderedPageBreak/>
        <w:t xml:space="preserve">Spires Cleft Centre </w:t>
      </w:r>
    </w:p>
    <w:p w14:paraId="1B85D650" w14:textId="77777777" w:rsidR="00F441D2" w:rsidRPr="004A164D" w:rsidRDefault="00F441D2" w:rsidP="00F441D2">
      <w:pPr>
        <w:rPr>
          <w:color w:val="auto"/>
          <w:lang w:val="en-US"/>
        </w:rPr>
      </w:pPr>
      <w:r w:rsidRPr="004A164D">
        <w:rPr>
          <w:color w:val="auto"/>
          <w:lang w:val="en-US"/>
        </w:rPr>
        <w:t xml:space="preserve">The Spires Cleft Centre is one of nine highly </w:t>
      </w:r>
      <w:proofErr w:type="spellStart"/>
      <w:r w:rsidRPr="004A164D">
        <w:rPr>
          <w:color w:val="auto"/>
          <w:lang w:val="en-US"/>
        </w:rPr>
        <w:t>specialised</w:t>
      </w:r>
      <w:proofErr w:type="spellEnd"/>
      <w:r w:rsidRPr="004A164D">
        <w:rPr>
          <w:color w:val="auto"/>
          <w:lang w:val="en-US"/>
        </w:rPr>
        <w:t xml:space="preserve"> cleft units in England. It is a twin-site </w:t>
      </w:r>
      <w:proofErr w:type="spellStart"/>
      <w:r w:rsidRPr="004A164D">
        <w:rPr>
          <w:color w:val="auto"/>
          <w:lang w:val="en-US"/>
        </w:rPr>
        <w:t>centre</w:t>
      </w:r>
      <w:proofErr w:type="spellEnd"/>
      <w:r w:rsidRPr="004A164D">
        <w:rPr>
          <w:color w:val="auto"/>
          <w:lang w:val="en-US"/>
        </w:rPr>
        <w:t>, providing care for all children with cleft lip and/or palate born within the Oxford and Salisbury catchment areas which are:</w:t>
      </w:r>
    </w:p>
    <w:p w14:paraId="787B69F7" w14:textId="77777777" w:rsidR="00110BA6" w:rsidRPr="004A164D" w:rsidRDefault="00110BA6" w:rsidP="00F441D2">
      <w:pPr>
        <w:rPr>
          <w:color w:val="auto"/>
          <w:lang w:val="en-US"/>
        </w:rPr>
      </w:pPr>
    </w:p>
    <w:tbl>
      <w:tblPr>
        <w:tblW w:w="538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1"/>
        <w:gridCol w:w="2824"/>
      </w:tblGrid>
      <w:tr w:rsidR="00F441D2" w:rsidRPr="004A164D" w14:paraId="6983F7CC" w14:textId="77777777" w:rsidTr="00F441D2">
        <w:trPr>
          <w:tblCellSpacing w:w="15" w:type="dxa"/>
        </w:trPr>
        <w:tc>
          <w:tcPr>
            <w:tcW w:w="2445" w:type="dxa"/>
            <w:tcBorders>
              <w:top w:val="outset" w:sz="6" w:space="0" w:color="auto"/>
              <w:left w:val="outset" w:sz="6" w:space="0" w:color="auto"/>
              <w:bottom w:val="outset" w:sz="6" w:space="0" w:color="auto"/>
              <w:right w:val="outset" w:sz="6" w:space="0" w:color="auto"/>
            </w:tcBorders>
            <w:hideMark/>
          </w:tcPr>
          <w:p w14:paraId="319D1DB2" w14:textId="77777777" w:rsidR="00F441D2" w:rsidRPr="004A164D" w:rsidRDefault="00F441D2" w:rsidP="00F441D2">
            <w:pPr>
              <w:rPr>
                <w:color w:val="auto"/>
                <w:lang w:val="en-US"/>
              </w:rPr>
            </w:pPr>
            <w:r w:rsidRPr="004A164D">
              <w:rPr>
                <w:b/>
                <w:bCs/>
                <w:color w:val="auto"/>
                <w:lang w:val="en-US"/>
              </w:rPr>
              <w:t>Oxford Centre</w:t>
            </w:r>
          </w:p>
        </w:tc>
        <w:tc>
          <w:tcPr>
            <w:tcW w:w="2700" w:type="dxa"/>
            <w:tcBorders>
              <w:top w:val="outset" w:sz="6" w:space="0" w:color="auto"/>
              <w:left w:val="outset" w:sz="6" w:space="0" w:color="auto"/>
              <w:bottom w:val="outset" w:sz="6" w:space="0" w:color="auto"/>
              <w:right w:val="outset" w:sz="6" w:space="0" w:color="auto"/>
            </w:tcBorders>
            <w:hideMark/>
          </w:tcPr>
          <w:p w14:paraId="7388FDF8" w14:textId="77777777" w:rsidR="00F441D2" w:rsidRPr="004A164D" w:rsidRDefault="00F441D2" w:rsidP="00F441D2">
            <w:pPr>
              <w:rPr>
                <w:color w:val="auto"/>
                <w:lang w:val="en-US"/>
              </w:rPr>
            </w:pPr>
            <w:r w:rsidRPr="004A164D">
              <w:rPr>
                <w:b/>
                <w:bCs/>
                <w:color w:val="auto"/>
                <w:lang w:val="en-US"/>
              </w:rPr>
              <w:t>Salisbury Centre</w:t>
            </w:r>
          </w:p>
        </w:tc>
      </w:tr>
      <w:tr w:rsidR="00F441D2" w:rsidRPr="004A164D" w14:paraId="521201AB" w14:textId="77777777" w:rsidTr="00F441D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C62BBF" w14:textId="77777777" w:rsidR="00F441D2" w:rsidRPr="004A164D" w:rsidRDefault="00F441D2" w:rsidP="00F441D2">
            <w:pPr>
              <w:rPr>
                <w:color w:val="auto"/>
                <w:lang w:val="en-US"/>
              </w:rPr>
            </w:pPr>
            <w:r w:rsidRPr="004A164D">
              <w:rPr>
                <w:color w:val="auto"/>
                <w:lang w:val="en-US"/>
              </w:rPr>
              <w:t>Aylesbury</w:t>
            </w:r>
            <w:r w:rsidRPr="004A164D">
              <w:rPr>
                <w:color w:val="auto"/>
                <w:lang w:val="en-US"/>
              </w:rPr>
              <w:br/>
              <w:t>Basingstoke</w:t>
            </w:r>
            <w:r w:rsidRPr="004A164D">
              <w:rPr>
                <w:color w:val="auto"/>
                <w:lang w:val="en-US"/>
              </w:rPr>
              <w:br/>
              <w:t>Milton Keynes</w:t>
            </w:r>
            <w:r w:rsidRPr="004A164D">
              <w:rPr>
                <w:color w:val="auto"/>
                <w:lang w:val="en-US"/>
              </w:rPr>
              <w:br/>
              <w:t>Oxford</w:t>
            </w:r>
            <w:r w:rsidRPr="004A164D">
              <w:rPr>
                <w:color w:val="auto"/>
                <w:lang w:val="en-US"/>
              </w:rPr>
              <w:br/>
              <w:t xml:space="preserve">Reading </w:t>
            </w:r>
            <w:r w:rsidRPr="004A164D">
              <w:rPr>
                <w:color w:val="auto"/>
                <w:lang w:val="en-US"/>
              </w:rPr>
              <w:br/>
              <w:t>Slough</w:t>
            </w:r>
            <w:r w:rsidRPr="004A164D">
              <w:rPr>
                <w:color w:val="auto"/>
                <w:lang w:val="en-US"/>
              </w:rPr>
              <w:br/>
              <w:t xml:space="preserve">Swindon </w:t>
            </w:r>
          </w:p>
        </w:tc>
        <w:tc>
          <w:tcPr>
            <w:tcW w:w="0" w:type="auto"/>
            <w:tcBorders>
              <w:top w:val="outset" w:sz="6" w:space="0" w:color="auto"/>
              <w:left w:val="outset" w:sz="6" w:space="0" w:color="auto"/>
              <w:bottom w:val="outset" w:sz="6" w:space="0" w:color="auto"/>
              <w:right w:val="outset" w:sz="6" w:space="0" w:color="auto"/>
            </w:tcBorders>
            <w:hideMark/>
          </w:tcPr>
          <w:p w14:paraId="7B8901AB" w14:textId="77777777" w:rsidR="00F441D2" w:rsidRPr="004A164D" w:rsidRDefault="00F441D2" w:rsidP="00F441D2">
            <w:pPr>
              <w:rPr>
                <w:color w:val="auto"/>
                <w:lang w:val="en-US"/>
              </w:rPr>
            </w:pPr>
            <w:r w:rsidRPr="004A164D">
              <w:rPr>
                <w:color w:val="auto"/>
                <w:lang w:val="en-US"/>
              </w:rPr>
              <w:t>Basingstoke</w:t>
            </w:r>
            <w:r w:rsidRPr="004A164D">
              <w:rPr>
                <w:color w:val="auto"/>
                <w:lang w:val="en-US"/>
              </w:rPr>
              <w:br/>
              <w:t>Chichester</w:t>
            </w:r>
            <w:r w:rsidRPr="004A164D">
              <w:rPr>
                <w:color w:val="auto"/>
                <w:lang w:val="en-US"/>
              </w:rPr>
              <w:br/>
              <w:t>Dorchester</w:t>
            </w:r>
            <w:r w:rsidRPr="004A164D">
              <w:rPr>
                <w:color w:val="auto"/>
                <w:lang w:val="en-US"/>
              </w:rPr>
              <w:br/>
              <w:t>Guernsey</w:t>
            </w:r>
            <w:r w:rsidRPr="004A164D">
              <w:rPr>
                <w:color w:val="auto"/>
                <w:lang w:val="en-US"/>
              </w:rPr>
              <w:br/>
              <w:t>Isle of Wight</w:t>
            </w:r>
            <w:r w:rsidRPr="004A164D">
              <w:rPr>
                <w:color w:val="auto"/>
                <w:lang w:val="en-US"/>
              </w:rPr>
              <w:br/>
              <w:t>Portsmouth</w:t>
            </w:r>
            <w:r w:rsidRPr="004A164D">
              <w:rPr>
                <w:color w:val="auto"/>
                <w:lang w:val="en-US"/>
              </w:rPr>
              <w:br/>
              <w:t>Southampton</w:t>
            </w:r>
          </w:p>
        </w:tc>
      </w:tr>
    </w:tbl>
    <w:p w14:paraId="17D6E367" w14:textId="77777777" w:rsidR="00110BA6" w:rsidRPr="004A164D" w:rsidRDefault="00110BA6" w:rsidP="00F441D2">
      <w:pPr>
        <w:rPr>
          <w:color w:val="auto"/>
          <w:lang w:val="en-US"/>
        </w:rPr>
      </w:pPr>
    </w:p>
    <w:p w14:paraId="29DE9793" w14:textId="77777777" w:rsidR="00F441D2" w:rsidRPr="004A164D" w:rsidRDefault="00110BA6" w:rsidP="00F441D2">
      <w:pPr>
        <w:rPr>
          <w:color w:val="auto"/>
          <w:lang w:val="en-US"/>
        </w:rPr>
      </w:pPr>
      <w:r w:rsidRPr="004A164D">
        <w:rPr>
          <w:color w:val="auto"/>
          <w:lang w:val="en-US"/>
        </w:rPr>
        <w:t>The team provide</w:t>
      </w:r>
      <w:r w:rsidR="00F441D2" w:rsidRPr="004A164D">
        <w:rPr>
          <w:color w:val="auto"/>
          <w:lang w:val="en-US"/>
        </w:rPr>
        <w:t xml:space="preserve"> a comprehensive, multidisciplinary team approach to care - drawing upon the expertise of a group of specialists who all work together to provide the highest possible quality of care</w:t>
      </w:r>
      <w:r w:rsidRPr="004A164D">
        <w:rPr>
          <w:color w:val="auto"/>
          <w:lang w:val="en-US"/>
        </w:rPr>
        <w:t xml:space="preserve"> for children born with cleft lip and or palate.  Clinics are run regionally and </w:t>
      </w:r>
      <w:proofErr w:type="gramStart"/>
      <w:r w:rsidRPr="004A164D">
        <w:rPr>
          <w:color w:val="auto"/>
          <w:lang w:val="en-US"/>
        </w:rPr>
        <w:t>locally, and</w:t>
      </w:r>
      <w:proofErr w:type="gramEnd"/>
      <w:r w:rsidRPr="004A164D">
        <w:rPr>
          <w:color w:val="auto"/>
          <w:lang w:val="en-US"/>
        </w:rPr>
        <w:t xml:space="preserve"> aim to provide care closest to home after the age of 2. </w:t>
      </w:r>
    </w:p>
    <w:p w14:paraId="5B699BDF" w14:textId="77777777" w:rsidR="00F441D2" w:rsidRPr="004A164D" w:rsidRDefault="00F441D2" w:rsidP="00F441D2">
      <w:pPr>
        <w:shd w:val="clear" w:color="auto" w:fill="FFFFFF"/>
        <w:spacing w:line="384" w:lineRule="atLeast"/>
        <w:outlineLvl w:val="2"/>
        <w:rPr>
          <w:bCs/>
          <w:caps/>
          <w:color w:val="auto"/>
          <w:lang w:val="en-US"/>
        </w:rPr>
      </w:pPr>
      <w:r w:rsidRPr="004A164D">
        <w:rPr>
          <w:b/>
          <w:bCs/>
          <w:color w:val="auto"/>
          <w:lang w:val="en-US"/>
        </w:rPr>
        <w:t xml:space="preserve">The Oxford </w:t>
      </w:r>
      <w:proofErr w:type="gramStart"/>
      <w:r w:rsidRPr="004A164D">
        <w:rPr>
          <w:b/>
          <w:bCs/>
          <w:color w:val="auto"/>
          <w:lang w:val="en-US"/>
        </w:rPr>
        <w:t>team</w:t>
      </w:r>
      <w:r w:rsidR="00110BA6" w:rsidRPr="004A164D">
        <w:rPr>
          <w:b/>
          <w:bCs/>
          <w:color w:val="auto"/>
          <w:lang w:val="en-US"/>
        </w:rPr>
        <w:t xml:space="preserve"> </w:t>
      </w:r>
      <w:r w:rsidRPr="004A164D">
        <w:rPr>
          <w:b/>
          <w:bCs/>
          <w:color w:val="auto"/>
          <w:lang w:val="en-US"/>
        </w:rPr>
        <w:t xml:space="preserve"> are</w:t>
      </w:r>
      <w:proofErr w:type="gramEnd"/>
      <w:r w:rsidRPr="004A164D">
        <w:rPr>
          <w:bCs/>
          <w:color w:val="auto"/>
          <w:lang w:val="en-US"/>
        </w:rPr>
        <w:t xml:space="preserve">: </w:t>
      </w:r>
    </w:p>
    <w:p w14:paraId="7D8DA010" w14:textId="77777777" w:rsidR="00F441D2" w:rsidRPr="004A164D" w:rsidRDefault="00110BA6" w:rsidP="00110BA6">
      <w:pPr>
        <w:shd w:val="clear" w:color="auto" w:fill="FFFFFF"/>
        <w:spacing w:line="384" w:lineRule="atLeast"/>
        <w:outlineLvl w:val="2"/>
        <w:rPr>
          <w:bCs/>
          <w:caps/>
          <w:color w:val="auto"/>
          <w:lang w:val="en-US"/>
        </w:rPr>
      </w:pPr>
      <w:r w:rsidRPr="004A164D">
        <w:rPr>
          <w:bCs/>
          <w:color w:val="auto"/>
          <w:lang w:val="en-US"/>
        </w:rPr>
        <w:t>Ginette Phippen</w:t>
      </w:r>
      <w:r w:rsidRPr="004A164D">
        <w:rPr>
          <w:bCs/>
          <w:caps/>
          <w:color w:val="auto"/>
          <w:lang w:val="en-US"/>
        </w:rPr>
        <w:tab/>
      </w:r>
      <w:r w:rsidRPr="004A164D">
        <w:rPr>
          <w:bCs/>
          <w:caps/>
          <w:color w:val="auto"/>
          <w:lang w:val="en-US"/>
        </w:rPr>
        <w:tab/>
      </w:r>
      <w:r w:rsidR="00F441D2" w:rsidRPr="004A164D">
        <w:rPr>
          <w:bCs/>
          <w:color w:val="auto"/>
          <w:lang w:val="en-US"/>
        </w:rPr>
        <w:t>Clinical Director and Lead Speech and Language Therapist</w:t>
      </w:r>
    </w:p>
    <w:p w14:paraId="3D426ECA" w14:textId="77777777" w:rsidR="00110BA6" w:rsidRPr="004A164D" w:rsidRDefault="00110BA6" w:rsidP="00F441D2">
      <w:pPr>
        <w:shd w:val="clear" w:color="auto" w:fill="FFFFFF"/>
        <w:spacing w:line="384" w:lineRule="atLeast"/>
        <w:outlineLvl w:val="2"/>
        <w:rPr>
          <w:bCs/>
          <w:caps/>
          <w:color w:val="auto"/>
          <w:lang w:val="en-US"/>
        </w:rPr>
      </w:pPr>
      <w:r w:rsidRPr="004A164D">
        <w:rPr>
          <w:bCs/>
          <w:color w:val="auto"/>
          <w:lang w:val="en-US"/>
        </w:rPr>
        <w:t>Marc Swan</w:t>
      </w:r>
      <w:r w:rsidRPr="004A164D">
        <w:rPr>
          <w:bCs/>
          <w:caps/>
          <w:color w:val="auto"/>
          <w:lang w:val="en-US"/>
        </w:rPr>
        <w:tab/>
      </w:r>
      <w:r w:rsidRPr="004A164D">
        <w:rPr>
          <w:bCs/>
          <w:caps/>
          <w:color w:val="auto"/>
          <w:lang w:val="en-US"/>
        </w:rPr>
        <w:tab/>
      </w:r>
      <w:r w:rsidRPr="004A164D">
        <w:rPr>
          <w:bCs/>
          <w:caps/>
          <w:color w:val="auto"/>
          <w:lang w:val="en-US"/>
        </w:rPr>
        <w:tab/>
      </w:r>
      <w:r w:rsidR="00F441D2" w:rsidRPr="004A164D">
        <w:rPr>
          <w:bCs/>
          <w:color w:val="auto"/>
          <w:lang w:val="en-US"/>
        </w:rPr>
        <w:t>Consultant Cleft &amp; Plastic Surgeon</w:t>
      </w:r>
    </w:p>
    <w:p w14:paraId="38A1014B" w14:textId="77777777" w:rsidR="00F441D2" w:rsidRPr="004A164D" w:rsidRDefault="00110BA6" w:rsidP="00110BA6">
      <w:pPr>
        <w:shd w:val="clear" w:color="auto" w:fill="FFFFFF"/>
        <w:spacing w:line="384" w:lineRule="atLeast"/>
        <w:outlineLvl w:val="2"/>
        <w:rPr>
          <w:bCs/>
          <w:caps/>
          <w:color w:val="auto"/>
          <w:lang w:val="en-US"/>
        </w:rPr>
      </w:pPr>
      <w:r w:rsidRPr="004A164D">
        <w:rPr>
          <w:bCs/>
          <w:color w:val="auto"/>
          <w:lang w:val="en-US"/>
        </w:rPr>
        <w:t>Nichola Hudson</w:t>
      </w:r>
      <w:r w:rsidRPr="004A164D">
        <w:rPr>
          <w:bCs/>
          <w:caps/>
          <w:color w:val="auto"/>
          <w:lang w:val="en-US"/>
        </w:rPr>
        <w:tab/>
      </w:r>
      <w:r w:rsidRPr="004A164D">
        <w:rPr>
          <w:bCs/>
          <w:caps/>
          <w:color w:val="auto"/>
          <w:lang w:val="en-US"/>
        </w:rPr>
        <w:tab/>
      </w:r>
      <w:r w:rsidR="00F441D2" w:rsidRPr="004A164D">
        <w:rPr>
          <w:bCs/>
          <w:color w:val="auto"/>
          <w:lang w:val="en-US"/>
        </w:rPr>
        <w:t>Lead Clinical Nurse Specialist</w:t>
      </w:r>
    </w:p>
    <w:p w14:paraId="13BB5FC8" w14:textId="7A4ADD02" w:rsidR="00F441D2" w:rsidRPr="004A164D" w:rsidRDefault="00110BA6" w:rsidP="00110BA6">
      <w:pPr>
        <w:shd w:val="clear" w:color="auto" w:fill="FFFFFF"/>
        <w:spacing w:line="384" w:lineRule="atLeast"/>
        <w:outlineLvl w:val="2"/>
        <w:rPr>
          <w:bCs/>
          <w:caps/>
          <w:color w:val="auto"/>
          <w:lang w:val="en-US"/>
        </w:rPr>
      </w:pPr>
      <w:r w:rsidRPr="004A164D">
        <w:rPr>
          <w:bCs/>
          <w:color w:val="auto"/>
          <w:lang w:val="en-US"/>
        </w:rPr>
        <w:t>Giles Kidner</w:t>
      </w:r>
      <w:r w:rsidR="00C83620">
        <w:rPr>
          <w:bCs/>
          <w:color w:val="auto"/>
          <w:lang w:val="en-US"/>
        </w:rPr>
        <w:t xml:space="preserve"> &amp; Helen </w:t>
      </w:r>
      <w:proofErr w:type="spellStart"/>
      <w:r w:rsidR="00C83620">
        <w:rPr>
          <w:bCs/>
          <w:color w:val="auto"/>
          <w:lang w:val="en-US"/>
        </w:rPr>
        <w:t>Travess</w:t>
      </w:r>
      <w:proofErr w:type="spellEnd"/>
      <w:r w:rsidRPr="004A164D">
        <w:rPr>
          <w:bCs/>
          <w:caps/>
          <w:color w:val="auto"/>
          <w:lang w:val="en-US"/>
        </w:rPr>
        <w:tab/>
      </w:r>
      <w:r w:rsidR="00F441D2" w:rsidRPr="004A164D">
        <w:rPr>
          <w:bCs/>
          <w:color w:val="auto"/>
          <w:lang w:val="en-US"/>
        </w:rPr>
        <w:t>Consultant Orthodontist</w:t>
      </w:r>
    </w:p>
    <w:p w14:paraId="165644B7" w14:textId="77777777" w:rsidR="00110BA6" w:rsidRPr="004A164D" w:rsidRDefault="00110BA6" w:rsidP="00110BA6">
      <w:pPr>
        <w:shd w:val="clear" w:color="auto" w:fill="FFFFFF"/>
        <w:spacing w:line="384" w:lineRule="atLeast"/>
        <w:outlineLvl w:val="3"/>
        <w:rPr>
          <w:bCs/>
          <w:color w:val="auto"/>
          <w:lang w:val="en-US"/>
        </w:rPr>
      </w:pPr>
      <w:r w:rsidRPr="004A164D">
        <w:rPr>
          <w:bCs/>
          <w:color w:val="auto"/>
          <w:lang w:val="en-US"/>
        </w:rPr>
        <w:t xml:space="preserve">Jane Sibley, </w:t>
      </w:r>
      <w:r w:rsidRPr="004A164D">
        <w:rPr>
          <w:bCs/>
          <w:color w:val="auto"/>
          <w:lang w:val="en-US"/>
        </w:rPr>
        <w:tab/>
      </w:r>
      <w:r w:rsidRPr="004A164D">
        <w:rPr>
          <w:bCs/>
          <w:color w:val="auto"/>
          <w:lang w:val="en-US"/>
        </w:rPr>
        <w:tab/>
      </w:r>
      <w:r w:rsidRPr="004A164D">
        <w:rPr>
          <w:bCs/>
          <w:color w:val="auto"/>
          <w:lang w:val="en-US"/>
        </w:rPr>
        <w:tab/>
        <w:t>Cleft Lip and Palate Clinical Nurse Specialist</w:t>
      </w:r>
    </w:p>
    <w:p w14:paraId="0696D7C8" w14:textId="77777777" w:rsidR="00110BA6" w:rsidRPr="004A164D" w:rsidRDefault="00110BA6" w:rsidP="00110BA6">
      <w:pPr>
        <w:shd w:val="clear" w:color="auto" w:fill="FFFFFF"/>
        <w:spacing w:line="384" w:lineRule="atLeast"/>
        <w:outlineLvl w:val="3"/>
        <w:rPr>
          <w:bCs/>
          <w:color w:val="auto"/>
          <w:lang w:val="en-US"/>
        </w:rPr>
      </w:pPr>
      <w:r w:rsidRPr="004A164D">
        <w:rPr>
          <w:bCs/>
          <w:color w:val="auto"/>
          <w:lang w:val="en-US"/>
        </w:rPr>
        <w:t xml:space="preserve">Tina O'Neill, </w:t>
      </w:r>
      <w:r w:rsidRPr="004A164D">
        <w:rPr>
          <w:bCs/>
          <w:color w:val="auto"/>
          <w:lang w:val="en-US"/>
        </w:rPr>
        <w:tab/>
      </w:r>
      <w:r w:rsidRPr="004A164D">
        <w:rPr>
          <w:bCs/>
          <w:color w:val="auto"/>
          <w:lang w:val="en-US"/>
        </w:rPr>
        <w:tab/>
      </w:r>
      <w:r w:rsidRPr="004A164D">
        <w:rPr>
          <w:bCs/>
          <w:color w:val="auto"/>
          <w:lang w:val="en-US"/>
        </w:rPr>
        <w:tab/>
        <w:t>Cleft Lip and Palate Clinical Nurse Specialist</w:t>
      </w:r>
    </w:p>
    <w:p w14:paraId="63E0C914" w14:textId="77777777" w:rsidR="00F441D2" w:rsidRPr="004A164D" w:rsidRDefault="00110BA6" w:rsidP="00110BA6">
      <w:pPr>
        <w:shd w:val="clear" w:color="auto" w:fill="FFFFFF"/>
        <w:spacing w:line="384" w:lineRule="atLeast"/>
        <w:outlineLvl w:val="3"/>
        <w:rPr>
          <w:bCs/>
          <w:color w:val="auto"/>
          <w:lang w:val="en-US"/>
        </w:rPr>
      </w:pPr>
      <w:r w:rsidRPr="004A164D">
        <w:rPr>
          <w:bCs/>
          <w:color w:val="auto"/>
          <w:lang w:val="en-US"/>
        </w:rPr>
        <w:t>Emma Waterworth</w:t>
      </w:r>
      <w:r w:rsidRPr="004A164D">
        <w:rPr>
          <w:bCs/>
          <w:color w:val="auto"/>
          <w:lang w:val="en-US"/>
        </w:rPr>
        <w:tab/>
      </w:r>
      <w:r w:rsidRPr="004A164D">
        <w:rPr>
          <w:bCs/>
          <w:color w:val="auto"/>
          <w:lang w:val="en-US"/>
        </w:rPr>
        <w:tab/>
        <w:t>Cleft Lip and Palate Clinical Nurse Specialist</w:t>
      </w:r>
    </w:p>
    <w:p w14:paraId="418EF1A9" w14:textId="77777777" w:rsidR="00F441D2" w:rsidRPr="004A164D" w:rsidRDefault="00110BA6" w:rsidP="00110BA6">
      <w:pPr>
        <w:shd w:val="clear" w:color="auto" w:fill="FFFFFF"/>
        <w:spacing w:line="384" w:lineRule="atLeast"/>
        <w:outlineLvl w:val="2"/>
        <w:rPr>
          <w:bCs/>
          <w:caps/>
          <w:color w:val="auto"/>
          <w:lang w:val="en-US"/>
        </w:rPr>
      </w:pPr>
      <w:r w:rsidRPr="004A164D">
        <w:rPr>
          <w:bCs/>
          <w:color w:val="auto"/>
          <w:lang w:val="en-US"/>
        </w:rPr>
        <w:t>Carrie Luscombe</w:t>
      </w:r>
      <w:r w:rsidRPr="004A164D">
        <w:rPr>
          <w:bCs/>
          <w:caps/>
          <w:color w:val="auto"/>
          <w:lang w:val="en-US"/>
        </w:rPr>
        <w:tab/>
      </w:r>
      <w:r w:rsidRPr="004A164D">
        <w:rPr>
          <w:bCs/>
          <w:caps/>
          <w:color w:val="auto"/>
          <w:lang w:val="en-US"/>
        </w:rPr>
        <w:tab/>
      </w:r>
      <w:r w:rsidRPr="004A164D">
        <w:rPr>
          <w:bCs/>
          <w:color w:val="auto"/>
          <w:lang w:val="en-US"/>
        </w:rPr>
        <w:t>Principal speech and language therapist</w:t>
      </w:r>
    </w:p>
    <w:p w14:paraId="23D9C1BA" w14:textId="77777777" w:rsidR="00F441D2" w:rsidRPr="004A164D" w:rsidRDefault="00110BA6" w:rsidP="00110BA6">
      <w:pPr>
        <w:shd w:val="clear" w:color="auto" w:fill="FFFFFF"/>
        <w:spacing w:line="384" w:lineRule="atLeast"/>
        <w:outlineLvl w:val="2"/>
        <w:rPr>
          <w:bCs/>
          <w:caps/>
          <w:color w:val="auto"/>
          <w:lang w:val="en-US"/>
        </w:rPr>
      </w:pPr>
      <w:r w:rsidRPr="004A164D">
        <w:rPr>
          <w:bCs/>
          <w:color w:val="auto"/>
          <w:lang w:val="en-US"/>
        </w:rPr>
        <w:t>Lucy McAndrew</w:t>
      </w:r>
      <w:r w:rsidRPr="004A164D">
        <w:rPr>
          <w:bCs/>
          <w:caps/>
          <w:color w:val="auto"/>
          <w:lang w:val="en-US"/>
        </w:rPr>
        <w:tab/>
      </w:r>
      <w:r w:rsidRPr="004A164D">
        <w:rPr>
          <w:bCs/>
          <w:caps/>
          <w:color w:val="auto"/>
          <w:lang w:val="en-US"/>
        </w:rPr>
        <w:tab/>
      </w:r>
      <w:r w:rsidRPr="004A164D">
        <w:rPr>
          <w:bCs/>
          <w:color w:val="auto"/>
          <w:lang w:val="en-US"/>
        </w:rPr>
        <w:t>Specialist speech and language therapist</w:t>
      </w:r>
    </w:p>
    <w:p w14:paraId="73E9D489" w14:textId="77777777" w:rsidR="00110BA6" w:rsidRPr="004A164D" w:rsidRDefault="00110BA6" w:rsidP="00110BA6">
      <w:pPr>
        <w:shd w:val="clear" w:color="auto" w:fill="FFFFFF"/>
        <w:spacing w:line="384" w:lineRule="atLeast"/>
        <w:outlineLvl w:val="2"/>
        <w:rPr>
          <w:bCs/>
          <w:color w:val="auto"/>
          <w:lang w:val="en-US"/>
        </w:rPr>
      </w:pPr>
      <w:r w:rsidRPr="004A164D">
        <w:rPr>
          <w:bCs/>
          <w:color w:val="auto"/>
          <w:lang w:val="en-US"/>
        </w:rPr>
        <w:t xml:space="preserve">Dr Louise Dalton, </w:t>
      </w:r>
      <w:r w:rsidRPr="004A164D">
        <w:rPr>
          <w:bCs/>
          <w:color w:val="auto"/>
          <w:lang w:val="en-US"/>
        </w:rPr>
        <w:tab/>
      </w:r>
      <w:r w:rsidRPr="004A164D">
        <w:rPr>
          <w:bCs/>
          <w:color w:val="auto"/>
          <w:lang w:val="en-US"/>
        </w:rPr>
        <w:tab/>
        <w:t>Lead consultant clinical psychologist</w:t>
      </w:r>
    </w:p>
    <w:p w14:paraId="6C8B6F0C" w14:textId="77777777" w:rsidR="00110BA6" w:rsidRPr="004A164D" w:rsidRDefault="00110BA6" w:rsidP="00110BA6">
      <w:pPr>
        <w:shd w:val="clear" w:color="auto" w:fill="FFFFFF"/>
        <w:spacing w:line="384" w:lineRule="atLeast"/>
        <w:outlineLvl w:val="2"/>
        <w:rPr>
          <w:bCs/>
          <w:caps/>
          <w:color w:val="auto"/>
          <w:lang w:val="en-US"/>
        </w:rPr>
      </w:pPr>
      <w:r w:rsidRPr="004A164D">
        <w:rPr>
          <w:bCs/>
          <w:color w:val="auto"/>
          <w:lang w:val="en-US"/>
        </w:rPr>
        <w:t>Dr Matt Hotton</w:t>
      </w:r>
      <w:r w:rsidRPr="004A164D">
        <w:rPr>
          <w:bCs/>
          <w:caps/>
          <w:color w:val="auto"/>
          <w:lang w:val="en-US"/>
        </w:rPr>
        <w:tab/>
      </w:r>
      <w:r w:rsidRPr="004A164D">
        <w:rPr>
          <w:bCs/>
          <w:caps/>
          <w:color w:val="auto"/>
          <w:lang w:val="en-US"/>
        </w:rPr>
        <w:tab/>
      </w:r>
      <w:r w:rsidRPr="004A164D">
        <w:rPr>
          <w:bCs/>
          <w:color w:val="auto"/>
          <w:lang w:val="en-US"/>
        </w:rPr>
        <w:t>Clinical psychologist</w:t>
      </w:r>
    </w:p>
    <w:p w14:paraId="3C301320" w14:textId="77777777" w:rsidR="00F441D2" w:rsidRPr="004A164D" w:rsidRDefault="00110BA6" w:rsidP="00110BA6">
      <w:pPr>
        <w:shd w:val="clear" w:color="auto" w:fill="FFFFFF"/>
        <w:spacing w:line="384" w:lineRule="atLeast"/>
        <w:outlineLvl w:val="2"/>
        <w:rPr>
          <w:bCs/>
          <w:caps/>
          <w:color w:val="auto"/>
          <w:lang w:val="en-US"/>
        </w:rPr>
      </w:pPr>
      <w:r w:rsidRPr="004A164D">
        <w:rPr>
          <w:bCs/>
          <w:color w:val="auto"/>
          <w:lang w:val="en-US"/>
        </w:rPr>
        <w:t>Sandip Popat</w:t>
      </w:r>
      <w:r w:rsidRPr="004A164D">
        <w:rPr>
          <w:bCs/>
          <w:caps/>
          <w:color w:val="auto"/>
          <w:lang w:val="en-US"/>
        </w:rPr>
        <w:tab/>
      </w:r>
      <w:r w:rsidRPr="004A164D">
        <w:rPr>
          <w:bCs/>
          <w:caps/>
          <w:color w:val="auto"/>
          <w:lang w:val="en-US"/>
        </w:rPr>
        <w:tab/>
      </w:r>
      <w:r w:rsidRPr="004A164D">
        <w:rPr>
          <w:bCs/>
          <w:caps/>
          <w:color w:val="auto"/>
          <w:lang w:val="en-US"/>
        </w:rPr>
        <w:tab/>
      </w:r>
      <w:r w:rsidR="00F441D2" w:rsidRPr="004A164D">
        <w:rPr>
          <w:bCs/>
          <w:color w:val="auto"/>
          <w:lang w:val="en-US"/>
        </w:rPr>
        <w:t>Consultant Restorative Dentist</w:t>
      </w:r>
    </w:p>
    <w:p w14:paraId="1B5A7E88" w14:textId="77777777" w:rsidR="00F441D2" w:rsidRPr="004A164D" w:rsidRDefault="00110BA6" w:rsidP="00110BA6">
      <w:pPr>
        <w:shd w:val="clear" w:color="auto" w:fill="FFFFFF"/>
        <w:spacing w:line="384" w:lineRule="atLeast"/>
        <w:outlineLvl w:val="2"/>
        <w:rPr>
          <w:bCs/>
          <w:caps/>
          <w:color w:val="auto"/>
          <w:lang w:val="en-US"/>
        </w:rPr>
      </w:pPr>
      <w:r w:rsidRPr="004A164D">
        <w:rPr>
          <w:bCs/>
          <w:color w:val="auto"/>
          <w:lang w:val="en-US"/>
        </w:rPr>
        <w:t>Penny Lennox</w:t>
      </w:r>
      <w:r w:rsidRPr="004A164D">
        <w:rPr>
          <w:bCs/>
          <w:caps/>
          <w:color w:val="auto"/>
          <w:lang w:val="en-US"/>
        </w:rPr>
        <w:tab/>
      </w:r>
      <w:r w:rsidRPr="004A164D">
        <w:rPr>
          <w:bCs/>
          <w:caps/>
          <w:color w:val="auto"/>
          <w:lang w:val="en-US"/>
        </w:rPr>
        <w:tab/>
      </w:r>
      <w:r w:rsidRPr="004A164D">
        <w:rPr>
          <w:bCs/>
          <w:caps/>
          <w:color w:val="auto"/>
          <w:lang w:val="en-US"/>
        </w:rPr>
        <w:tab/>
      </w:r>
      <w:r w:rsidR="00F441D2" w:rsidRPr="004A164D">
        <w:rPr>
          <w:bCs/>
          <w:color w:val="auto"/>
          <w:lang w:val="en-US"/>
        </w:rPr>
        <w:t>Consultant ENT Surgeon</w:t>
      </w:r>
    </w:p>
    <w:p w14:paraId="79B4DAF4" w14:textId="77777777" w:rsidR="00F441D2" w:rsidRPr="004A164D" w:rsidRDefault="00110BA6" w:rsidP="00110BA6">
      <w:pPr>
        <w:shd w:val="clear" w:color="auto" w:fill="FFFFFF"/>
        <w:spacing w:line="384" w:lineRule="atLeast"/>
        <w:outlineLvl w:val="2"/>
        <w:rPr>
          <w:bCs/>
          <w:caps/>
          <w:color w:val="auto"/>
          <w:lang w:val="en-US"/>
        </w:rPr>
      </w:pPr>
      <w:r w:rsidRPr="004A164D">
        <w:rPr>
          <w:bCs/>
          <w:color w:val="auto"/>
          <w:lang w:val="en-US"/>
        </w:rPr>
        <w:t xml:space="preserve">Dr </w:t>
      </w:r>
      <w:proofErr w:type="gramStart"/>
      <w:r w:rsidRPr="004A164D">
        <w:rPr>
          <w:bCs/>
          <w:color w:val="auto"/>
          <w:lang w:val="en-US"/>
        </w:rPr>
        <w:t>A</w:t>
      </w:r>
      <w:proofErr w:type="gramEnd"/>
      <w:r w:rsidRPr="004A164D">
        <w:rPr>
          <w:bCs/>
          <w:color w:val="auto"/>
          <w:lang w:val="en-US"/>
        </w:rPr>
        <w:t xml:space="preserve"> Ives</w:t>
      </w:r>
      <w:r w:rsidRPr="004A164D">
        <w:rPr>
          <w:bCs/>
          <w:caps/>
          <w:color w:val="auto"/>
          <w:lang w:val="en-US"/>
        </w:rPr>
        <w:tab/>
      </w:r>
      <w:r w:rsidRPr="004A164D">
        <w:rPr>
          <w:bCs/>
          <w:caps/>
          <w:color w:val="auto"/>
          <w:lang w:val="en-US"/>
        </w:rPr>
        <w:tab/>
      </w:r>
      <w:r w:rsidRPr="004A164D">
        <w:rPr>
          <w:bCs/>
          <w:caps/>
          <w:color w:val="auto"/>
          <w:lang w:val="en-US"/>
        </w:rPr>
        <w:tab/>
      </w:r>
      <w:r w:rsidR="00F441D2" w:rsidRPr="004A164D">
        <w:rPr>
          <w:bCs/>
          <w:color w:val="auto"/>
          <w:lang w:val="en-US"/>
        </w:rPr>
        <w:t xml:space="preserve">Consultant in </w:t>
      </w:r>
      <w:proofErr w:type="spellStart"/>
      <w:r w:rsidR="00F441D2" w:rsidRPr="004A164D">
        <w:rPr>
          <w:bCs/>
          <w:color w:val="auto"/>
          <w:lang w:val="en-US"/>
        </w:rPr>
        <w:t>Paediatric</w:t>
      </w:r>
      <w:proofErr w:type="spellEnd"/>
      <w:r w:rsidR="00F441D2" w:rsidRPr="004A164D">
        <w:rPr>
          <w:bCs/>
          <w:color w:val="auto"/>
          <w:lang w:val="en-US"/>
        </w:rPr>
        <w:t xml:space="preserve"> Respiratory Medicine</w:t>
      </w:r>
    </w:p>
    <w:p w14:paraId="2A40C1A5" w14:textId="77777777" w:rsidR="00F441D2" w:rsidRPr="004A164D" w:rsidRDefault="00110BA6" w:rsidP="006E3418">
      <w:pPr>
        <w:shd w:val="clear" w:color="auto" w:fill="FFFFFF"/>
        <w:spacing w:line="384" w:lineRule="atLeast"/>
        <w:outlineLvl w:val="2"/>
        <w:rPr>
          <w:bCs/>
          <w:caps/>
          <w:color w:val="auto"/>
          <w:lang w:val="en-US"/>
        </w:rPr>
      </w:pPr>
      <w:r w:rsidRPr="004A164D">
        <w:rPr>
          <w:bCs/>
          <w:color w:val="auto"/>
          <w:lang w:val="en-US"/>
        </w:rPr>
        <w:t>Dr Usha Kini</w:t>
      </w:r>
      <w:r w:rsidRPr="004A164D">
        <w:rPr>
          <w:bCs/>
          <w:caps/>
          <w:color w:val="auto"/>
          <w:lang w:val="en-US"/>
        </w:rPr>
        <w:tab/>
      </w:r>
      <w:r w:rsidRPr="004A164D">
        <w:rPr>
          <w:bCs/>
          <w:caps/>
          <w:color w:val="auto"/>
          <w:lang w:val="en-US"/>
        </w:rPr>
        <w:tab/>
      </w:r>
      <w:r w:rsidRPr="004A164D">
        <w:rPr>
          <w:bCs/>
          <w:caps/>
          <w:color w:val="auto"/>
          <w:lang w:val="en-US"/>
        </w:rPr>
        <w:tab/>
      </w:r>
      <w:r w:rsidR="00F441D2" w:rsidRPr="004A164D">
        <w:rPr>
          <w:bCs/>
          <w:color w:val="auto"/>
          <w:lang w:val="en-US"/>
        </w:rPr>
        <w:t>Consultant Clinical Geneticist</w:t>
      </w:r>
    </w:p>
    <w:p w14:paraId="1151AC4A" w14:textId="77777777" w:rsidR="006E3418" w:rsidRPr="004A164D" w:rsidRDefault="006E3418" w:rsidP="006E3418">
      <w:pPr>
        <w:shd w:val="clear" w:color="auto" w:fill="FFFFFF"/>
        <w:spacing w:line="384" w:lineRule="atLeast"/>
        <w:outlineLvl w:val="2"/>
        <w:rPr>
          <w:bCs/>
          <w:caps/>
          <w:color w:val="auto"/>
          <w:lang w:val="en-US"/>
        </w:rPr>
      </w:pPr>
    </w:p>
    <w:p w14:paraId="405C59AD" w14:textId="77777777" w:rsidR="00C6753B" w:rsidRPr="004A164D" w:rsidRDefault="00C6753B">
      <w:pPr>
        <w:spacing w:after="200" w:line="276" w:lineRule="auto"/>
        <w:rPr>
          <w:b/>
          <w:color w:val="auto"/>
          <w:u w:val="single"/>
        </w:rPr>
      </w:pPr>
      <w:r w:rsidRPr="004A164D">
        <w:rPr>
          <w:b/>
          <w:color w:val="auto"/>
          <w:u w:val="single"/>
        </w:rPr>
        <w:br w:type="page"/>
      </w:r>
    </w:p>
    <w:p w14:paraId="054B4217" w14:textId="52B68D6C" w:rsidR="00231254" w:rsidRPr="004A164D" w:rsidRDefault="00231254">
      <w:pPr>
        <w:spacing w:after="200" w:line="276" w:lineRule="auto"/>
        <w:rPr>
          <w:b/>
          <w:color w:val="auto"/>
          <w:u w:val="single"/>
        </w:rPr>
      </w:pPr>
      <w:r w:rsidRPr="004A164D">
        <w:rPr>
          <w:b/>
          <w:color w:val="auto"/>
          <w:u w:val="single"/>
        </w:rPr>
        <w:lastRenderedPageBreak/>
        <w:t xml:space="preserve">Oxford Craniofacial Unit </w:t>
      </w:r>
    </w:p>
    <w:p w14:paraId="33333077" w14:textId="77777777" w:rsidR="00231254" w:rsidRPr="004A164D" w:rsidRDefault="00231254" w:rsidP="00231254">
      <w:pPr>
        <w:spacing w:before="100" w:beforeAutospacing="1" w:after="100" w:afterAutospacing="1"/>
        <w:rPr>
          <w:color w:val="auto"/>
          <w:sz w:val="24"/>
          <w:szCs w:val="24"/>
          <w:lang w:val="en"/>
        </w:rPr>
      </w:pPr>
      <w:r w:rsidRPr="004A164D">
        <w:rPr>
          <w:color w:val="auto"/>
          <w:sz w:val="24"/>
          <w:szCs w:val="24"/>
          <w:lang w:val="en"/>
        </w:rPr>
        <w:t xml:space="preserve">Oxford Craniofacial Unit is one of four highly </w:t>
      </w:r>
      <w:proofErr w:type="spellStart"/>
      <w:r w:rsidRPr="004A164D">
        <w:rPr>
          <w:color w:val="auto"/>
          <w:sz w:val="24"/>
          <w:szCs w:val="24"/>
          <w:lang w:val="en"/>
        </w:rPr>
        <w:t>specialised</w:t>
      </w:r>
      <w:proofErr w:type="spellEnd"/>
      <w:r w:rsidRPr="004A164D">
        <w:rPr>
          <w:color w:val="auto"/>
          <w:sz w:val="24"/>
          <w:szCs w:val="24"/>
          <w:lang w:val="en"/>
        </w:rPr>
        <w:t xml:space="preserve"> craniofacial units in the UK, and one of the busiest in the world, undertaking approximately 80 transcranial procedures and seeing over 1200 outpatients each year. </w:t>
      </w:r>
    </w:p>
    <w:p w14:paraId="4DD72357" w14:textId="5A1F67C8" w:rsidR="00231254" w:rsidRPr="004A164D" w:rsidRDefault="00231254" w:rsidP="00231254">
      <w:pPr>
        <w:spacing w:before="100" w:beforeAutospacing="1"/>
        <w:rPr>
          <w:color w:val="auto"/>
          <w:sz w:val="24"/>
          <w:szCs w:val="24"/>
          <w:lang w:val="en"/>
        </w:rPr>
      </w:pPr>
      <w:r w:rsidRPr="004A164D">
        <w:rPr>
          <w:color w:val="auto"/>
          <w:sz w:val="24"/>
          <w:szCs w:val="24"/>
          <w:lang w:val="en"/>
        </w:rPr>
        <w:t xml:space="preserve">It is designated by the 'Rare diseases' section of the Department of Health and NHS England, so receives </w:t>
      </w:r>
      <w:r w:rsidR="000219D0">
        <w:rPr>
          <w:color w:val="auto"/>
          <w:sz w:val="24"/>
          <w:szCs w:val="24"/>
          <w:lang w:val="en"/>
        </w:rPr>
        <w:t xml:space="preserve">central </w:t>
      </w:r>
      <w:r w:rsidRPr="004A164D">
        <w:rPr>
          <w:color w:val="auto"/>
          <w:sz w:val="24"/>
          <w:szCs w:val="24"/>
          <w:lang w:val="en"/>
        </w:rPr>
        <w:t xml:space="preserve">funding. It treats both children and adults with congenital and acquired craniofacial abnormalities. The largest group of patients cared for is children with </w:t>
      </w:r>
      <w:r w:rsidRPr="004A164D">
        <w:rPr>
          <w:b/>
          <w:bCs/>
          <w:color w:val="auto"/>
          <w:sz w:val="24"/>
          <w:szCs w:val="24"/>
          <w:lang w:val="en"/>
        </w:rPr>
        <w:t>craniosynostosis</w:t>
      </w:r>
      <w:r w:rsidRPr="004A164D">
        <w:rPr>
          <w:color w:val="auto"/>
          <w:sz w:val="24"/>
          <w:szCs w:val="24"/>
          <w:lang w:val="en"/>
        </w:rPr>
        <w:t xml:space="preserve">. </w:t>
      </w:r>
    </w:p>
    <w:p w14:paraId="51739FD7" w14:textId="77777777" w:rsidR="00231254" w:rsidRPr="004A164D" w:rsidRDefault="00231254" w:rsidP="00231254">
      <w:pPr>
        <w:rPr>
          <w:color w:val="auto"/>
          <w:sz w:val="24"/>
          <w:szCs w:val="24"/>
          <w:lang w:val="en"/>
        </w:rPr>
      </w:pPr>
    </w:p>
    <w:p w14:paraId="7032D5C3" w14:textId="77777777" w:rsidR="0006683D" w:rsidRDefault="00231254" w:rsidP="00231254">
      <w:pPr>
        <w:rPr>
          <w:color w:val="auto"/>
          <w:lang w:val="en"/>
        </w:rPr>
      </w:pPr>
      <w:r w:rsidRPr="004A164D">
        <w:rPr>
          <w:color w:val="auto"/>
          <w:lang w:val="en"/>
        </w:rPr>
        <w:t xml:space="preserve">In Oxford, </w:t>
      </w:r>
      <w:proofErr w:type="spellStart"/>
      <w:r w:rsidRPr="004A164D">
        <w:rPr>
          <w:b/>
          <w:bCs/>
          <w:color w:val="auto"/>
          <w:lang w:val="en"/>
        </w:rPr>
        <w:t>calvarial</w:t>
      </w:r>
      <w:proofErr w:type="spellEnd"/>
      <w:r w:rsidRPr="004A164D">
        <w:rPr>
          <w:b/>
          <w:bCs/>
          <w:color w:val="auto"/>
          <w:lang w:val="en"/>
        </w:rPr>
        <w:t xml:space="preserve"> transcranial surgical procedures</w:t>
      </w:r>
      <w:r w:rsidRPr="004A164D">
        <w:rPr>
          <w:color w:val="auto"/>
          <w:lang w:val="en"/>
        </w:rPr>
        <w:t xml:space="preserve"> are performed by</w:t>
      </w:r>
    </w:p>
    <w:p w14:paraId="71E99FDD" w14:textId="38108EAA" w:rsidR="0006683D" w:rsidRDefault="00231254" w:rsidP="0006683D">
      <w:pPr>
        <w:rPr>
          <w:color w:val="auto"/>
          <w:lang w:val="en"/>
        </w:rPr>
      </w:pPr>
      <w:r w:rsidRPr="004A164D">
        <w:rPr>
          <w:b/>
          <w:bCs/>
          <w:color w:val="auto"/>
          <w:lang w:val="en"/>
        </w:rPr>
        <w:t>plastic surgeons</w:t>
      </w:r>
      <w:r w:rsidRPr="004A164D">
        <w:rPr>
          <w:color w:val="auto"/>
          <w:lang w:val="en"/>
        </w:rPr>
        <w:t>:</w:t>
      </w:r>
      <w:r w:rsidR="0006683D">
        <w:rPr>
          <w:color w:val="auto"/>
          <w:lang w:val="en"/>
        </w:rPr>
        <w:t xml:space="preserve"> </w:t>
      </w:r>
      <w:proofErr w:type="spellStart"/>
      <w:r w:rsidRPr="004A164D">
        <w:rPr>
          <w:color w:val="auto"/>
          <w:lang w:val="en"/>
        </w:rPr>
        <w:t>Mr</w:t>
      </w:r>
      <w:proofErr w:type="spellEnd"/>
      <w:r w:rsidRPr="004A164D">
        <w:rPr>
          <w:color w:val="auto"/>
          <w:lang w:val="en"/>
        </w:rPr>
        <w:t xml:space="preserve"> David Johnson</w:t>
      </w:r>
      <w:r w:rsidR="00C83620">
        <w:rPr>
          <w:color w:val="auto"/>
          <w:lang w:val="en"/>
        </w:rPr>
        <w:t xml:space="preserve">, </w:t>
      </w:r>
      <w:proofErr w:type="spellStart"/>
      <w:r w:rsidR="00C83620">
        <w:rPr>
          <w:color w:val="auto"/>
          <w:lang w:val="en"/>
        </w:rPr>
        <w:t>Mr</w:t>
      </w:r>
      <w:proofErr w:type="spellEnd"/>
      <w:r w:rsidR="00C83620">
        <w:rPr>
          <w:color w:val="auto"/>
          <w:lang w:val="en"/>
        </w:rPr>
        <w:t xml:space="preserve"> Greg Thomas, Miss Rosie Ching</w:t>
      </w:r>
      <w:r w:rsidRPr="004A164D">
        <w:rPr>
          <w:color w:val="auto"/>
          <w:lang w:val="en"/>
        </w:rPr>
        <w:t xml:space="preserve"> </w:t>
      </w:r>
    </w:p>
    <w:p w14:paraId="6AAA29CC" w14:textId="6EE8A815" w:rsidR="00033053" w:rsidRPr="004A164D" w:rsidRDefault="00231254" w:rsidP="003A7BD0">
      <w:pPr>
        <w:rPr>
          <w:color w:val="auto"/>
          <w:lang w:val="en"/>
        </w:rPr>
      </w:pPr>
      <w:proofErr w:type="spellStart"/>
      <w:r w:rsidRPr="0006683D">
        <w:rPr>
          <w:b/>
          <w:bCs/>
          <w:color w:val="auto"/>
          <w:lang w:val="en"/>
        </w:rPr>
        <w:t>paediatric</w:t>
      </w:r>
      <w:proofErr w:type="spellEnd"/>
      <w:r w:rsidRPr="0006683D">
        <w:rPr>
          <w:b/>
          <w:bCs/>
          <w:color w:val="auto"/>
          <w:lang w:val="en"/>
        </w:rPr>
        <w:t xml:space="preserve"> </w:t>
      </w:r>
      <w:proofErr w:type="spellStart"/>
      <w:proofErr w:type="gramStart"/>
      <w:r w:rsidRPr="0006683D">
        <w:rPr>
          <w:b/>
          <w:bCs/>
          <w:color w:val="auto"/>
          <w:lang w:val="en"/>
        </w:rPr>
        <w:t>neurosurgeons</w:t>
      </w:r>
      <w:r w:rsidRPr="0006683D">
        <w:rPr>
          <w:color w:val="auto"/>
          <w:lang w:val="en"/>
        </w:rPr>
        <w:t>:</w:t>
      </w:r>
      <w:r w:rsidRPr="004A164D">
        <w:rPr>
          <w:color w:val="auto"/>
          <w:lang w:val="en"/>
        </w:rPr>
        <w:t>Mr</w:t>
      </w:r>
      <w:proofErr w:type="spellEnd"/>
      <w:proofErr w:type="gramEnd"/>
      <w:r w:rsidRPr="004A164D">
        <w:rPr>
          <w:color w:val="auto"/>
          <w:lang w:val="en"/>
        </w:rPr>
        <w:t xml:space="preserve"> Jay Jayamohan</w:t>
      </w:r>
      <w:r w:rsidR="0006683D">
        <w:rPr>
          <w:color w:val="auto"/>
          <w:lang w:val="en"/>
        </w:rPr>
        <w:t xml:space="preserve">, </w:t>
      </w:r>
      <w:proofErr w:type="spellStart"/>
      <w:r w:rsidRPr="004A164D">
        <w:rPr>
          <w:color w:val="auto"/>
          <w:lang w:val="en"/>
        </w:rPr>
        <w:t>Mr</w:t>
      </w:r>
      <w:proofErr w:type="spellEnd"/>
      <w:r w:rsidRPr="004A164D">
        <w:rPr>
          <w:color w:val="auto"/>
          <w:lang w:val="en"/>
        </w:rPr>
        <w:t xml:space="preserve"> Shailendra </w:t>
      </w:r>
      <w:proofErr w:type="spellStart"/>
      <w:r w:rsidRPr="004A164D">
        <w:rPr>
          <w:color w:val="auto"/>
          <w:lang w:val="en"/>
        </w:rPr>
        <w:t>Magdum</w:t>
      </w:r>
      <w:proofErr w:type="spellEnd"/>
      <w:r w:rsidR="0006683D">
        <w:rPr>
          <w:color w:val="auto"/>
          <w:lang w:val="en"/>
        </w:rPr>
        <w:t xml:space="preserve">, </w:t>
      </w:r>
      <w:proofErr w:type="spellStart"/>
      <w:r w:rsidR="00033053" w:rsidRPr="004A164D">
        <w:rPr>
          <w:color w:val="auto"/>
          <w:lang w:val="en"/>
        </w:rPr>
        <w:t>Mr</w:t>
      </w:r>
      <w:proofErr w:type="spellEnd"/>
      <w:r w:rsidR="00033053" w:rsidRPr="004A164D">
        <w:rPr>
          <w:color w:val="auto"/>
          <w:lang w:val="en"/>
        </w:rPr>
        <w:t xml:space="preserve"> Tim Lawrence</w:t>
      </w:r>
    </w:p>
    <w:p w14:paraId="75C25A75" w14:textId="6DD5EEEE" w:rsidR="00231254" w:rsidRPr="004A164D" w:rsidRDefault="00231254" w:rsidP="003A5F36">
      <w:pPr>
        <w:rPr>
          <w:color w:val="auto"/>
          <w:lang w:val="en"/>
        </w:rPr>
      </w:pPr>
    </w:p>
    <w:p w14:paraId="14353231" w14:textId="01B904D6" w:rsidR="00231254" w:rsidRPr="00814519" w:rsidRDefault="00300C74" w:rsidP="003A5F36">
      <w:pPr>
        <w:pStyle w:val="Heading2"/>
        <w:rPr>
          <w:color w:val="auto"/>
          <w:lang w:val="en"/>
        </w:rPr>
      </w:pPr>
      <w:r w:rsidRPr="004A164D">
        <w:rPr>
          <w:rFonts w:ascii="Tahoma" w:hAnsi="Tahoma" w:cs="Tahoma"/>
          <w:color w:val="auto"/>
          <w:sz w:val="22"/>
          <w:szCs w:val="22"/>
          <w:lang w:val="en"/>
        </w:rPr>
        <w:t>Orthodontics</w:t>
      </w:r>
      <w:r>
        <w:rPr>
          <w:rFonts w:ascii="Tahoma" w:hAnsi="Tahoma" w:cs="Tahoma"/>
          <w:color w:val="auto"/>
          <w:sz w:val="22"/>
          <w:szCs w:val="22"/>
          <w:lang w:val="en"/>
        </w:rPr>
        <w:t>:</w:t>
      </w:r>
      <w:r w:rsidRPr="004A164D">
        <w:rPr>
          <w:rFonts w:ascii="Tahoma" w:hAnsi="Tahoma" w:cs="Tahoma"/>
          <w:color w:val="auto"/>
          <w:sz w:val="22"/>
          <w:szCs w:val="22"/>
          <w:lang w:val="en"/>
        </w:rPr>
        <w:t xml:space="preserve"> </w:t>
      </w:r>
      <w:r w:rsidRPr="00814519">
        <w:rPr>
          <w:rFonts w:ascii="Tahoma" w:hAnsi="Tahoma" w:cs="Tahoma"/>
          <w:b w:val="0"/>
          <w:bCs w:val="0"/>
          <w:color w:val="auto"/>
          <w:sz w:val="20"/>
          <w:szCs w:val="20"/>
          <w:lang w:val="en"/>
        </w:rPr>
        <w:t>Miss</w:t>
      </w:r>
      <w:r w:rsidR="00231254" w:rsidRPr="00814519">
        <w:rPr>
          <w:b w:val="0"/>
          <w:bCs w:val="0"/>
          <w:color w:val="auto"/>
          <w:sz w:val="24"/>
          <w:szCs w:val="24"/>
          <w:lang w:val="en"/>
        </w:rPr>
        <w:t xml:space="preserve"> Mary McKnight</w:t>
      </w:r>
    </w:p>
    <w:p w14:paraId="57D34815" w14:textId="57F2236E" w:rsidR="00231254" w:rsidRPr="004A164D" w:rsidRDefault="003A5F36" w:rsidP="00231254">
      <w:pPr>
        <w:spacing w:before="100" w:beforeAutospacing="1" w:after="100" w:afterAutospacing="1"/>
        <w:rPr>
          <w:color w:val="auto"/>
          <w:sz w:val="24"/>
          <w:szCs w:val="24"/>
          <w:lang w:val="en"/>
        </w:rPr>
      </w:pPr>
      <w:r>
        <w:rPr>
          <w:b/>
          <w:bCs/>
          <w:color w:val="auto"/>
          <w:sz w:val="24"/>
          <w:szCs w:val="24"/>
          <w:lang w:val="en"/>
        </w:rPr>
        <w:t>M</w:t>
      </w:r>
      <w:r w:rsidR="00231254" w:rsidRPr="004A164D">
        <w:rPr>
          <w:b/>
          <w:bCs/>
          <w:color w:val="auto"/>
          <w:sz w:val="24"/>
          <w:szCs w:val="24"/>
          <w:lang w:val="en"/>
        </w:rPr>
        <w:t xml:space="preserve">ultidisciplinary team (MDT) </w:t>
      </w:r>
      <w:r w:rsidR="00231254" w:rsidRPr="004A164D">
        <w:rPr>
          <w:color w:val="auto"/>
          <w:sz w:val="24"/>
          <w:szCs w:val="24"/>
          <w:lang w:val="en"/>
        </w:rPr>
        <w:t>meets monthly and includes:</w:t>
      </w:r>
    </w:p>
    <w:p w14:paraId="5F813601"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plastic surgery</w:t>
      </w:r>
    </w:p>
    <w:p w14:paraId="7B019F2C"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neurosurgery</w:t>
      </w:r>
    </w:p>
    <w:p w14:paraId="084460E3" w14:textId="338865D4" w:rsidR="00231254" w:rsidRPr="004A164D" w:rsidRDefault="00C83620" w:rsidP="00231254">
      <w:pPr>
        <w:numPr>
          <w:ilvl w:val="0"/>
          <w:numId w:val="16"/>
        </w:numPr>
        <w:spacing w:before="100" w:beforeAutospacing="1" w:after="100" w:afterAutospacing="1"/>
        <w:rPr>
          <w:color w:val="auto"/>
          <w:sz w:val="24"/>
          <w:szCs w:val="24"/>
          <w:lang w:val="en"/>
        </w:rPr>
      </w:pPr>
      <w:r>
        <w:rPr>
          <w:color w:val="auto"/>
          <w:sz w:val="24"/>
          <w:szCs w:val="24"/>
          <w:lang w:val="en"/>
        </w:rPr>
        <w:t xml:space="preserve">oral &amp; </w:t>
      </w:r>
      <w:r w:rsidR="00231254" w:rsidRPr="004A164D">
        <w:rPr>
          <w:color w:val="auto"/>
          <w:sz w:val="24"/>
          <w:szCs w:val="24"/>
          <w:lang w:val="en"/>
        </w:rPr>
        <w:t>maxillofacial surgery</w:t>
      </w:r>
    </w:p>
    <w:p w14:paraId="4245885B"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ear, nose and throat (ENT)</w:t>
      </w:r>
    </w:p>
    <w:p w14:paraId="008CE520" w14:textId="77777777" w:rsidR="00231254" w:rsidRPr="004A164D" w:rsidRDefault="00231254" w:rsidP="00231254">
      <w:pPr>
        <w:numPr>
          <w:ilvl w:val="0"/>
          <w:numId w:val="16"/>
        </w:numPr>
        <w:spacing w:before="100" w:beforeAutospacing="1" w:after="100" w:afterAutospacing="1"/>
        <w:rPr>
          <w:color w:val="auto"/>
          <w:sz w:val="24"/>
          <w:szCs w:val="24"/>
          <w:lang w:val="en"/>
        </w:rPr>
      </w:pPr>
      <w:proofErr w:type="spellStart"/>
      <w:r w:rsidRPr="004A164D">
        <w:rPr>
          <w:color w:val="auto"/>
          <w:sz w:val="24"/>
          <w:szCs w:val="24"/>
          <w:lang w:val="en"/>
        </w:rPr>
        <w:t>paediatric</w:t>
      </w:r>
      <w:proofErr w:type="spellEnd"/>
      <w:r w:rsidRPr="004A164D">
        <w:rPr>
          <w:color w:val="auto"/>
          <w:sz w:val="24"/>
          <w:szCs w:val="24"/>
          <w:lang w:val="en"/>
        </w:rPr>
        <w:t xml:space="preserve"> </w:t>
      </w:r>
      <w:proofErr w:type="spellStart"/>
      <w:r w:rsidRPr="004A164D">
        <w:rPr>
          <w:color w:val="auto"/>
          <w:sz w:val="24"/>
          <w:szCs w:val="24"/>
          <w:lang w:val="en"/>
        </w:rPr>
        <w:t>anaesthesia</w:t>
      </w:r>
      <w:proofErr w:type="spellEnd"/>
    </w:p>
    <w:p w14:paraId="383EBCD7"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neuroradiology</w:t>
      </w:r>
    </w:p>
    <w:p w14:paraId="59DF5122"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orthodontics</w:t>
      </w:r>
    </w:p>
    <w:p w14:paraId="6738602A"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speech and language therapy</w:t>
      </w:r>
    </w:p>
    <w:p w14:paraId="78CE0ACA"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clinical psychology</w:t>
      </w:r>
    </w:p>
    <w:p w14:paraId="1380D7EE"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ophthalmology</w:t>
      </w:r>
    </w:p>
    <w:p w14:paraId="50E87258"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orthoptics</w:t>
      </w:r>
    </w:p>
    <w:p w14:paraId="00776C3F" w14:textId="77777777" w:rsidR="00231254" w:rsidRPr="004A164D" w:rsidRDefault="00231254" w:rsidP="00231254">
      <w:pPr>
        <w:numPr>
          <w:ilvl w:val="0"/>
          <w:numId w:val="16"/>
        </w:numPr>
        <w:spacing w:before="100" w:beforeAutospacing="1" w:after="100" w:afterAutospacing="1"/>
        <w:rPr>
          <w:color w:val="auto"/>
          <w:sz w:val="24"/>
          <w:szCs w:val="24"/>
          <w:lang w:val="en"/>
        </w:rPr>
      </w:pPr>
      <w:r w:rsidRPr="004A164D">
        <w:rPr>
          <w:color w:val="auto"/>
          <w:sz w:val="24"/>
          <w:szCs w:val="24"/>
          <w:lang w:val="en"/>
        </w:rPr>
        <w:t>clinical genetics.</w:t>
      </w:r>
    </w:p>
    <w:p w14:paraId="00804AF0" w14:textId="77777777" w:rsidR="00231254" w:rsidRPr="004A164D" w:rsidRDefault="00231254" w:rsidP="00231254">
      <w:pPr>
        <w:spacing w:after="200" w:line="276" w:lineRule="auto"/>
        <w:jc w:val="both"/>
        <w:rPr>
          <w:color w:val="auto"/>
        </w:rPr>
      </w:pPr>
    </w:p>
    <w:p w14:paraId="56DDC05A" w14:textId="77777777" w:rsidR="00C6753B" w:rsidRPr="004A164D" w:rsidRDefault="00C6753B">
      <w:pPr>
        <w:spacing w:after="200" w:line="276" w:lineRule="auto"/>
        <w:rPr>
          <w:b/>
          <w:color w:val="auto"/>
          <w:u w:val="single"/>
        </w:rPr>
      </w:pPr>
      <w:r w:rsidRPr="004A164D">
        <w:rPr>
          <w:b/>
          <w:color w:val="auto"/>
          <w:u w:val="single"/>
        </w:rPr>
        <w:br w:type="page"/>
      </w:r>
    </w:p>
    <w:p w14:paraId="54C78672" w14:textId="31E91BD6" w:rsidR="004306BF" w:rsidRPr="004A164D" w:rsidRDefault="004306BF" w:rsidP="006E3418">
      <w:pPr>
        <w:spacing w:after="200" w:line="276" w:lineRule="auto"/>
        <w:rPr>
          <w:b/>
          <w:color w:val="auto"/>
          <w:u w:val="single"/>
        </w:rPr>
      </w:pPr>
      <w:r w:rsidRPr="004A164D">
        <w:rPr>
          <w:b/>
          <w:color w:val="auto"/>
          <w:u w:val="single"/>
        </w:rPr>
        <w:lastRenderedPageBreak/>
        <w:t>GUY’S AND ST THOMAS’ NHS FOUNDATION TRUST</w:t>
      </w:r>
    </w:p>
    <w:p w14:paraId="057D9DAB" w14:textId="77777777" w:rsidR="004306BF" w:rsidRPr="004A164D" w:rsidRDefault="004306BF" w:rsidP="006E3418">
      <w:pPr>
        <w:widowControl w:val="0"/>
        <w:autoSpaceDE w:val="0"/>
        <w:autoSpaceDN w:val="0"/>
        <w:adjustRightInd w:val="0"/>
        <w:jc w:val="both"/>
        <w:rPr>
          <w:color w:val="auto"/>
          <w:lang w:val="en-US"/>
        </w:rPr>
      </w:pPr>
      <w:r w:rsidRPr="004A164D">
        <w:rPr>
          <w:color w:val="auto"/>
          <w:lang w:val="en-US"/>
        </w:rPr>
        <w:t xml:space="preserve">Guy’s and St Thomas’ NHS Foundation Trust is made up of two prestigious London teaching hospitals and employs over 9000 staff. These hospitals have a </w:t>
      </w:r>
      <w:hyperlink r:id="rId11" w:history="1">
        <w:r w:rsidRPr="004A164D">
          <w:rPr>
            <w:color w:val="auto"/>
            <w:lang w:val="en-US"/>
          </w:rPr>
          <w:t>long history</w:t>
        </w:r>
      </w:hyperlink>
      <w:r w:rsidRPr="004A164D">
        <w:rPr>
          <w:color w:val="auto"/>
          <w:lang w:val="en-US"/>
        </w:rPr>
        <w:t xml:space="preserve">, dating back almost 900 years, and have been at the forefront of medical innovation and progress since they were founded. Both hospitals have built on these traditions and continue to have a reputation for excellence and innovation. The Trust became one of the first to achieve NHS Foundation status in 2004 and provides ¾ million patient contacts in acute and specialist hospital services every year. As well as providing a full range of hospital services for local communities in Lambeth, Southwark and Lewisham, specialist services also serve patients from further afield, including cancer, cardiothoracic, renal and children. In addition, these teaching hospitals play a key role in the education and training of doctors, nurses and other health professionals; and work in partnership with the Schools of Medicine, Dentistry, Nursing and Biomedical Sciences at </w:t>
      </w:r>
      <w:hyperlink r:id="rId12" w:history="1">
        <w:r w:rsidRPr="004A164D">
          <w:rPr>
            <w:color w:val="auto"/>
            <w:lang w:val="en-US"/>
          </w:rPr>
          <w:t>King's College London</w:t>
        </w:r>
      </w:hyperlink>
      <w:r w:rsidRPr="004A164D">
        <w:rPr>
          <w:color w:val="auto"/>
          <w:lang w:val="en-US"/>
        </w:rPr>
        <w:t xml:space="preserve"> to deliver high quality education and research. In December 2006, Guy's and St Thomas' NHS Foundation Trust, along with its academic partner King's College London, was awarded one of five new NIHR comprehensive Biomedical Research </w:t>
      </w:r>
      <w:proofErr w:type="spellStart"/>
      <w:r w:rsidRPr="004A164D">
        <w:rPr>
          <w:color w:val="auto"/>
          <w:lang w:val="en-US"/>
        </w:rPr>
        <w:t>Centres</w:t>
      </w:r>
      <w:proofErr w:type="spellEnd"/>
      <w:r w:rsidRPr="004A164D">
        <w:rPr>
          <w:color w:val="auto"/>
          <w:lang w:val="en-US"/>
        </w:rPr>
        <w:t xml:space="preserve"> in the UK. These </w:t>
      </w:r>
      <w:proofErr w:type="spellStart"/>
      <w:r w:rsidRPr="004A164D">
        <w:rPr>
          <w:color w:val="auto"/>
          <w:lang w:val="en-US"/>
        </w:rPr>
        <w:t>centres</w:t>
      </w:r>
      <w:proofErr w:type="spellEnd"/>
      <w:r w:rsidRPr="004A164D">
        <w:rPr>
          <w:color w:val="auto"/>
          <w:lang w:val="en-US"/>
        </w:rPr>
        <w:t xml:space="preserve"> have a strong focus on translational research taking advances in basic medical research out of the laboratory and into the clinical setting for the benefit of patients. They form a key component of current Department of Health strategy for research </w:t>
      </w:r>
      <w:r w:rsidR="006E3418" w:rsidRPr="004A164D">
        <w:rPr>
          <w:color w:val="auto"/>
          <w:lang w:val="en-US"/>
        </w:rPr>
        <w:t>and development within the NHS.</w:t>
      </w:r>
    </w:p>
    <w:p w14:paraId="3F16509C" w14:textId="77777777" w:rsidR="004306BF" w:rsidRPr="004A164D" w:rsidRDefault="004306BF" w:rsidP="004306BF">
      <w:pPr>
        <w:pStyle w:val="Heading1"/>
        <w:spacing w:after="120"/>
        <w:rPr>
          <w:rFonts w:ascii="Tahoma" w:hAnsi="Tahoma" w:cs="Tahoma"/>
          <w:b/>
          <w:color w:val="auto"/>
          <w:sz w:val="22"/>
          <w:szCs w:val="22"/>
        </w:rPr>
      </w:pPr>
      <w:r w:rsidRPr="004A164D">
        <w:rPr>
          <w:rFonts w:ascii="Tahoma" w:hAnsi="Tahoma" w:cs="Tahoma"/>
          <w:b/>
          <w:color w:val="auto"/>
          <w:sz w:val="22"/>
          <w:szCs w:val="22"/>
        </w:rPr>
        <w:t>Members of the Orthodontic Department at Guy’s and St Thomas’ Hospital</w:t>
      </w:r>
    </w:p>
    <w:p w14:paraId="2AC330B8" w14:textId="77777777" w:rsidR="00EF2267" w:rsidRPr="004A164D" w:rsidRDefault="00EF2267" w:rsidP="004306BF">
      <w:pPr>
        <w:jc w:val="both"/>
        <w:rPr>
          <w:color w:val="auto"/>
        </w:rPr>
      </w:pPr>
    </w:p>
    <w:p w14:paraId="561F3FF2" w14:textId="07964434" w:rsidR="004306BF" w:rsidRPr="004A164D" w:rsidRDefault="004306BF" w:rsidP="004306BF">
      <w:pPr>
        <w:jc w:val="both"/>
        <w:rPr>
          <w:color w:val="auto"/>
        </w:rPr>
      </w:pPr>
      <w:r w:rsidRPr="004A164D">
        <w:rPr>
          <w:color w:val="auto"/>
        </w:rPr>
        <w:t xml:space="preserve">Professor Martyn </w:t>
      </w:r>
      <w:proofErr w:type="spellStart"/>
      <w:r w:rsidRPr="004A164D">
        <w:rPr>
          <w:color w:val="auto"/>
        </w:rPr>
        <w:t>Cobourne</w:t>
      </w:r>
      <w:proofErr w:type="spellEnd"/>
      <w:r w:rsidRPr="004A164D">
        <w:rPr>
          <w:color w:val="auto"/>
        </w:rPr>
        <w:tab/>
      </w:r>
      <w:r w:rsidRPr="004A164D">
        <w:rPr>
          <w:color w:val="auto"/>
        </w:rPr>
        <w:tab/>
        <w:t>Academic Head of Department, KCL</w:t>
      </w:r>
    </w:p>
    <w:p w14:paraId="785D7225" w14:textId="77777777" w:rsidR="004306BF" w:rsidRPr="004A164D" w:rsidRDefault="004306BF" w:rsidP="004306BF">
      <w:pPr>
        <w:jc w:val="both"/>
        <w:rPr>
          <w:color w:val="auto"/>
        </w:rPr>
      </w:pPr>
      <w:r w:rsidRPr="004A164D">
        <w:rPr>
          <w:color w:val="auto"/>
        </w:rPr>
        <w:tab/>
      </w:r>
      <w:r w:rsidRPr="004A164D">
        <w:rPr>
          <w:color w:val="auto"/>
        </w:rPr>
        <w:tab/>
      </w:r>
      <w:r w:rsidRPr="004A164D">
        <w:rPr>
          <w:color w:val="auto"/>
        </w:rPr>
        <w:tab/>
      </w:r>
      <w:r w:rsidRPr="004A164D">
        <w:rPr>
          <w:color w:val="auto"/>
        </w:rPr>
        <w:tab/>
      </w:r>
      <w:r w:rsidRPr="004A164D">
        <w:rPr>
          <w:color w:val="auto"/>
        </w:rPr>
        <w:tab/>
        <w:t>Consultant Orthodontist</w:t>
      </w:r>
    </w:p>
    <w:p w14:paraId="33F0DB92" w14:textId="77777777" w:rsidR="00CD4497" w:rsidRPr="004A164D" w:rsidRDefault="00CD4497" w:rsidP="006E3418">
      <w:pPr>
        <w:rPr>
          <w:color w:val="auto"/>
        </w:rPr>
      </w:pPr>
    </w:p>
    <w:p w14:paraId="3A2439B2" w14:textId="77777777" w:rsidR="004306BF" w:rsidRPr="004A164D" w:rsidRDefault="004306BF" w:rsidP="006E3418">
      <w:pPr>
        <w:rPr>
          <w:color w:val="auto"/>
        </w:rPr>
      </w:pPr>
      <w:r w:rsidRPr="004A164D">
        <w:rPr>
          <w:color w:val="auto"/>
        </w:rPr>
        <w:t xml:space="preserve">Mr </w:t>
      </w:r>
      <w:proofErr w:type="spellStart"/>
      <w:r w:rsidRPr="004A164D">
        <w:rPr>
          <w:color w:val="auto"/>
        </w:rPr>
        <w:t>Jadbinder</w:t>
      </w:r>
      <w:proofErr w:type="spellEnd"/>
      <w:r w:rsidRPr="004A164D">
        <w:rPr>
          <w:color w:val="auto"/>
        </w:rPr>
        <w:t xml:space="preserve"> </w:t>
      </w:r>
      <w:proofErr w:type="spellStart"/>
      <w:r w:rsidRPr="004A164D">
        <w:rPr>
          <w:color w:val="auto"/>
        </w:rPr>
        <w:t>Seerha</w:t>
      </w:r>
      <w:proofErr w:type="spellEnd"/>
      <w:r w:rsidR="006E3418" w:rsidRPr="004A164D">
        <w:rPr>
          <w:color w:val="auto"/>
        </w:rPr>
        <w:tab/>
      </w:r>
      <w:r w:rsidR="006E3418" w:rsidRPr="004A164D">
        <w:rPr>
          <w:color w:val="auto"/>
        </w:rPr>
        <w:tab/>
      </w:r>
      <w:r w:rsidR="006E3418" w:rsidRPr="004A164D">
        <w:rPr>
          <w:color w:val="auto"/>
        </w:rPr>
        <w:tab/>
        <w:t xml:space="preserve">Senior Clinical Teacher, KCL, </w:t>
      </w:r>
      <w:r w:rsidRPr="004A164D">
        <w:rPr>
          <w:color w:val="auto"/>
        </w:rPr>
        <w:t>Consultant Orthodontist</w:t>
      </w:r>
    </w:p>
    <w:p w14:paraId="1AC62A59" w14:textId="77777777" w:rsidR="004306BF" w:rsidRPr="004A164D" w:rsidRDefault="004306BF" w:rsidP="006E3418">
      <w:pPr>
        <w:rPr>
          <w:color w:val="auto"/>
        </w:rPr>
      </w:pPr>
      <w:r w:rsidRPr="004A164D">
        <w:rPr>
          <w:color w:val="auto"/>
        </w:rPr>
        <w:t>Dr Maisa Seppala</w:t>
      </w:r>
      <w:r w:rsidRPr="004A164D">
        <w:rPr>
          <w:color w:val="auto"/>
        </w:rPr>
        <w:tab/>
      </w:r>
      <w:r w:rsidR="006E3418" w:rsidRPr="004A164D">
        <w:rPr>
          <w:color w:val="auto"/>
        </w:rPr>
        <w:tab/>
      </w:r>
      <w:r w:rsidR="006E3418" w:rsidRPr="004A164D">
        <w:rPr>
          <w:color w:val="auto"/>
        </w:rPr>
        <w:tab/>
        <w:t xml:space="preserve">Lecturer in Orthodontics, KCL, </w:t>
      </w:r>
      <w:r w:rsidR="00CD4497" w:rsidRPr="004A164D">
        <w:rPr>
          <w:color w:val="auto"/>
        </w:rPr>
        <w:t>Consultant Orthodontist</w:t>
      </w:r>
    </w:p>
    <w:p w14:paraId="3F535327" w14:textId="77777777" w:rsidR="006E3418" w:rsidRPr="004A164D" w:rsidRDefault="006E3418" w:rsidP="006E3418">
      <w:pPr>
        <w:rPr>
          <w:color w:val="auto"/>
        </w:rPr>
      </w:pPr>
    </w:p>
    <w:p w14:paraId="4E41C2FA" w14:textId="38FE176E" w:rsidR="00EF2267" w:rsidRPr="004A164D" w:rsidRDefault="00EF2267" w:rsidP="00EF2267">
      <w:pPr>
        <w:rPr>
          <w:color w:val="auto"/>
        </w:rPr>
      </w:pPr>
      <w:r w:rsidRPr="004A164D">
        <w:rPr>
          <w:color w:val="auto"/>
        </w:rPr>
        <w:t xml:space="preserve">Miss Golfam </w:t>
      </w:r>
      <w:proofErr w:type="spellStart"/>
      <w:r w:rsidRPr="004A164D">
        <w:rPr>
          <w:color w:val="auto"/>
        </w:rPr>
        <w:t>Khoshkhounejad</w:t>
      </w:r>
      <w:proofErr w:type="spellEnd"/>
      <w:r w:rsidRPr="004A164D">
        <w:rPr>
          <w:color w:val="auto"/>
        </w:rPr>
        <w:tab/>
      </w:r>
      <w:r w:rsidRPr="004A164D">
        <w:rPr>
          <w:color w:val="auto"/>
        </w:rPr>
        <w:tab/>
        <w:t xml:space="preserve">Consultant Orthodontist, </w:t>
      </w:r>
      <w:r w:rsidR="00300C74">
        <w:rPr>
          <w:color w:val="auto"/>
        </w:rPr>
        <w:t>s</w:t>
      </w:r>
      <w:r w:rsidRPr="004A164D">
        <w:rPr>
          <w:color w:val="auto"/>
        </w:rPr>
        <w:t>ervice lead GSTT</w:t>
      </w:r>
    </w:p>
    <w:p w14:paraId="755B6515" w14:textId="77777777" w:rsidR="00EF2267" w:rsidRPr="004A164D" w:rsidRDefault="00EF2267" w:rsidP="006E3418">
      <w:pPr>
        <w:rPr>
          <w:color w:val="auto"/>
        </w:rPr>
      </w:pPr>
    </w:p>
    <w:p w14:paraId="7AA9C932" w14:textId="06D5A2A4" w:rsidR="004306BF" w:rsidRPr="004A164D" w:rsidRDefault="004306BF" w:rsidP="006E3418">
      <w:pPr>
        <w:rPr>
          <w:color w:val="auto"/>
        </w:rPr>
      </w:pPr>
      <w:r w:rsidRPr="004A164D">
        <w:rPr>
          <w:color w:val="auto"/>
        </w:rPr>
        <w:t xml:space="preserve">Dr Dirk </w:t>
      </w:r>
      <w:proofErr w:type="spellStart"/>
      <w:r w:rsidRPr="004A164D">
        <w:rPr>
          <w:color w:val="auto"/>
        </w:rPr>
        <w:t>Bister</w:t>
      </w:r>
      <w:proofErr w:type="spellEnd"/>
      <w:r w:rsidRPr="004A164D">
        <w:rPr>
          <w:color w:val="auto"/>
        </w:rPr>
        <w:tab/>
      </w:r>
      <w:r w:rsidRPr="004A164D">
        <w:rPr>
          <w:color w:val="auto"/>
        </w:rPr>
        <w:tab/>
      </w:r>
      <w:r w:rsidRPr="004A164D">
        <w:rPr>
          <w:color w:val="auto"/>
        </w:rPr>
        <w:tab/>
      </w:r>
      <w:r w:rsidRPr="004A164D">
        <w:rPr>
          <w:color w:val="auto"/>
        </w:rPr>
        <w:tab/>
        <w:t>Consultant Orthodontist</w:t>
      </w:r>
      <w:r w:rsidR="00300C74">
        <w:rPr>
          <w:color w:val="auto"/>
        </w:rPr>
        <w:t>,</w:t>
      </w:r>
      <w:r w:rsidRPr="004A164D">
        <w:rPr>
          <w:color w:val="auto"/>
        </w:rPr>
        <w:t xml:space="preserve"> GSTT</w:t>
      </w:r>
    </w:p>
    <w:p w14:paraId="5E986EAF" w14:textId="77777777" w:rsidR="004306BF" w:rsidRPr="004A164D" w:rsidRDefault="004306BF" w:rsidP="006E3418">
      <w:pPr>
        <w:rPr>
          <w:color w:val="auto"/>
        </w:rPr>
      </w:pPr>
      <w:r w:rsidRPr="004A164D">
        <w:rPr>
          <w:color w:val="auto"/>
        </w:rPr>
        <w:t>Professor Fraser McDonald</w:t>
      </w:r>
      <w:r w:rsidRPr="004A164D">
        <w:rPr>
          <w:color w:val="auto"/>
        </w:rPr>
        <w:tab/>
      </w:r>
      <w:r w:rsidRPr="004A164D">
        <w:rPr>
          <w:color w:val="auto"/>
        </w:rPr>
        <w:tab/>
        <w:t>Consultant Orthodontist, GSTT</w:t>
      </w:r>
    </w:p>
    <w:p w14:paraId="18DB2298" w14:textId="77777777" w:rsidR="004306BF" w:rsidRPr="004A164D" w:rsidRDefault="004306BF" w:rsidP="006E3418">
      <w:pPr>
        <w:rPr>
          <w:color w:val="auto"/>
        </w:rPr>
      </w:pPr>
      <w:r w:rsidRPr="004A164D">
        <w:rPr>
          <w:color w:val="auto"/>
        </w:rPr>
        <w:t>Ms Sofia Shah</w:t>
      </w:r>
      <w:r w:rsidRPr="004A164D">
        <w:rPr>
          <w:color w:val="auto"/>
        </w:rPr>
        <w:tab/>
      </w:r>
      <w:r w:rsidRPr="004A164D">
        <w:rPr>
          <w:color w:val="auto"/>
        </w:rPr>
        <w:tab/>
      </w:r>
      <w:r w:rsidRPr="004A164D">
        <w:rPr>
          <w:color w:val="auto"/>
        </w:rPr>
        <w:tab/>
      </w:r>
      <w:r w:rsidRPr="004A164D">
        <w:rPr>
          <w:color w:val="auto"/>
        </w:rPr>
        <w:tab/>
        <w:t>Consultant Orthodontist, GSTT</w:t>
      </w:r>
    </w:p>
    <w:p w14:paraId="29CACDBA" w14:textId="77777777" w:rsidR="004306BF" w:rsidRPr="004A164D" w:rsidRDefault="004306BF" w:rsidP="006E3418">
      <w:pPr>
        <w:rPr>
          <w:color w:val="auto"/>
        </w:rPr>
      </w:pPr>
      <w:r w:rsidRPr="004A164D">
        <w:rPr>
          <w:color w:val="auto"/>
        </w:rPr>
        <w:t xml:space="preserve">Mr Ektor </w:t>
      </w:r>
      <w:proofErr w:type="spellStart"/>
      <w:r w:rsidRPr="004A164D">
        <w:rPr>
          <w:color w:val="auto"/>
        </w:rPr>
        <w:t>Grammatopoulos</w:t>
      </w:r>
      <w:proofErr w:type="spellEnd"/>
      <w:r w:rsidRPr="004A164D">
        <w:rPr>
          <w:color w:val="auto"/>
        </w:rPr>
        <w:tab/>
      </w:r>
      <w:r w:rsidRPr="004A164D">
        <w:rPr>
          <w:color w:val="auto"/>
        </w:rPr>
        <w:tab/>
        <w:t>Consultant Orthodontist, GSTT</w:t>
      </w:r>
    </w:p>
    <w:p w14:paraId="64432E5C" w14:textId="77777777" w:rsidR="004306BF" w:rsidRPr="004A164D" w:rsidRDefault="004306BF" w:rsidP="006E3418">
      <w:pPr>
        <w:rPr>
          <w:color w:val="auto"/>
        </w:rPr>
      </w:pPr>
      <w:r w:rsidRPr="004A164D">
        <w:rPr>
          <w:color w:val="auto"/>
        </w:rPr>
        <w:t>Ms Natasha Wright</w:t>
      </w:r>
      <w:r w:rsidRPr="004A164D">
        <w:rPr>
          <w:color w:val="auto"/>
        </w:rPr>
        <w:tab/>
      </w:r>
      <w:r w:rsidRPr="004A164D">
        <w:rPr>
          <w:color w:val="auto"/>
        </w:rPr>
        <w:tab/>
      </w:r>
      <w:r w:rsidRPr="004A164D">
        <w:rPr>
          <w:color w:val="auto"/>
        </w:rPr>
        <w:tab/>
        <w:t>Consultant Orthodontist, GSTT</w:t>
      </w:r>
    </w:p>
    <w:p w14:paraId="00567ECE" w14:textId="23CAECB4" w:rsidR="004306BF" w:rsidRPr="004A164D" w:rsidRDefault="004306BF" w:rsidP="006E3418">
      <w:pPr>
        <w:rPr>
          <w:color w:val="auto"/>
        </w:rPr>
      </w:pPr>
      <w:r w:rsidRPr="004A164D">
        <w:rPr>
          <w:color w:val="auto"/>
        </w:rPr>
        <w:t>Ms Sofia Ahmad</w:t>
      </w:r>
      <w:r w:rsidRPr="004A164D">
        <w:rPr>
          <w:color w:val="auto"/>
        </w:rPr>
        <w:tab/>
      </w:r>
      <w:r w:rsidRPr="004A164D">
        <w:rPr>
          <w:color w:val="auto"/>
        </w:rPr>
        <w:tab/>
      </w:r>
      <w:r w:rsidRPr="004A164D">
        <w:rPr>
          <w:color w:val="auto"/>
        </w:rPr>
        <w:tab/>
        <w:t>Consultant Orthodontist, GSTT</w:t>
      </w:r>
      <w:r w:rsidR="00C83620">
        <w:rPr>
          <w:color w:val="auto"/>
        </w:rPr>
        <w:t xml:space="preserve"> &amp; TPD </w:t>
      </w:r>
    </w:p>
    <w:p w14:paraId="114B5039" w14:textId="77777777" w:rsidR="004306BF" w:rsidRPr="004A164D" w:rsidRDefault="004306BF" w:rsidP="006E3418">
      <w:pPr>
        <w:rPr>
          <w:color w:val="auto"/>
        </w:rPr>
      </w:pPr>
      <w:r w:rsidRPr="004A164D">
        <w:rPr>
          <w:color w:val="auto"/>
        </w:rPr>
        <w:t>Miss Lorraine Barretto</w:t>
      </w:r>
      <w:r w:rsidRPr="004A164D">
        <w:rPr>
          <w:color w:val="auto"/>
        </w:rPr>
        <w:tab/>
      </w:r>
      <w:r w:rsidRPr="004A164D">
        <w:rPr>
          <w:color w:val="auto"/>
        </w:rPr>
        <w:tab/>
      </w:r>
      <w:r w:rsidRPr="004A164D">
        <w:rPr>
          <w:color w:val="auto"/>
        </w:rPr>
        <w:tab/>
        <w:t>Consultant Orthodontist, GSTT</w:t>
      </w:r>
    </w:p>
    <w:p w14:paraId="115154B5" w14:textId="771A897E" w:rsidR="004306BF" w:rsidRPr="004A164D" w:rsidRDefault="004306BF" w:rsidP="006E3418">
      <w:pPr>
        <w:rPr>
          <w:color w:val="auto"/>
        </w:rPr>
      </w:pPr>
      <w:r w:rsidRPr="004A164D">
        <w:rPr>
          <w:color w:val="auto"/>
        </w:rPr>
        <w:t>Mr Stephen O’Conn</w:t>
      </w:r>
      <w:r w:rsidR="00300C74">
        <w:rPr>
          <w:color w:val="auto"/>
        </w:rPr>
        <w:t>o</w:t>
      </w:r>
      <w:r w:rsidRPr="004A164D">
        <w:rPr>
          <w:color w:val="auto"/>
        </w:rPr>
        <w:t>r</w:t>
      </w:r>
      <w:r w:rsidRPr="004A164D">
        <w:rPr>
          <w:color w:val="auto"/>
        </w:rPr>
        <w:tab/>
      </w:r>
      <w:r w:rsidRPr="004A164D">
        <w:rPr>
          <w:color w:val="auto"/>
        </w:rPr>
        <w:tab/>
      </w:r>
      <w:r w:rsidRPr="004A164D">
        <w:rPr>
          <w:color w:val="auto"/>
        </w:rPr>
        <w:tab/>
        <w:t>Consultant Orthodontist, GSTT</w:t>
      </w:r>
    </w:p>
    <w:p w14:paraId="3189CE78" w14:textId="77777777" w:rsidR="004306BF" w:rsidRPr="004A164D" w:rsidRDefault="004306BF" w:rsidP="004306BF">
      <w:pPr>
        <w:spacing w:after="120"/>
        <w:jc w:val="both"/>
        <w:rPr>
          <w:color w:val="auto"/>
        </w:rPr>
      </w:pPr>
      <w:r w:rsidRPr="004A164D">
        <w:rPr>
          <w:color w:val="auto"/>
        </w:rPr>
        <w:t>Mr Farooq Ahmed</w:t>
      </w:r>
      <w:r w:rsidRPr="004A164D">
        <w:rPr>
          <w:color w:val="auto"/>
        </w:rPr>
        <w:tab/>
      </w:r>
      <w:r w:rsidRPr="004A164D">
        <w:rPr>
          <w:color w:val="auto"/>
        </w:rPr>
        <w:tab/>
      </w:r>
      <w:r w:rsidRPr="004A164D">
        <w:rPr>
          <w:color w:val="auto"/>
        </w:rPr>
        <w:tab/>
        <w:t>Consultant Orthodontist, GSTT</w:t>
      </w:r>
    </w:p>
    <w:p w14:paraId="0EC28CB7" w14:textId="77777777" w:rsidR="004306BF" w:rsidRPr="004A164D" w:rsidRDefault="004306BF" w:rsidP="004306BF">
      <w:pPr>
        <w:jc w:val="both"/>
        <w:rPr>
          <w:color w:val="auto"/>
        </w:rPr>
      </w:pPr>
    </w:p>
    <w:p w14:paraId="589D0805" w14:textId="77777777" w:rsidR="006E3418" w:rsidRPr="004A164D" w:rsidRDefault="006E3418" w:rsidP="006E3418">
      <w:pPr>
        <w:spacing w:after="200" w:line="276" w:lineRule="auto"/>
        <w:rPr>
          <w:b/>
          <w:color w:val="auto"/>
          <w:u w:val="single"/>
        </w:rPr>
      </w:pPr>
    </w:p>
    <w:p w14:paraId="1B4982DB" w14:textId="77777777" w:rsidR="004306BF" w:rsidRPr="004A164D" w:rsidRDefault="004306BF" w:rsidP="006E3418">
      <w:pPr>
        <w:spacing w:after="200" w:line="276" w:lineRule="auto"/>
        <w:rPr>
          <w:b/>
          <w:color w:val="auto"/>
          <w:u w:val="single"/>
        </w:rPr>
      </w:pPr>
      <w:r w:rsidRPr="004A164D">
        <w:rPr>
          <w:b/>
          <w:color w:val="auto"/>
          <w:u w:val="single"/>
        </w:rPr>
        <w:t>KING’S COLLEGE LONDON</w:t>
      </w:r>
    </w:p>
    <w:p w14:paraId="6E2DD9A2" w14:textId="5C45DF41" w:rsidR="004306BF" w:rsidRPr="004A164D" w:rsidRDefault="004306BF" w:rsidP="004306BF">
      <w:pPr>
        <w:widowControl w:val="0"/>
        <w:autoSpaceDE w:val="0"/>
        <w:autoSpaceDN w:val="0"/>
        <w:adjustRightInd w:val="0"/>
        <w:jc w:val="both"/>
        <w:rPr>
          <w:color w:val="auto"/>
          <w:lang w:val="en-US"/>
        </w:rPr>
      </w:pPr>
      <w:r w:rsidRPr="004A164D">
        <w:rPr>
          <w:color w:val="auto"/>
          <w:lang w:val="en-US"/>
        </w:rPr>
        <w:t xml:space="preserve">King’s College London is one of England’s oldest and most prestigious university institutions: a multi-faculty research-led university college based in the heart of London with over 19,700 students within nine different schools, of whom more than 6,200 are postgraduates. It is ranked </w:t>
      </w:r>
      <w:r w:rsidRPr="004A164D">
        <w:rPr>
          <w:color w:val="auto"/>
          <w:lang w:val="en-US"/>
        </w:rPr>
        <w:lastRenderedPageBreak/>
        <w:t xml:space="preserve">in the top group of United Kingdom universities for research earnings, with income from grants and contracts of more than £100 million (2006-07) and an annual turnover of £364 million. As one of the world’s top 25 universities, King’s College London is dedicated to the advancement of knowledge, learning and understanding in the service of society. The College offers an intellectually rigorous environment supported by welcoming and caring traditions. </w:t>
      </w:r>
      <w:proofErr w:type="gramStart"/>
      <w:r w:rsidRPr="004A164D">
        <w:rPr>
          <w:color w:val="auto"/>
          <w:lang w:val="en-US"/>
        </w:rPr>
        <w:t>King’s</w:t>
      </w:r>
      <w:proofErr w:type="gramEnd"/>
      <w:r w:rsidRPr="004A164D">
        <w:rPr>
          <w:color w:val="auto"/>
          <w:lang w:val="en-US"/>
        </w:rPr>
        <w:t xml:space="preserve"> has played a major role in many of the advances that have shaped modern life, such as the discovery of the structure of DNA, and it is now the largest </w:t>
      </w:r>
      <w:proofErr w:type="spellStart"/>
      <w:r w:rsidRPr="004A164D">
        <w:rPr>
          <w:color w:val="auto"/>
          <w:lang w:val="en-US"/>
        </w:rPr>
        <w:t>centre</w:t>
      </w:r>
      <w:proofErr w:type="spellEnd"/>
      <w:r w:rsidRPr="004A164D">
        <w:rPr>
          <w:color w:val="auto"/>
          <w:lang w:val="en-US"/>
        </w:rPr>
        <w:t xml:space="preserve"> for the education of doctors, dentists and other healthcare professionals in Europe and home to five Medical Research Council </w:t>
      </w:r>
      <w:proofErr w:type="spellStart"/>
      <w:r w:rsidRPr="004A164D">
        <w:rPr>
          <w:color w:val="auto"/>
          <w:lang w:val="en-US"/>
        </w:rPr>
        <w:t>centr</w:t>
      </w:r>
      <w:r w:rsidR="00300C74">
        <w:rPr>
          <w:color w:val="auto"/>
          <w:lang w:val="en-US"/>
        </w:rPr>
        <w:t>e</w:t>
      </w:r>
      <w:r w:rsidRPr="004A164D">
        <w:rPr>
          <w:color w:val="auto"/>
          <w:lang w:val="en-US"/>
        </w:rPr>
        <w:t>s</w:t>
      </w:r>
      <w:proofErr w:type="spellEnd"/>
      <w:r w:rsidRPr="004A164D">
        <w:rPr>
          <w:color w:val="auto"/>
          <w:lang w:val="en-US"/>
        </w:rPr>
        <w:t>.</w:t>
      </w:r>
    </w:p>
    <w:p w14:paraId="70030007" w14:textId="77777777" w:rsidR="004306BF" w:rsidRPr="004A164D" w:rsidRDefault="004306BF" w:rsidP="004306BF">
      <w:pPr>
        <w:widowControl w:val="0"/>
        <w:autoSpaceDE w:val="0"/>
        <w:autoSpaceDN w:val="0"/>
        <w:adjustRightInd w:val="0"/>
        <w:jc w:val="both"/>
        <w:rPr>
          <w:color w:val="auto"/>
          <w:lang w:val="en-US"/>
        </w:rPr>
      </w:pPr>
    </w:p>
    <w:p w14:paraId="3E250733" w14:textId="77777777" w:rsidR="004306BF" w:rsidRPr="004A164D" w:rsidRDefault="004306BF" w:rsidP="004306BF">
      <w:pPr>
        <w:widowControl w:val="0"/>
        <w:autoSpaceDE w:val="0"/>
        <w:autoSpaceDN w:val="0"/>
        <w:adjustRightInd w:val="0"/>
        <w:jc w:val="both"/>
        <w:rPr>
          <w:b/>
          <w:color w:val="auto"/>
          <w:u w:val="single"/>
          <w:lang w:val="en-US"/>
        </w:rPr>
      </w:pPr>
      <w:r w:rsidRPr="004A164D">
        <w:rPr>
          <w:b/>
          <w:color w:val="auto"/>
          <w:u w:val="single"/>
          <w:lang w:val="en-US"/>
        </w:rPr>
        <w:t>KINGS HEALTH PARTNERS</w:t>
      </w:r>
    </w:p>
    <w:p w14:paraId="2D9216B4" w14:textId="77777777" w:rsidR="004306BF" w:rsidRPr="004A164D" w:rsidRDefault="004306BF" w:rsidP="004306BF">
      <w:pPr>
        <w:jc w:val="both"/>
        <w:rPr>
          <w:color w:val="auto"/>
          <w:lang w:val="en-US"/>
        </w:rPr>
      </w:pPr>
      <w:r w:rsidRPr="004A164D">
        <w:rPr>
          <w:bCs/>
          <w:color w:val="auto"/>
          <w:lang w:val="en-US"/>
        </w:rPr>
        <w:t>King’s Health Partners</w:t>
      </w:r>
      <w:r w:rsidRPr="004A164D">
        <w:rPr>
          <w:color w:val="auto"/>
          <w:lang w:val="en-US"/>
        </w:rPr>
        <w:t xml:space="preserve"> is one of the UK’s five Academic Health Science </w:t>
      </w:r>
      <w:proofErr w:type="spellStart"/>
      <w:r w:rsidRPr="004A164D">
        <w:rPr>
          <w:color w:val="auto"/>
          <w:lang w:val="en-US"/>
        </w:rPr>
        <w:t>Centres</w:t>
      </w:r>
      <w:proofErr w:type="spellEnd"/>
      <w:r w:rsidRPr="004A164D">
        <w:rPr>
          <w:color w:val="auto"/>
          <w:lang w:val="en-US"/>
        </w:rPr>
        <w:t xml:space="preserve">. It brings together </w:t>
      </w:r>
      <w:proofErr w:type="gramStart"/>
      <w:r w:rsidRPr="004A164D">
        <w:rPr>
          <w:color w:val="auto"/>
          <w:lang w:val="en-US"/>
        </w:rPr>
        <w:t>a world leading research</w:t>
      </w:r>
      <w:proofErr w:type="gramEnd"/>
      <w:r w:rsidRPr="004A164D">
        <w:rPr>
          <w:color w:val="auto"/>
          <w:lang w:val="en-US"/>
        </w:rPr>
        <w:t xml:space="preserve"> led university (King’s College London) and three successful NHS Foundation Trusts (Guy’s and St Thomas’, King’s College Hospital and South London and Maudsley). Our aim is to create a </w:t>
      </w:r>
      <w:proofErr w:type="spellStart"/>
      <w:r w:rsidRPr="004A164D">
        <w:rPr>
          <w:color w:val="auto"/>
          <w:lang w:val="en-US"/>
        </w:rPr>
        <w:t>centre</w:t>
      </w:r>
      <w:proofErr w:type="spellEnd"/>
      <w:r w:rsidRPr="004A164D">
        <w:rPr>
          <w:color w:val="auto"/>
          <w:lang w:val="en-US"/>
        </w:rPr>
        <w:t xml:space="preserve"> where world-class research, teaching and clinical practice are brought together for the benefit of patients. We want to make sure that the lessons from research are used more swiftly, effectively and systematically to improve healthcare services for people with physical and mental health care problems. This is about providing a world-class service.</w:t>
      </w:r>
    </w:p>
    <w:p w14:paraId="587DD5CD" w14:textId="77777777" w:rsidR="004306BF" w:rsidRPr="004A164D" w:rsidRDefault="004306BF" w:rsidP="004306BF">
      <w:pPr>
        <w:jc w:val="both"/>
        <w:rPr>
          <w:color w:val="auto"/>
          <w:lang w:val="en-US"/>
        </w:rPr>
      </w:pPr>
    </w:p>
    <w:p w14:paraId="6E7FEE37" w14:textId="77777777" w:rsidR="004306BF" w:rsidRPr="004A164D" w:rsidRDefault="004306BF" w:rsidP="004306BF">
      <w:pPr>
        <w:jc w:val="both"/>
        <w:rPr>
          <w:b/>
          <w:color w:val="auto"/>
          <w:u w:val="single"/>
          <w:lang w:val="en-US"/>
        </w:rPr>
      </w:pPr>
      <w:r w:rsidRPr="004A164D">
        <w:rPr>
          <w:b/>
          <w:color w:val="auto"/>
          <w:u w:val="single"/>
          <w:lang w:val="en-US"/>
        </w:rPr>
        <w:t>FACULTY OF DENSTISTRY, ORAL AND CRANIOFACIAL SCIENCES</w:t>
      </w:r>
    </w:p>
    <w:p w14:paraId="3CE29E87" w14:textId="77777777" w:rsidR="004306BF" w:rsidRPr="004A164D" w:rsidRDefault="004306BF" w:rsidP="004306BF">
      <w:pPr>
        <w:jc w:val="both"/>
        <w:rPr>
          <w:b/>
          <w:color w:val="auto"/>
          <w:u w:val="single"/>
          <w:lang w:val="en-US"/>
        </w:rPr>
      </w:pPr>
      <w:r w:rsidRPr="004A164D">
        <w:rPr>
          <w:b/>
          <w:color w:val="auto"/>
          <w:u w:val="single"/>
          <w:lang w:val="en-US"/>
        </w:rPr>
        <w:t>KING’S COLLEGE LONDON</w:t>
      </w:r>
    </w:p>
    <w:p w14:paraId="5CE88645" w14:textId="40C698AC" w:rsidR="004306BF" w:rsidRPr="00E010FD" w:rsidRDefault="004306BF" w:rsidP="004306BF">
      <w:pPr>
        <w:jc w:val="both"/>
        <w:rPr>
          <w:color w:val="auto"/>
          <w:lang w:val="en-US"/>
        </w:rPr>
      </w:pPr>
      <w:r w:rsidRPr="004A164D">
        <w:rPr>
          <w:color w:val="auto"/>
        </w:rPr>
        <w:t xml:space="preserve">The Faculty of Dentistry, Oral and Craniofacial Sciences is one of the highest rated Dental Institutes in the United Kingdom for both research and teaching quality. </w:t>
      </w:r>
      <w:r w:rsidRPr="004A164D">
        <w:rPr>
          <w:color w:val="auto"/>
          <w:lang w:val="en-US"/>
        </w:rPr>
        <w:t xml:space="preserve">This position as the most influential </w:t>
      </w:r>
      <w:proofErr w:type="spellStart"/>
      <w:r w:rsidRPr="004A164D">
        <w:rPr>
          <w:color w:val="auto"/>
          <w:lang w:val="en-US"/>
        </w:rPr>
        <w:t>centre</w:t>
      </w:r>
      <w:proofErr w:type="spellEnd"/>
      <w:r w:rsidRPr="004A164D">
        <w:rPr>
          <w:color w:val="auto"/>
          <w:lang w:val="en-US"/>
        </w:rPr>
        <w:t xml:space="preserve"> of excellence in the UK for oral and dental research has continued following publication of the 2008 RAE, with more than twice the number of researchers returned than any other UK dental school and 70% of research activity within the Institute recognized as being internationally excellent (30% 4*, 40% 3*). The Institute is committed to the translation of laboratory-based research into clinical practice with its uniquely large fusion of basic scientists and clinicians. This commitment, together with investment in the future of academic dentistry, serves to underpin the Institute’s integrated approach to excellence in its many, varied endeavors as the largest UK dental clinical academic</w:t>
      </w:r>
      <w:r w:rsidR="000564FE">
        <w:rPr>
          <w:color w:val="auto"/>
          <w:lang w:val="en-US"/>
        </w:rPr>
        <w:t xml:space="preserve"> </w:t>
      </w:r>
      <w:proofErr w:type="spellStart"/>
      <w:r w:rsidRPr="004A164D">
        <w:rPr>
          <w:color w:val="auto"/>
          <w:lang w:val="en-US"/>
        </w:rPr>
        <w:t>centre</w:t>
      </w:r>
      <w:proofErr w:type="spellEnd"/>
      <w:r w:rsidRPr="004A164D">
        <w:rPr>
          <w:color w:val="auto"/>
          <w:lang w:val="en-US"/>
        </w:rPr>
        <w:t>, and integral element of the King’s Health Partners Academic Health Science Centre. The Dental Institute has two sites, based at Guy’s Hospital (Guy’s and St Thomas’ NHS Foundation Trust situated at London Bridge) and King’s College Hospital (King’s College Hospital Foundation Trust situated at Denmark Hill). This post rotates to the Orthodontic Department situated at Guy’s and St Thomas’ Hospital.</w:t>
      </w:r>
    </w:p>
    <w:p w14:paraId="5F73EE1D" w14:textId="77777777" w:rsidR="0090452A" w:rsidRPr="00E010FD" w:rsidRDefault="00075A63" w:rsidP="006E3418">
      <w:pPr>
        <w:spacing w:after="200" w:line="276" w:lineRule="auto"/>
        <w:rPr>
          <w:color w:val="auto"/>
          <w:sz w:val="32"/>
          <w:szCs w:val="32"/>
        </w:rPr>
      </w:pPr>
      <w:r w:rsidRPr="00E010FD">
        <w:rPr>
          <w:rStyle w:val="Heading5Char"/>
          <w:i w:val="0"/>
          <w:color w:val="auto"/>
          <w:u w:val="single"/>
        </w:rPr>
        <w:br w:type="page"/>
      </w:r>
      <w:r w:rsidR="0090452A" w:rsidRPr="004A164D">
        <w:rPr>
          <w:rStyle w:val="Heading5Char"/>
          <w:i w:val="0"/>
          <w:color w:val="auto"/>
          <w:sz w:val="32"/>
          <w:szCs w:val="32"/>
        </w:rPr>
        <w:lastRenderedPageBreak/>
        <w:t>The Job Itself</w:t>
      </w:r>
    </w:p>
    <w:p w14:paraId="7D82C1B2" w14:textId="77777777" w:rsidR="0090452A" w:rsidRPr="00E010FD" w:rsidRDefault="0090452A" w:rsidP="0090452A">
      <w:pPr>
        <w:rPr>
          <w:color w:val="auto"/>
        </w:rPr>
      </w:pPr>
    </w:p>
    <w:p w14:paraId="7F276A02" w14:textId="6F4D4F35" w:rsidR="0090452A" w:rsidRDefault="0090452A" w:rsidP="003A5F36">
      <w:pPr>
        <w:pStyle w:val="a"/>
        <w:numPr>
          <w:ilvl w:val="0"/>
          <w:numId w:val="10"/>
        </w:numPr>
        <w:tabs>
          <w:tab w:val="clear" w:pos="360"/>
          <w:tab w:val="left" w:pos="-1440"/>
          <w:tab w:val="num" w:pos="720"/>
        </w:tabs>
      </w:pPr>
      <w:r w:rsidRPr="00E010FD">
        <w:rPr>
          <w:b/>
          <w:bCs/>
          <w:sz w:val="22"/>
          <w:szCs w:val="22"/>
          <w:u w:val="single"/>
        </w:rPr>
        <w:t>Title</w:t>
      </w:r>
      <w:r w:rsidR="00DA2176" w:rsidRPr="00E010FD">
        <w:tab/>
      </w:r>
      <w:r w:rsidR="004A164D">
        <w:t>Post</w:t>
      </w:r>
      <w:r w:rsidRPr="00E010FD">
        <w:t>-CCST in Orthodontics –</w:t>
      </w:r>
      <w:r w:rsidR="00300C74">
        <w:t xml:space="preserve"> John Radcliffe Hospital, Oxford</w:t>
      </w:r>
    </w:p>
    <w:p w14:paraId="03E49B65" w14:textId="77777777" w:rsidR="00CA5719" w:rsidRDefault="00CA5719" w:rsidP="00CA5719">
      <w:pPr>
        <w:pStyle w:val="a"/>
        <w:tabs>
          <w:tab w:val="left" w:pos="-1440"/>
        </w:tabs>
      </w:pPr>
    </w:p>
    <w:p w14:paraId="261ABFF2" w14:textId="77777777" w:rsidR="0090452A" w:rsidRPr="00E010FD" w:rsidRDefault="0090452A" w:rsidP="0090452A">
      <w:pPr>
        <w:pStyle w:val="a"/>
        <w:numPr>
          <w:ilvl w:val="0"/>
          <w:numId w:val="10"/>
        </w:numPr>
        <w:tabs>
          <w:tab w:val="clear" w:pos="360"/>
          <w:tab w:val="left" w:pos="-1440"/>
          <w:tab w:val="num" w:pos="720"/>
        </w:tabs>
        <w:rPr>
          <w:sz w:val="22"/>
          <w:szCs w:val="22"/>
        </w:rPr>
      </w:pPr>
      <w:r w:rsidRPr="00E010FD">
        <w:rPr>
          <w:b/>
          <w:bCs/>
          <w:sz w:val="22"/>
          <w:szCs w:val="22"/>
          <w:u w:val="single"/>
        </w:rPr>
        <w:t>Relationships</w:t>
      </w:r>
    </w:p>
    <w:p w14:paraId="6B426C12" w14:textId="77777777" w:rsidR="0090452A" w:rsidRPr="00E010FD" w:rsidRDefault="0090452A" w:rsidP="0090452A">
      <w:pPr>
        <w:rPr>
          <w:color w:val="auto"/>
        </w:rPr>
      </w:pPr>
    </w:p>
    <w:p w14:paraId="6B47CBF2" w14:textId="7B8EF57C" w:rsidR="00DA2176" w:rsidRPr="00E010FD" w:rsidRDefault="0090452A" w:rsidP="003A5F36">
      <w:pPr>
        <w:ind w:left="720"/>
        <w:rPr>
          <w:b/>
          <w:color w:val="auto"/>
        </w:rPr>
      </w:pPr>
      <w:r w:rsidRPr="00E010FD">
        <w:rPr>
          <w:b/>
          <w:bCs/>
          <w:color w:val="auto"/>
        </w:rPr>
        <w:t>Consultants:</w:t>
      </w:r>
      <w:r w:rsidRPr="00E010FD">
        <w:rPr>
          <w:color w:val="auto"/>
        </w:rPr>
        <w:tab/>
      </w:r>
      <w:r w:rsidRPr="00E010FD">
        <w:rPr>
          <w:color w:val="auto"/>
        </w:rPr>
        <w:tab/>
        <w:t xml:space="preserve">           </w:t>
      </w:r>
    </w:p>
    <w:p w14:paraId="3C67FF25" w14:textId="77777777" w:rsidR="0090452A" w:rsidRPr="00E010FD" w:rsidRDefault="0090452A" w:rsidP="0090452A">
      <w:pPr>
        <w:ind w:left="2880" w:firstLine="720"/>
        <w:rPr>
          <w:b/>
          <w:color w:val="auto"/>
        </w:rPr>
      </w:pPr>
      <w:r w:rsidRPr="00E010FD">
        <w:rPr>
          <w:b/>
          <w:color w:val="auto"/>
        </w:rPr>
        <w:t xml:space="preserve">Oxford University </w:t>
      </w:r>
      <w:r w:rsidR="00DA2176" w:rsidRPr="00E010FD">
        <w:rPr>
          <w:b/>
          <w:color w:val="auto"/>
        </w:rPr>
        <w:t>Hospitals</w:t>
      </w:r>
      <w:r w:rsidRPr="00E010FD">
        <w:rPr>
          <w:b/>
          <w:color w:val="auto"/>
        </w:rPr>
        <w:t>:</w:t>
      </w:r>
    </w:p>
    <w:p w14:paraId="7CB40E92" w14:textId="63035CBF" w:rsidR="0090452A" w:rsidRPr="00E010FD" w:rsidRDefault="0090452A" w:rsidP="0090452A">
      <w:pPr>
        <w:ind w:left="2880" w:firstLine="720"/>
        <w:rPr>
          <w:color w:val="auto"/>
        </w:rPr>
      </w:pPr>
      <w:r w:rsidRPr="00E010FD">
        <w:rPr>
          <w:color w:val="auto"/>
        </w:rPr>
        <w:t>Miss M McKnight</w:t>
      </w:r>
      <w:r w:rsidRPr="00E010FD">
        <w:rPr>
          <w:color w:val="auto"/>
        </w:rPr>
        <w:tab/>
      </w:r>
      <w:r w:rsidR="00033053">
        <w:rPr>
          <w:color w:val="auto"/>
        </w:rPr>
        <w:t xml:space="preserve">Part </w:t>
      </w:r>
      <w:r w:rsidRPr="00E010FD">
        <w:rPr>
          <w:color w:val="auto"/>
        </w:rPr>
        <w:t>time</w:t>
      </w:r>
      <w:r w:rsidR="00CD4497" w:rsidRPr="00E010FD">
        <w:rPr>
          <w:color w:val="auto"/>
        </w:rPr>
        <w:t xml:space="preserve"> </w:t>
      </w:r>
      <w:r w:rsidR="00CD4497" w:rsidRPr="00E010FD">
        <w:rPr>
          <w:color w:val="auto"/>
        </w:rPr>
        <w:tab/>
        <w:t xml:space="preserve"> </w:t>
      </w:r>
    </w:p>
    <w:p w14:paraId="6E1EF45E" w14:textId="77777777" w:rsidR="0090452A" w:rsidRDefault="0090452A" w:rsidP="0090452A">
      <w:pPr>
        <w:ind w:left="720"/>
        <w:rPr>
          <w:color w:val="auto"/>
          <w:lang w:val="fr-FR"/>
        </w:rPr>
      </w:pPr>
      <w:r w:rsidRPr="00E010FD">
        <w:rPr>
          <w:color w:val="auto"/>
          <w:lang w:val="fr-FR"/>
        </w:rPr>
        <w:tab/>
      </w:r>
      <w:r w:rsidRPr="00E010FD">
        <w:rPr>
          <w:color w:val="auto"/>
          <w:lang w:val="fr-FR"/>
        </w:rPr>
        <w:tab/>
      </w:r>
      <w:r w:rsidRPr="00E010FD">
        <w:rPr>
          <w:color w:val="auto"/>
          <w:lang w:val="fr-FR"/>
        </w:rPr>
        <w:tab/>
      </w:r>
      <w:r w:rsidRPr="00E010FD">
        <w:rPr>
          <w:color w:val="auto"/>
          <w:lang w:val="fr-FR"/>
        </w:rPr>
        <w:tab/>
        <w:t>Miss G Bhamrah</w:t>
      </w:r>
      <w:r w:rsidRPr="00E010FD">
        <w:rPr>
          <w:color w:val="auto"/>
          <w:lang w:val="fr-FR"/>
        </w:rPr>
        <w:tab/>
        <w:t>Part time</w:t>
      </w:r>
    </w:p>
    <w:p w14:paraId="49F5000C" w14:textId="6B86FCAC" w:rsidR="00B71496" w:rsidRPr="00E010FD" w:rsidRDefault="00B71496" w:rsidP="00B71496">
      <w:pPr>
        <w:ind w:left="2880" w:firstLine="720"/>
        <w:rPr>
          <w:color w:val="auto"/>
          <w:lang w:val="fr-FR"/>
        </w:rPr>
      </w:pPr>
      <w:r>
        <w:rPr>
          <w:color w:val="auto"/>
          <w:lang w:val="fr-FR"/>
        </w:rPr>
        <w:t xml:space="preserve">Vacancy </w:t>
      </w:r>
      <w:r>
        <w:rPr>
          <w:color w:val="auto"/>
          <w:lang w:val="fr-FR"/>
        </w:rPr>
        <w:tab/>
      </w:r>
      <w:r>
        <w:rPr>
          <w:color w:val="auto"/>
          <w:lang w:val="fr-FR"/>
        </w:rPr>
        <w:tab/>
        <w:t>6 sessions</w:t>
      </w:r>
    </w:p>
    <w:p w14:paraId="3491B5C8" w14:textId="3300D8D9" w:rsidR="0090452A" w:rsidRDefault="003A5F36" w:rsidP="0090452A">
      <w:pPr>
        <w:ind w:left="720"/>
        <w:rPr>
          <w:color w:val="auto"/>
          <w:lang w:val="fr-FR"/>
        </w:rPr>
      </w:pPr>
      <w:r>
        <w:rPr>
          <w:color w:val="auto"/>
          <w:lang w:val="fr-FR"/>
        </w:rPr>
        <w:tab/>
      </w:r>
      <w:r>
        <w:rPr>
          <w:color w:val="auto"/>
          <w:lang w:val="fr-FR"/>
        </w:rPr>
        <w:tab/>
      </w:r>
      <w:r>
        <w:rPr>
          <w:color w:val="auto"/>
          <w:lang w:val="fr-FR"/>
        </w:rPr>
        <w:tab/>
      </w:r>
      <w:r>
        <w:rPr>
          <w:color w:val="auto"/>
          <w:lang w:val="fr-FR"/>
        </w:rPr>
        <w:tab/>
      </w:r>
    </w:p>
    <w:p w14:paraId="3DD41DF6" w14:textId="5DC83AA0" w:rsidR="002A0252" w:rsidRDefault="00D7786B" w:rsidP="003A5F36">
      <w:pPr>
        <w:ind w:left="2880" w:firstLine="720"/>
        <w:rPr>
          <w:b/>
          <w:bCs/>
          <w:color w:val="auto"/>
          <w:lang w:val="fr-FR"/>
        </w:rPr>
      </w:pPr>
      <w:r>
        <w:rPr>
          <w:b/>
          <w:bCs/>
          <w:color w:val="auto"/>
          <w:lang w:val="fr-FR"/>
        </w:rPr>
        <w:t>1</w:t>
      </w:r>
      <w:r w:rsidR="000C5E70">
        <w:rPr>
          <w:b/>
          <w:bCs/>
          <w:color w:val="auto"/>
          <w:lang w:val="fr-FR"/>
        </w:rPr>
        <w:t>3</w:t>
      </w:r>
      <w:r>
        <w:rPr>
          <w:b/>
          <w:bCs/>
          <w:color w:val="auto"/>
          <w:lang w:val="fr-FR"/>
        </w:rPr>
        <w:t xml:space="preserve">  </w:t>
      </w:r>
      <w:r w:rsidR="002A0252" w:rsidRPr="00300C74">
        <w:rPr>
          <w:b/>
          <w:bCs/>
          <w:color w:val="auto"/>
          <w:lang w:val="fr-FR"/>
        </w:rPr>
        <w:t xml:space="preserve">OMFS </w:t>
      </w:r>
      <w:r w:rsidR="00300C74">
        <w:rPr>
          <w:b/>
          <w:bCs/>
          <w:color w:val="auto"/>
          <w:lang w:val="fr-FR"/>
        </w:rPr>
        <w:t xml:space="preserve">consultants </w:t>
      </w:r>
    </w:p>
    <w:p w14:paraId="4B35D346" w14:textId="77777777" w:rsidR="000C5E70" w:rsidRDefault="000C5E70" w:rsidP="003A5F36">
      <w:pPr>
        <w:ind w:left="2880" w:firstLine="720"/>
        <w:rPr>
          <w:b/>
          <w:bCs/>
          <w:color w:val="auto"/>
          <w:lang w:val="fr-FR"/>
        </w:rPr>
      </w:pPr>
    </w:p>
    <w:p w14:paraId="23D56897" w14:textId="1940FBC9" w:rsidR="000C5E70" w:rsidRDefault="000C5E70" w:rsidP="003A5F36">
      <w:pPr>
        <w:ind w:left="2880" w:firstLine="720"/>
        <w:rPr>
          <w:b/>
          <w:bCs/>
          <w:color w:val="auto"/>
          <w:lang w:val="fr-FR"/>
        </w:rPr>
      </w:pPr>
      <w:r>
        <w:rPr>
          <w:b/>
          <w:bCs/>
          <w:color w:val="auto"/>
          <w:lang w:val="fr-FR"/>
        </w:rPr>
        <w:t>Consultants in Restorative Dentistry</w:t>
      </w:r>
    </w:p>
    <w:p w14:paraId="68A6C5DD" w14:textId="77A5A52F" w:rsidR="000C5E70" w:rsidRPr="000C5E70" w:rsidRDefault="000C5E70" w:rsidP="003A5F36">
      <w:pPr>
        <w:ind w:left="2880" w:firstLine="720"/>
        <w:rPr>
          <w:color w:val="auto"/>
          <w:lang w:val="fr-FR"/>
        </w:rPr>
      </w:pPr>
      <w:r w:rsidRPr="000C5E70">
        <w:rPr>
          <w:color w:val="auto"/>
          <w:lang w:val="fr-FR"/>
        </w:rPr>
        <w:t>Mr Wilson (clinical lead )</w:t>
      </w:r>
    </w:p>
    <w:p w14:paraId="0EDBC169" w14:textId="03A07BAB" w:rsidR="000C5E70" w:rsidRDefault="000C5E70" w:rsidP="003A5F36">
      <w:pPr>
        <w:ind w:left="2880" w:firstLine="720"/>
        <w:rPr>
          <w:color w:val="auto"/>
          <w:lang w:val="fr-FR"/>
        </w:rPr>
      </w:pPr>
      <w:r w:rsidRPr="000C5E70">
        <w:rPr>
          <w:color w:val="auto"/>
          <w:lang w:val="fr-FR"/>
        </w:rPr>
        <w:t xml:space="preserve">Mr </w:t>
      </w:r>
      <w:r>
        <w:rPr>
          <w:color w:val="auto"/>
          <w:lang w:val="fr-FR"/>
        </w:rPr>
        <w:t xml:space="preserve">R </w:t>
      </w:r>
      <w:r w:rsidRPr="000C5E70">
        <w:rPr>
          <w:color w:val="auto"/>
          <w:lang w:val="fr-FR"/>
        </w:rPr>
        <w:t>Virdi</w:t>
      </w:r>
    </w:p>
    <w:p w14:paraId="6880AB1A" w14:textId="77777777" w:rsidR="000C5E70" w:rsidRDefault="000C5E70" w:rsidP="003A5F36">
      <w:pPr>
        <w:ind w:left="2880" w:firstLine="720"/>
        <w:rPr>
          <w:color w:val="auto"/>
          <w:lang w:val="fr-FR"/>
        </w:rPr>
      </w:pPr>
    </w:p>
    <w:p w14:paraId="25F71888" w14:textId="77777777" w:rsidR="000C5E70" w:rsidRDefault="000C5E70" w:rsidP="000C5E70">
      <w:pPr>
        <w:ind w:left="2880" w:firstLine="720"/>
        <w:rPr>
          <w:b/>
          <w:bCs/>
          <w:color w:val="auto"/>
          <w:lang w:val="fr-FR"/>
        </w:rPr>
      </w:pPr>
      <w:r w:rsidRPr="003A5F36">
        <w:rPr>
          <w:b/>
          <w:bCs/>
          <w:color w:val="auto"/>
          <w:lang w:val="fr-FR"/>
        </w:rPr>
        <w:t>Cleft spires centre</w:t>
      </w:r>
      <w:r>
        <w:rPr>
          <w:b/>
          <w:bCs/>
          <w:color w:val="auto"/>
          <w:lang w:val="fr-FR"/>
        </w:rPr>
        <w:t xml:space="preserve"> OUH </w:t>
      </w:r>
    </w:p>
    <w:p w14:paraId="1374EB4E" w14:textId="77777777" w:rsidR="000C5E70" w:rsidRDefault="000C5E70" w:rsidP="000C5E70">
      <w:pPr>
        <w:ind w:left="2880" w:firstLine="720"/>
        <w:rPr>
          <w:color w:val="auto"/>
          <w:lang w:val="fr-FR"/>
        </w:rPr>
      </w:pPr>
      <w:r w:rsidRPr="003A5F36">
        <w:rPr>
          <w:color w:val="auto"/>
          <w:lang w:val="fr-FR"/>
        </w:rPr>
        <w:t>Mr G. Kidner</w:t>
      </w:r>
      <w:r>
        <w:rPr>
          <w:color w:val="auto"/>
          <w:lang w:val="fr-FR"/>
        </w:rPr>
        <w:t xml:space="preserve"> &amp; Miss H Travess orthodontists</w:t>
      </w:r>
    </w:p>
    <w:p w14:paraId="0773D745" w14:textId="77777777" w:rsidR="000C5E70" w:rsidRDefault="000C5E70" w:rsidP="000C5E70">
      <w:pPr>
        <w:ind w:left="2880" w:firstLine="720"/>
        <w:rPr>
          <w:color w:val="auto"/>
          <w:lang w:val="fr-FR"/>
        </w:rPr>
      </w:pPr>
      <w:r>
        <w:rPr>
          <w:color w:val="auto"/>
          <w:lang w:val="fr-FR"/>
        </w:rPr>
        <w:t>Mr S Popat</w:t>
      </w:r>
      <w:r>
        <w:rPr>
          <w:color w:val="auto"/>
          <w:lang w:val="fr-FR"/>
        </w:rPr>
        <w:tab/>
      </w:r>
      <w:r>
        <w:rPr>
          <w:color w:val="auto"/>
          <w:lang w:val="fr-FR"/>
        </w:rPr>
        <w:tab/>
      </w:r>
      <w:r>
        <w:rPr>
          <w:color w:val="auto"/>
          <w:lang w:val="fr-FR"/>
        </w:rPr>
        <w:tab/>
        <w:t xml:space="preserve">  restorative </w:t>
      </w:r>
    </w:p>
    <w:p w14:paraId="021633EF" w14:textId="77777777" w:rsidR="000C5E70" w:rsidRDefault="000C5E70" w:rsidP="000C5E70">
      <w:pPr>
        <w:ind w:left="2880" w:firstLine="720"/>
        <w:rPr>
          <w:color w:val="auto"/>
          <w:lang w:val="fr-FR"/>
        </w:rPr>
      </w:pPr>
    </w:p>
    <w:p w14:paraId="105B9F33" w14:textId="77777777" w:rsidR="000C5E70" w:rsidRPr="000C5E70" w:rsidRDefault="000C5E70" w:rsidP="003A5F36">
      <w:pPr>
        <w:ind w:left="2880" w:firstLine="720"/>
        <w:rPr>
          <w:color w:val="auto"/>
          <w:lang w:val="fr-FR"/>
        </w:rPr>
      </w:pPr>
    </w:p>
    <w:p w14:paraId="5D9071DE" w14:textId="77777777" w:rsidR="003A5F36" w:rsidRPr="000C5E70" w:rsidRDefault="003A5F36" w:rsidP="003A5F36">
      <w:pPr>
        <w:ind w:left="2880" w:firstLine="720"/>
        <w:rPr>
          <w:color w:val="auto"/>
          <w:lang w:val="fr-FR"/>
        </w:rPr>
      </w:pPr>
    </w:p>
    <w:p w14:paraId="1A27E6C6" w14:textId="77777777" w:rsidR="0090452A" w:rsidRPr="00E010FD" w:rsidRDefault="0090452A" w:rsidP="0090452A">
      <w:pPr>
        <w:ind w:left="720"/>
        <w:rPr>
          <w:color w:val="auto"/>
        </w:rPr>
      </w:pPr>
      <w:r w:rsidRPr="00E010FD">
        <w:rPr>
          <w:color w:val="auto"/>
          <w:lang w:val="fr-FR"/>
        </w:rPr>
        <w:tab/>
      </w:r>
      <w:r w:rsidRPr="00E010FD">
        <w:rPr>
          <w:color w:val="auto"/>
          <w:lang w:val="fr-FR"/>
        </w:rPr>
        <w:tab/>
      </w:r>
      <w:r w:rsidRPr="00E010FD">
        <w:rPr>
          <w:color w:val="auto"/>
          <w:lang w:val="fr-FR"/>
        </w:rPr>
        <w:tab/>
      </w:r>
      <w:r w:rsidRPr="00E010FD">
        <w:rPr>
          <w:color w:val="auto"/>
          <w:lang w:val="fr-FR"/>
        </w:rPr>
        <w:tab/>
      </w:r>
    </w:p>
    <w:p w14:paraId="07CCF713" w14:textId="77777777" w:rsidR="0090452A" w:rsidRPr="00E010FD" w:rsidRDefault="0090452A" w:rsidP="0090452A">
      <w:pPr>
        <w:ind w:firstLine="720"/>
        <w:rPr>
          <w:b/>
          <w:bCs/>
          <w:color w:val="auto"/>
        </w:rPr>
      </w:pPr>
      <w:r w:rsidRPr="00E010FD">
        <w:rPr>
          <w:b/>
          <w:bCs/>
          <w:color w:val="auto"/>
        </w:rPr>
        <w:t xml:space="preserve">Training Grades in </w:t>
      </w:r>
      <w:r w:rsidR="00DA2176" w:rsidRPr="00E010FD">
        <w:rPr>
          <w:b/>
          <w:bCs/>
          <w:color w:val="auto"/>
        </w:rPr>
        <w:t>R</w:t>
      </w:r>
      <w:r w:rsidRPr="00E010FD">
        <w:rPr>
          <w:b/>
          <w:bCs/>
          <w:color w:val="auto"/>
        </w:rPr>
        <w:t>egion:</w:t>
      </w:r>
    </w:p>
    <w:p w14:paraId="5D2F4FC5" w14:textId="171713ED" w:rsidR="0090452A" w:rsidRPr="00E010FD" w:rsidRDefault="0090452A" w:rsidP="0090452A">
      <w:pPr>
        <w:ind w:firstLine="720"/>
        <w:rPr>
          <w:color w:val="auto"/>
        </w:rPr>
      </w:pPr>
      <w:r w:rsidRPr="00E010FD">
        <w:rPr>
          <w:color w:val="auto"/>
        </w:rPr>
        <w:t>Post-CCST Trainees</w:t>
      </w:r>
      <w:r w:rsidRPr="00E010FD">
        <w:rPr>
          <w:color w:val="auto"/>
        </w:rPr>
        <w:tab/>
      </w:r>
      <w:r w:rsidRPr="00E010FD">
        <w:rPr>
          <w:color w:val="auto"/>
        </w:rPr>
        <w:tab/>
        <w:t xml:space="preserve">2 Orthodontics  [1 Oxford]   [1 Bucks ] </w:t>
      </w:r>
    </w:p>
    <w:p w14:paraId="7B14176C" w14:textId="276BA149" w:rsidR="0090452A" w:rsidRPr="00E010FD" w:rsidRDefault="0090452A" w:rsidP="0090452A">
      <w:pPr>
        <w:ind w:firstLine="720"/>
        <w:rPr>
          <w:color w:val="auto"/>
        </w:rPr>
      </w:pPr>
      <w:r w:rsidRPr="00E010FD">
        <w:rPr>
          <w:color w:val="auto"/>
        </w:rPr>
        <w:t>Specialist Registrars</w:t>
      </w:r>
      <w:r w:rsidRPr="00E010FD">
        <w:rPr>
          <w:color w:val="auto"/>
        </w:rPr>
        <w:tab/>
      </w:r>
      <w:r w:rsidRPr="00E010FD">
        <w:rPr>
          <w:color w:val="auto"/>
        </w:rPr>
        <w:tab/>
        <w:t xml:space="preserve">3 Orthodontics [ 1 Oxford, 1 BT, 1 Reading/Wexham] </w:t>
      </w:r>
    </w:p>
    <w:p w14:paraId="4DBB1462" w14:textId="44CBB877" w:rsidR="00B71496" w:rsidRDefault="00C6753B" w:rsidP="0090452A">
      <w:pPr>
        <w:ind w:left="2880" w:firstLine="720"/>
        <w:rPr>
          <w:color w:val="auto"/>
        </w:rPr>
      </w:pPr>
      <w:r w:rsidRPr="00E010FD">
        <w:rPr>
          <w:color w:val="auto"/>
        </w:rPr>
        <w:t>1</w:t>
      </w:r>
      <w:r w:rsidR="0090452A" w:rsidRPr="00E010FD">
        <w:rPr>
          <w:color w:val="auto"/>
        </w:rPr>
        <w:t xml:space="preserve"> Oral Surgery [</w:t>
      </w:r>
      <w:r w:rsidR="003A5F36">
        <w:rPr>
          <w:color w:val="auto"/>
        </w:rPr>
        <w:t>2</w:t>
      </w:r>
      <w:r w:rsidR="0090452A" w:rsidRPr="00E010FD">
        <w:rPr>
          <w:color w:val="auto"/>
        </w:rPr>
        <w:t xml:space="preserve"> BT]</w:t>
      </w:r>
    </w:p>
    <w:p w14:paraId="4CD388CA" w14:textId="37D5E6DD" w:rsidR="0090452A" w:rsidRPr="00E010FD" w:rsidRDefault="00B71496" w:rsidP="0090452A">
      <w:pPr>
        <w:ind w:left="2880" w:firstLine="720"/>
        <w:rPr>
          <w:color w:val="auto"/>
        </w:rPr>
      </w:pPr>
      <w:r>
        <w:rPr>
          <w:color w:val="auto"/>
        </w:rPr>
        <w:t xml:space="preserve">1 Paediatric specialist MKs </w:t>
      </w:r>
      <w:r w:rsidR="0090452A" w:rsidRPr="00E010FD">
        <w:rPr>
          <w:color w:val="auto"/>
        </w:rPr>
        <w:tab/>
        <w:t xml:space="preserve"> </w:t>
      </w:r>
    </w:p>
    <w:p w14:paraId="6A337F47" w14:textId="77777777" w:rsidR="0090452A" w:rsidRPr="00E010FD" w:rsidRDefault="0090452A" w:rsidP="0090452A">
      <w:pPr>
        <w:rPr>
          <w:color w:val="auto"/>
        </w:rPr>
      </w:pPr>
    </w:p>
    <w:p w14:paraId="54A6B516" w14:textId="77777777" w:rsidR="0090452A" w:rsidRPr="00E010FD" w:rsidRDefault="0090452A" w:rsidP="0090452A">
      <w:pPr>
        <w:pStyle w:val="a"/>
        <w:numPr>
          <w:ilvl w:val="0"/>
          <w:numId w:val="10"/>
        </w:numPr>
        <w:tabs>
          <w:tab w:val="clear" w:pos="360"/>
          <w:tab w:val="left" w:pos="-1440"/>
          <w:tab w:val="num" w:pos="720"/>
        </w:tabs>
        <w:rPr>
          <w:sz w:val="22"/>
          <w:szCs w:val="22"/>
        </w:rPr>
      </w:pPr>
      <w:r w:rsidRPr="00E010FD">
        <w:rPr>
          <w:b/>
          <w:bCs/>
          <w:sz w:val="22"/>
          <w:szCs w:val="22"/>
          <w:u w:val="single"/>
        </w:rPr>
        <w:t>Clinical</w:t>
      </w:r>
    </w:p>
    <w:p w14:paraId="1A7DF538" w14:textId="77777777" w:rsidR="0090452A" w:rsidRPr="00E010FD" w:rsidRDefault="0090452A" w:rsidP="0090452A">
      <w:pPr>
        <w:ind w:left="720"/>
        <w:rPr>
          <w:color w:val="auto"/>
        </w:rPr>
      </w:pPr>
      <w:r w:rsidRPr="00E010FD">
        <w:rPr>
          <w:color w:val="auto"/>
        </w:rPr>
        <w:t>The appointee will carry out such clinical tasks as may be assigned to him/her by the Senior Staff.  These include assisting at out-patient clinics and treatment sessions, primarily in the provision of Orthodontic treatment, with a priority to MDT type cases.</w:t>
      </w:r>
    </w:p>
    <w:p w14:paraId="6D353238" w14:textId="77777777" w:rsidR="0090452A" w:rsidRPr="00E010FD" w:rsidRDefault="0090452A" w:rsidP="0090452A">
      <w:pPr>
        <w:rPr>
          <w:color w:val="auto"/>
        </w:rPr>
      </w:pPr>
    </w:p>
    <w:p w14:paraId="2CD4761F" w14:textId="77777777" w:rsidR="0090452A" w:rsidRPr="00E010FD" w:rsidRDefault="0090452A" w:rsidP="0090452A">
      <w:pPr>
        <w:ind w:left="720"/>
        <w:jc w:val="both"/>
        <w:rPr>
          <w:color w:val="auto"/>
        </w:rPr>
      </w:pPr>
      <w:r w:rsidRPr="00E010FD">
        <w:rPr>
          <w:color w:val="auto"/>
        </w:rPr>
        <w:t xml:space="preserve">In addition, the appointee </w:t>
      </w:r>
      <w:r w:rsidR="00CD4497" w:rsidRPr="00E010FD">
        <w:rPr>
          <w:color w:val="auto"/>
        </w:rPr>
        <w:t>will</w:t>
      </w:r>
      <w:r w:rsidRPr="00E010FD">
        <w:rPr>
          <w:color w:val="auto"/>
        </w:rPr>
        <w:t xml:space="preserve"> be called upon to treat developmentally delayed patients, medically compromised patients, cleft patients, craniofacial patients and patients referred from other specialties.</w:t>
      </w:r>
    </w:p>
    <w:p w14:paraId="6DC44CC4" w14:textId="77777777" w:rsidR="0090452A" w:rsidRPr="00E010FD" w:rsidRDefault="0090452A" w:rsidP="0090452A">
      <w:pPr>
        <w:jc w:val="both"/>
        <w:rPr>
          <w:color w:val="auto"/>
        </w:rPr>
      </w:pPr>
    </w:p>
    <w:p w14:paraId="1EC1DC50" w14:textId="77777777" w:rsidR="0090452A" w:rsidRPr="00E010FD" w:rsidRDefault="0090452A" w:rsidP="0090452A">
      <w:pPr>
        <w:ind w:left="720"/>
        <w:jc w:val="both"/>
        <w:rPr>
          <w:color w:val="auto"/>
        </w:rPr>
      </w:pPr>
      <w:r w:rsidRPr="00E010FD">
        <w:rPr>
          <w:color w:val="auto"/>
        </w:rPr>
        <w:t>Arrangements may be made for experience in other departments according to the needs of the appointee and the requirements of the service.</w:t>
      </w:r>
    </w:p>
    <w:p w14:paraId="0E2DAC20" w14:textId="77777777" w:rsidR="0090452A" w:rsidRPr="00E010FD" w:rsidRDefault="0090452A" w:rsidP="0090452A">
      <w:pPr>
        <w:ind w:left="720"/>
        <w:jc w:val="both"/>
        <w:rPr>
          <w:color w:val="auto"/>
        </w:rPr>
      </w:pPr>
    </w:p>
    <w:p w14:paraId="093110E9" w14:textId="1B96498C" w:rsidR="00CD4497" w:rsidRPr="00E010FD" w:rsidRDefault="0090452A" w:rsidP="0090452A">
      <w:pPr>
        <w:ind w:left="720"/>
        <w:jc w:val="both"/>
        <w:rPr>
          <w:color w:val="auto"/>
        </w:rPr>
      </w:pPr>
      <w:r w:rsidRPr="00E010FD">
        <w:rPr>
          <w:color w:val="auto"/>
        </w:rPr>
        <w:t>The department</w:t>
      </w:r>
      <w:r w:rsidR="002A0252">
        <w:rPr>
          <w:color w:val="auto"/>
        </w:rPr>
        <w:t xml:space="preserve"> has </w:t>
      </w:r>
      <w:r w:rsidR="000219D0">
        <w:rPr>
          <w:color w:val="auto"/>
        </w:rPr>
        <w:t xml:space="preserve">9 </w:t>
      </w:r>
      <w:r w:rsidRPr="00E010FD">
        <w:rPr>
          <w:color w:val="auto"/>
        </w:rPr>
        <w:t>single surgeries</w:t>
      </w:r>
      <w:r w:rsidR="000219D0">
        <w:rPr>
          <w:color w:val="auto"/>
        </w:rPr>
        <w:t xml:space="preserve"> and a </w:t>
      </w:r>
      <w:proofErr w:type="gramStart"/>
      <w:r w:rsidR="000564FE">
        <w:rPr>
          <w:color w:val="auto"/>
        </w:rPr>
        <w:t>4 chair</w:t>
      </w:r>
      <w:proofErr w:type="gramEnd"/>
      <w:r w:rsidR="000564FE">
        <w:rPr>
          <w:color w:val="auto"/>
        </w:rPr>
        <w:t xml:space="preserve"> </w:t>
      </w:r>
      <w:r w:rsidR="000219D0">
        <w:rPr>
          <w:color w:val="auto"/>
        </w:rPr>
        <w:t>polyclinic</w:t>
      </w:r>
      <w:r w:rsidRPr="00E010FD">
        <w:rPr>
          <w:color w:val="auto"/>
        </w:rPr>
        <w:t>. It shares facilities with restorative dentistry and oral and maxillofacial surgery. The laboratory emp</w:t>
      </w:r>
      <w:r w:rsidR="00CD4497" w:rsidRPr="00E010FD">
        <w:rPr>
          <w:color w:val="auto"/>
        </w:rPr>
        <w:t xml:space="preserve">loys </w:t>
      </w:r>
      <w:r w:rsidR="000219D0">
        <w:rPr>
          <w:color w:val="auto"/>
        </w:rPr>
        <w:t>4</w:t>
      </w:r>
      <w:r w:rsidR="00CD4497" w:rsidRPr="00E010FD">
        <w:rPr>
          <w:color w:val="auto"/>
        </w:rPr>
        <w:t xml:space="preserve"> technicians</w:t>
      </w:r>
      <w:r w:rsidRPr="00E010FD">
        <w:rPr>
          <w:color w:val="auto"/>
        </w:rPr>
        <w:t xml:space="preserve">. </w:t>
      </w:r>
    </w:p>
    <w:p w14:paraId="3A62607C" w14:textId="77777777" w:rsidR="00CD4497" w:rsidRPr="00CA5719" w:rsidRDefault="00CD4497" w:rsidP="0090452A">
      <w:pPr>
        <w:ind w:left="720"/>
        <w:jc w:val="both"/>
        <w:rPr>
          <w:color w:val="auto"/>
        </w:rPr>
      </w:pPr>
    </w:p>
    <w:p w14:paraId="142E603B" w14:textId="3720732C" w:rsidR="00CA5719" w:rsidRPr="00D7786B" w:rsidRDefault="0090452A" w:rsidP="00CA5719">
      <w:pPr>
        <w:pStyle w:val="Default"/>
        <w:rPr>
          <w:b/>
          <w:bCs/>
          <w:sz w:val="22"/>
          <w:szCs w:val="22"/>
        </w:rPr>
      </w:pPr>
      <w:r w:rsidRPr="00D7786B">
        <w:rPr>
          <w:b/>
          <w:bCs/>
          <w:color w:val="auto"/>
          <w:sz w:val="22"/>
          <w:szCs w:val="22"/>
        </w:rPr>
        <w:lastRenderedPageBreak/>
        <w:t xml:space="preserve">Oxford is a regional centre for cleft lip and palate linked with Salisbury as the Spires Cleft Unit. Oxford is also a supra-regional craniofacial unit. </w:t>
      </w:r>
      <w:r w:rsidR="00CA5719" w:rsidRPr="00D7786B">
        <w:rPr>
          <w:b/>
          <w:bCs/>
          <w:color w:val="auto"/>
          <w:sz w:val="22"/>
          <w:szCs w:val="22"/>
        </w:rPr>
        <w:t>It is one of the busiest orthognathic units in the country.</w:t>
      </w:r>
      <w:r w:rsidR="00CA5719" w:rsidRPr="00D7786B">
        <w:rPr>
          <w:b/>
          <w:bCs/>
          <w:sz w:val="22"/>
          <w:szCs w:val="22"/>
        </w:rPr>
        <w:t xml:space="preserve"> Complex osteotomies are planned with 3D </w:t>
      </w:r>
      <w:r w:rsidR="007C76C3">
        <w:rPr>
          <w:b/>
          <w:bCs/>
          <w:sz w:val="22"/>
          <w:szCs w:val="22"/>
        </w:rPr>
        <w:t>VSP</w:t>
      </w:r>
      <w:r w:rsidR="00CA5719" w:rsidRPr="00D7786B">
        <w:rPr>
          <w:b/>
          <w:bCs/>
          <w:sz w:val="22"/>
          <w:szCs w:val="22"/>
        </w:rPr>
        <w:t xml:space="preserve"> planning and wafer construction</w:t>
      </w:r>
      <w:r w:rsidR="00B71496">
        <w:rPr>
          <w:b/>
          <w:bCs/>
          <w:sz w:val="22"/>
          <w:szCs w:val="22"/>
        </w:rPr>
        <w:t xml:space="preserve">. The department </w:t>
      </w:r>
      <w:r w:rsidR="00E232F5">
        <w:rPr>
          <w:b/>
          <w:bCs/>
          <w:sz w:val="22"/>
          <w:szCs w:val="22"/>
        </w:rPr>
        <w:t>i</w:t>
      </w:r>
      <w:r w:rsidR="00B71496">
        <w:rPr>
          <w:b/>
          <w:bCs/>
          <w:sz w:val="22"/>
          <w:szCs w:val="22"/>
        </w:rPr>
        <w:t>s in the process of digitising and has 4 Trios scanners. Full training will be provided</w:t>
      </w:r>
      <w:r w:rsidR="00E232F5">
        <w:rPr>
          <w:b/>
          <w:bCs/>
          <w:sz w:val="22"/>
          <w:szCs w:val="22"/>
        </w:rPr>
        <w:t>.</w:t>
      </w:r>
      <w:r w:rsidR="00B71496">
        <w:rPr>
          <w:b/>
          <w:bCs/>
          <w:sz w:val="22"/>
          <w:szCs w:val="22"/>
        </w:rPr>
        <w:t xml:space="preserve">  </w:t>
      </w:r>
      <w:r w:rsidR="00CA5719" w:rsidRPr="00D7786B">
        <w:rPr>
          <w:b/>
          <w:bCs/>
          <w:sz w:val="22"/>
          <w:szCs w:val="22"/>
        </w:rPr>
        <w:t xml:space="preserve"> </w:t>
      </w:r>
    </w:p>
    <w:p w14:paraId="6B1C4478" w14:textId="522E868F" w:rsidR="0090452A" w:rsidRPr="00D7786B" w:rsidRDefault="0090452A" w:rsidP="0090452A">
      <w:pPr>
        <w:ind w:left="720"/>
        <w:jc w:val="both"/>
        <w:rPr>
          <w:b/>
          <w:bCs/>
          <w:color w:val="auto"/>
        </w:rPr>
      </w:pPr>
    </w:p>
    <w:p w14:paraId="60FF849F" w14:textId="78934A8B" w:rsidR="0090452A" w:rsidRPr="00E010FD" w:rsidRDefault="00DA2176" w:rsidP="00B71496">
      <w:pPr>
        <w:spacing w:after="200" w:line="276" w:lineRule="auto"/>
        <w:rPr>
          <w:color w:val="auto"/>
        </w:rPr>
      </w:pPr>
      <w:r w:rsidRPr="00E010FD">
        <w:rPr>
          <w:color w:val="auto"/>
        </w:rPr>
        <w:br w:type="page"/>
      </w:r>
      <w:r w:rsidR="0090452A" w:rsidRPr="00E010FD">
        <w:rPr>
          <w:color w:val="auto"/>
        </w:rPr>
        <w:lastRenderedPageBreak/>
        <w:t xml:space="preserve">Some supervision of the Specialist Registrars </w:t>
      </w:r>
      <w:r w:rsidR="00E010FD">
        <w:rPr>
          <w:color w:val="auto"/>
        </w:rPr>
        <w:t xml:space="preserve">and orthodontic therapists </w:t>
      </w:r>
      <w:r w:rsidR="0090452A" w:rsidRPr="00E010FD">
        <w:rPr>
          <w:color w:val="auto"/>
        </w:rPr>
        <w:t>will be expected at the</w:t>
      </w:r>
      <w:r w:rsidR="000219D0">
        <w:rPr>
          <w:color w:val="auto"/>
        </w:rPr>
        <w:t xml:space="preserve"> </w:t>
      </w:r>
      <w:r w:rsidR="0090452A" w:rsidRPr="00E010FD">
        <w:rPr>
          <w:color w:val="auto"/>
        </w:rPr>
        <w:t xml:space="preserve">OUH and more specifically at GKT. </w:t>
      </w:r>
    </w:p>
    <w:p w14:paraId="458FAD5D" w14:textId="77777777" w:rsidR="00CD4497" w:rsidRPr="00E010FD" w:rsidRDefault="0090452A" w:rsidP="0090452A">
      <w:pPr>
        <w:pStyle w:val="BodyTextIndent"/>
        <w:rPr>
          <w:color w:val="auto"/>
        </w:rPr>
      </w:pPr>
      <w:r w:rsidRPr="00E010FD">
        <w:rPr>
          <w:color w:val="auto"/>
        </w:rPr>
        <w:t xml:space="preserve">The appointee will participate in teaching of </w:t>
      </w:r>
      <w:proofErr w:type="spellStart"/>
      <w:r w:rsidRPr="00E010FD">
        <w:rPr>
          <w:color w:val="auto"/>
        </w:rPr>
        <w:t>StRs</w:t>
      </w:r>
      <w:proofErr w:type="spellEnd"/>
      <w:r w:rsidR="00CD4497" w:rsidRPr="00E010FD">
        <w:rPr>
          <w:color w:val="auto"/>
        </w:rPr>
        <w:t xml:space="preserve"> in orthodontics and oral surgery</w:t>
      </w:r>
      <w:r w:rsidRPr="00E010FD">
        <w:rPr>
          <w:color w:val="auto"/>
        </w:rPr>
        <w:t xml:space="preserve">, OMFS </w:t>
      </w:r>
      <w:r w:rsidR="00CD4497" w:rsidRPr="00E010FD">
        <w:rPr>
          <w:color w:val="auto"/>
        </w:rPr>
        <w:t xml:space="preserve">STR </w:t>
      </w:r>
      <w:r w:rsidRPr="00E010FD">
        <w:rPr>
          <w:color w:val="auto"/>
        </w:rPr>
        <w:t xml:space="preserve">trainees and courses for General Dental Practitioners (section 63) as required. </w:t>
      </w:r>
    </w:p>
    <w:p w14:paraId="33FAAE50" w14:textId="77777777" w:rsidR="00CD4497" w:rsidRPr="00E010FD" w:rsidRDefault="00CD4497" w:rsidP="0090452A">
      <w:pPr>
        <w:pStyle w:val="BodyTextIndent"/>
        <w:rPr>
          <w:color w:val="auto"/>
        </w:rPr>
      </w:pPr>
    </w:p>
    <w:p w14:paraId="32FE11A0" w14:textId="0A6AF378" w:rsidR="0090452A" w:rsidRPr="00E010FD" w:rsidRDefault="00CD4497" w:rsidP="0090452A">
      <w:pPr>
        <w:pStyle w:val="BodyTextIndent"/>
        <w:rPr>
          <w:color w:val="auto"/>
        </w:rPr>
      </w:pPr>
      <w:r w:rsidRPr="00E010FD">
        <w:rPr>
          <w:color w:val="auto"/>
        </w:rPr>
        <w:t xml:space="preserve">The Academic link at GKT also provides contact with other post CCST trainees. In addition, quarterly regional meetings with orthodontic STRs and run through trainees for teaching and governance provides vital support. </w:t>
      </w:r>
    </w:p>
    <w:p w14:paraId="57F6E371" w14:textId="77777777" w:rsidR="0090452A" w:rsidRPr="00E010FD" w:rsidRDefault="0090452A" w:rsidP="0090452A">
      <w:pPr>
        <w:rPr>
          <w:b/>
          <w:bCs/>
          <w:color w:val="auto"/>
        </w:rPr>
      </w:pPr>
    </w:p>
    <w:p w14:paraId="3580485C" w14:textId="77777777" w:rsidR="0090452A" w:rsidRPr="00E010FD" w:rsidRDefault="0090452A" w:rsidP="0090452A">
      <w:pPr>
        <w:pStyle w:val="a"/>
        <w:numPr>
          <w:ilvl w:val="0"/>
          <w:numId w:val="10"/>
        </w:numPr>
        <w:tabs>
          <w:tab w:val="clear" w:pos="360"/>
          <w:tab w:val="left" w:pos="-1440"/>
          <w:tab w:val="num" w:pos="720"/>
        </w:tabs>
        <w:rPr>
          <w:sz w:val="22"/>
          <w:szCs w:val="22"/>
        </w:rPr>
      </w:pPr>
      <w:r w:rsidRPr="00E010FD">
        <w:rPr>
          <w:b/>
          <w:bCs/>
          <w:sz w:val="22"/>
          <w:szCs w:val="22"/>
          <w:u w:val="single"/>
        </w:rPr>
        <w:t>Research Time</w:t>
      </w:r>
    </w:p>
    <w:p w14:paraId="1564B0E4" w14:textId="17BC0804" w:rsidR="0090452A" w:rsidRPr="00E010FD" w:rsidRDefault="0090452A" w:rsidP="0090452A">
      <w:pPr>
        <w:ind w:left="720"/>
        <w:rPr>
          <w:color w:val="auto"/>
        </w:rPr>
      </w:pPr>
      <w:r w:rsidRPr="00E010FD">
        <w:rPr>
          <w:color w:val="auto"/>
        </w:rPr>
        <w:t>Time will be made available for suitable research</w:t>
      </w:r>
      <w:r w:rsidR="00E010FD">
        <w:rPr>
          <w:color w:val="auto"/>
        </w:rPr>
        <w:t xml:space="preserve">, service provision and audit </w:t>
      </w:r>
      <w:r w:rsidRPr="00E010FD">
        <w:rPr>
          <w:color w:val="auto"/>
        </w:rPr>
        <w:t xml:space="preserve">projects.  </w:t>
      </w:r>
    </w:p>
    <w:p w14:paraId="52E2C889" w14:textId="77777777" w:rsidR="0090452A" w:rsidRPr="00E010FD" w:rsidRDefault="0090452A" w:rsidP="0090452A">
      <w:pPr>
        <w:rPr>
          <w:color w:val="auto"/>
        </w:rPr>
      </w:pPr>
    </w:p>
    <w:p w14:paraId="613401F7" w14:textId="77777777" w:rsidR="0090452A" w:rsidRPr="00E010FD" w:rsidRDefault="0090452A" w:rsidP="0090452A">
      <w:pPr>
        <w:pStyle w:val="a"/>
        <w:numPr>
          <w:ilvl w:val="0"/>
          <w:numId w:val="10"/>
        </w:numPr>
        <w:tabs>
          <w:tab w:val="clear" w:pos="360"/>
          <w:tab w:val="left" w:pos="-1440"/>
          <w:tab w:val="num" w:pos="720"/>
        </w:tabs>
        <w:rPr>
          <w:b/>
          <w:bCs/>
          <w:sz w:val="22"/>
          <w:szCs w:val="22"/>
          <w:u w:val="single"/>
        </w:rPr>
      </w:pPr>
      <w:r w:rsidRPr="00E010FD">
        <w:rPr>
          <w:b/>
          <w:bCs/>
          <w:sz w:val="22"/>
          <w:szCs w:val="22"/>
          <w:u w:val="single"/>
        </w:rPr>
        <w:t>Administration</w:t>
      </w:r>
    </w:p>
    <w:p w14:paraId="233C4489" w14:textId="77777777" w:rsidR="00CD4497" w:rsidRPr="00E010FD" w:rsidRDefault="0090452A" w:rsidP="0090452A">
      <w:pPr>
        <w:pStyle w:val="BodyTextIndent"/>
        <w:rPr>
          <w:color w:val="auto"/>
        </w:rPr>
      </w:pPr>
      <w:r w:rsidRPr="00E010FD">
        <w:rPr>
          <w:color w:val="auto"/>
        </w:rPr>
        <w:t xml:space="preserve">The appointee will play a full part in the administration of the various MDT Clinics that they are involved in and in particular the Orthognathic clinics. The post CCST will take the lead in the preparation of these clinics. </w:t>
      </w:r>
    </w:p>
    <w:p w14:paraId="5A1E1382" w14:textId="77777777" w:rsidR="00CD4497" w:rsidRPr="00E010FD" w:rsidRDefault="00CD4497" w:rsidP="0090452A">
      <w:pPr>
        <w:pStyle w:val="BodyTextIndent"/>
        <w:rPr>
          <w:color w:val="auto"/>
        </w:rPr>
      </w:pPr>
    </w:p>
    <w:p w14:paraId="4EDF56F7" w14:textId="08CB0A41" w:rsidR="0090452A" w:rsidRPr="00E010FD" w:rsidRDefault="0090452A" w:rsidP="00231254">
      <w:pPr>
        <w:pStyle w:val="BodyTextIndent"/>
        <w:rPr>
          <w:color w:val="auto"/>
        </w:rPr>
      </w:pPr>
      <w:r w:rsidRPr="00E010FD">
        <w:rPr>
          <w:color w:val="auto"/>
        </w:rPr>
        <w:t xml:space="preserve">The trainee will be expected to serve as elected on appropriate committees of the hospitals involved in the rotation. They will attend a selected number of departmental meetings which are held monthly for leadership and management development. The post holder </w:t>
      </w:r>
      <w:r w:rsidR="000219D0">
        <w:rPr>
          <w:color w:val="auto"/>
        </w:rPr>
        <w:t>is</w:t>
      </w:r>
      <w:r w:rsidRPr="00E010FD">
        <w:rPr>
          <w:color w:val="auto"/>
        </w:rPr>
        <w:t xml:space="preserve"> </w:t>
      </w:r>
      <w:r w:rsidR="00B71496">
        <w:rPr>
          <w:color w:val="auto"/>
        </w:rPr>
        <w:t xml:space="preserve">required </w:t>
      </w:r>
      <w:r w:rsidRPr="00E010FD">
        <w:rPr>
          <w:color w:val="auto"/>
        </w:rPr>
        <w:t xml:space="preserve">to fully engage with the ISCP – the intercollegiate surgical curriculum programme for dental specialties used in the ARCP process. </w:t>
      </w:r>
    </w:p>
    <w:p w14:paraId="69181B6B" w14:textId="77777777" w:rsidR="0090452A" w:rsidRPr="00E010FD" w:rsidRDefault="0090452A" w:rsidP="0090452A">
      <w:pPr>
        <w:rPr>
          <w:color w:val="auto"/>
        </w:rPr>
      </w:pPr>
    </w:p>
    <w:p w14:paraId="5CE0C1F8" w14:textId="77777777" w:rsidR="0090452A" w:rsidRPr="00E010FD" w:rsidRDefault="0090452A" w:rsidP="0090452A">
      <w:pPr>
        <w:numPr>
          <w:ilvl w:val="0"/>
          <w:numId w:val="10"/>
        </w:numPr>
        <w:tabs>
          <w:tab w:val="clear" w:pos="360"/>
          <w:tab w:val="num" w:pos="720"/>
        </w:tabs>
        <w:rPr>
          <w:b/>
          <w:bCs/>
          <w:color w:val="auto"/>
          <w:u w:val="single"/>
        </w:rPr>
      </w:pPr>
      <w:r w:rsidRPr="00E010FD">
        <w:rPr>
          <w:b/>
          <w:bCs/>
          <w:color w:val="auto"/>
          <w:u w:val="single"/>
        </w:rPr>
        <w:t>Location of Duties</w:t>
      </w:r>
    </w:p>
    <w:p w14:paraId="357E28BA" w14:textId="160D664E" w:rsidR="0090452A" w:rsidRPr="00E010FD" w:rsidRDefault="0090452A" w:rsidP="0090452A">
      <w:pPr>
        <w:pStyle w:val="BodyTextIndent2"/>
        <w:jc w:val="both"/>
        <w:rPr>
          <w:color w:val="auto"/>
        </w:rPr>
      </w:pPr>
      <w:r w:rsidRPr="00E010FD">
        <w:rPr>
          <w:color w:val="auto"/>
        </w:rPr>
        <w:t>Normally, duties will be undertaken the John Radcliffe Hospital/Spires Cleft centre</w:t>
      </w:r>
      <w:r w:rsidR="00DA2176" w:rsidRPr="00E010FD">
        <w:rPr>
          <w:color w:val="auto"/>
        </w:rPr>
        <w:t>, and</w:t>
      </w:r>
      <w:r w:rsidRPr="00E010FD">
        <w:rPr>
          <w:color w:val="auto"/>
        </w:rPr>
        <w:t xml:space="preserve"> </w:t>
      </w:r>
      <w:r w:rsidR="000219D0">
        <w:rPr>
          <w:color w:val="auto"/>
        </w:rPr>
        <w:t>GSTT</w:t>
      </w:r>
      <w:r w:rsidRPr="00E010FD">
        <w:rPr>
          <w:color w:val="auto"/>
        </w:rPr>
        <w:t xml:space="preserve">.  </w:t>
      </w:r>
    </w:p>
    <w:p w14:paraId="43ED350C" w14:textId="77777777" w:rsidR="0090452A" w:rsidRPr="00E010FD" w:rsidRDefault="0090452A" w:rsidP="0090452A">
      <w:pPr>
        <w:pStyle w:val="BodyTextIndent2"/>
        <w:jc w:val="both"/>
        <w:rPr>
          <w:color w:val="auto"/>
        </w:rPr>
      </w:pPr>
    </w:p>
    <w:p w14:paraId="7E18E027" w14:textId="77777777" w:rsidR="0090452A" w:rsidRPr="00E010FD" w:rsidRDefault="0090452A" w:rsidP="0090452A">
      <w:pPr>
        <w:pStyle w:val="BodyTextIndent2"/>
        <w:ind w:hanging="720"/>
        <w:jc w:val="both"/>
        <w:rPr>
          <w:b/>
          <w:bCs/>
          <w:color w:val="auto"/>
        </w:rPr>
      </w:pPr>
      <w:r w:rsidRPr="00E010FD">
        <w:rPr>
          <w:b/>
          <w:bCs/>
          <w:color w:val="auto"/>
          <w:sz w:val="24"/>
          <w:szCs w:val="24"/>
        </w:rPr>
        <w:t>h)</w:t>
      </w:r>
      <w:r w:rsidRPr="00E010FD">
        <w:rPr>
          <w:b/>
          <w:bCs/>
          <w:color w:val="auto"/>
          <w:sz w:val="24"/>
          <w:szCs w:val="24"/>
        </w:rPr>
        <w:tab/>
      </w:r>
      <w:r w:rsidRPr="00E010FD">
        <w:rPr>
          <w:b/>
          <w:bCs/>
          <w:color w:val="auto"/>
          <w:u w:val="single"/>
        </w:rPr>
        <w:t>Further Training</w:t>
      </w:r>
    </w:p>
    <w:p w14:paraId="1B5C2D5C" w14:textId="77777777" w:rsidR="0090452A" w:rsidRPr="00E010FD" w:rsidRDefault="0090452A" w:rsidP="0090452A">
      <w:pPr>
        <w:pStyle w:val="BodyTextIndent"/>
        <w:rPr>
          <w:color w:val="auto"/>
        </w:rPr>
      </w:pPr>
      <w:r w:rsidRPr="00E010FD">
        <w:rPr>
          <w:color w:val="auto"/>
        </w:rPr>
        <w:t>Attendance at out-patient clinics of relevant medical and surgical disciplines.</w:t>
      </w:r>
    </w:p>
    <w:p w14:paraId="3A44D932" w14:textId="77777777" w:rsidR="0090452A" w:rsidRPr="00E010FD" w:rsidRDefault="0090452A" w:rsidP="0090452A">
      <w:pPr>
        <w:ind w:left="720"/>
        <w:jc w:val="both"/>
        <w:rPr>
          <w:color w:val="auto"/>
        </w:rPr>
      </w:pPr>
    </w:p>
    <w:p w14:paraId="7E4D2488" w14:textId="139E5E69" w:rsidR="00CD4497" w:rsidRPr="00E010FD" w:rsidRDefault="0090452A" w:rsidP="0090452A">
      <w:pPr>
        <w:ind w:left="709"/>
        <w:rPr>
          <w:color w:val="auto"/>
        </w:rPr>
      </w:pPr>
      <w:r w:rsidRPr="00E010FD">
        <w:rPr>
          <w:color w:val="auto"/>
        </w:rPr>
        <w:t xml:space="preserve">The appointees will attend </w:t>
      </w:r>
      <w:r w:rsidR="00C6753B" w:rsidRPr="00E010FD">
        <w:rPr>
          <w:color w:val="auto"/>
        </w:rPr>
        <w:t>MDT clinics in:</w:t>
      </w:r>
    </w:p>
    <w:p w14:paraId="707F7FA5" w14:textId="513147CC" w:rsidR="00CD4497" w:rsidRPr="00E010FD" w:rsidRDefault="0090452A" w:rsidP="00C6753B">
      <w:pPr>
        <w:pStyle w:val="ListParagraph"/>
        <w:numPr>
          <w:ilvl w:val="0"/>
          <w:numId w:val="17"/>
        </w:numPr>
        <w:rPr>
          <w:color w:val="auto"/>
        </w:rPr>
      </w:pPr>
      <w:r w:rsidRPr="00E010FD">
        <w:rPr>
          <w:color w:val="auto"/>
        </w:rPr>
        <w:t xml:space="preserve">craniofacial </w:t>
      </w:r>
      <w:r w:rsidR="00C6753B" w:rsidRPr="00E010FD">
        <w:rPr>
          <w:color w:val="auto"/>
        </w:rPr>
        <w:t>-</w:t>
      </w:r>
      <w:r w:rsidRPr="00E010FD">
        <w:rPr>
          <w:color w:val="auto"/>
        </w:rPr>
        <w:t xml:space="preserve"> Miss Mary McKnigh</w:t>
      </w:r>
      <w:r w:rsidR="002A0252">
        <w:rPr>
          <w:color w:val="auto"/>
        </w:rPr>
        <w:t>t</w:t>
      </w:r>
      <w:r w:rsidR="00231254" w:rsidRPr="00E010FD">
        <w:rPr>
          <w:color w:val="auto"/>
        </w:rPr>
        <w:t xml:space="preserve"> </w:t>
      </w:r>
    </w:p>
    <w:p w14:paraId="6650E216" w14:textId="17961A4B" w:rsidR="00CD4497" w:rsidRPr="00E010FD" w:rsidRDefault="0090452A" w:rsidP="00C6753B">
      <w:pPr>
        <w:pStyle w:val="ListParagraph"/>
        <w:numPr>
          <w:ilvl w:val="0"/>
          <w:numId w:val="17"/>
        </w:numPr>
        <w:rPr>
          <w:color w:val="auto"/>
        </w:rPr>
      </w:pPr>
      <w:r w:rsidRPr="00E010FD">
        <w:rPr>
          <w:color w:val="auto"/>
        </w:rPr>
        <w:t xml:space="preserve">cleft </w:t>
      </w:r>
      <w:r w:rsidR="00C6753B" w:rsidRPr="00E010FD">
        <w:rPr>
          <w:color w:val="auto"/>
        </w:rPr>
        <w:t>-</w:t>
      </w:r>
      <w:r w:rsidR="00CD4497" w:rsidRPr="00E010FD">
        <w:rPr>
          <w:color w:val="auto"/>
        </w:rPr>
        <w:t xml:space="preserve"> Mr Giles Kidner</w:t>
      </w:r>
      <w:r w:rsidR="00B71496">
        <w:rPr>
          <w:color w:val="auto"/>
        </w:rPr>
        <w:t xml:space="preserve"> &amp; Helen </w:t>
      </w:r>
      <w:proofErr w:type="spellStart"/>
      <w:r w:rsidR="00B71496">
        <w:rPr>
          <w:color w:val="auto"/>
        </w:rPr>
        <w:t>Travess</w:t>
      </w:r>
      <w:proofErr w:type="spellEnd"/>
    </w:p>
    <w:p w14:paraId="47FE5DA7" w14:textId="2A4D7225" w:rsidR="00CD4497" w:rsidRPr="00E010FD" w:rsidRDefault="0090452A" w:rsidP="00C6753B">
      <w:pPr>
        <w:pStyle w:val="ListParagraph"/>
        <w:numPr>
          <w:ilvl w:val="0"/>
          <w:numId w:val="17"/>
        </w:numPr>
        <w:rPr>
          <w:color w:val="auto"/>
        </w:rPr>
      </w:pPr>
      <w:r w:rsidRPr="00E010FD">
        <w:rPr>
          <w:color w:val="auto"/>
        </w:rPr>
        <w:t xml:space="preserve">restorative/orthodontic clinics </w:t>
      </w:r>
      <w:r w:rsidR="000219D0">
        <w:rPr>
          <w:color w:val="auto"/>
        </w:rPr>
        <w:t>–</w:t>
      </w:r>
      <w:r w:rsidRPr="00E010FD">
        <w:rPr>
          <w:color w:val="auto"/>
        </w:rPr>
        <w:t xml:space="preserve"> M</w:t>
      </w:r>
      <w:r w:rsidR="000219D0">
        <w:rPr>
          <w:color w:val="auto"/>
        </w:rPr>
        <w:t>r Raj Virdee &amp; M</w:t>
      </w:r>
      <w:r w:rsidR="00B71496">
        <w:rPr>
          <w:color w:val="auto"/>
        </w:rPr>
        <w:t>iss Bhamrah</w:t>
      </w:r>
      <w:r w:rsidR="00CD4497" w:rsidRPr="00E010FD">
        <w:rPr>
          <w:color w:val="auto"/>
        </w:rPr>
        <w:t xml:space="preserve"> </w:t>
      </w:r>
    </w:p>
    <w:p w14:paraId="7F19BD18" w14:textId="103D4DED" w:rsidR="00561422" w:rsidRDefault="002A0252" w:rsidP="00AF7FA8">
      <w:pPr>
        <w:pStyle w:val="ListParagraph"/>
        <w:numPr>
          <w:ilvl w:val="0"/>
          <w:numId w:val="17"/>
        </w:numPr>
        <w:rPr>
          <w:color w:val="auto"/>
        </w:rPr>
      </w:pPr>
      <w:r>
        <w:rPr>
          <w:color w:val="auto"/>
        </w:rPr>
        <w:t xml:space="preserve">monthly </w:t>
      </w:r>
      <w:proofErr w:type="spellStart"/>
      <w:r>
        <w:rPr>
          <w:color w:val="auto"/>
        </w:rPr>
        <w:t>d</w:t>
      </w:r>
      <w:r w:rsidR="00CD4497" w:rsidRPr="00561422">
        <w:rPr>
          <w:color w:val="auto"/>
        </w:rPr>
        <w:t>ento</w:t>
      </w:r>
      <w:proofErr w:type="spellEnd"/>
      <w:r w:rsidR="00CD4497" w:rsidRPr="00561422">
        <w:rPr>
          <w:color w:val="auto"/>
        </w:rPr>
        <w:t xml:space="preserve">-alveolar clinics </w:t>
      </w:r>
      <w:r w:rsidR="00561422">
        <w:rPr>
          <w:color w:val="auto"/>
        </w:rPr>
        <w:t>–</w:t>
      </w:r>
      <w:r w:rsidR="00CD4497" w:rsidRPr="00561422">
        <w:rPr>
          <w:color w:val="auto"/>
        </w:rPr>
        <w:t xml:space="preserve"> </w:t>
      </w:r>
    </w:p>
    <w:p w14:paraId="19369377" w14:textId="2076FCA2" w:rsidR="0090452A" w:rsidRDefault="002A0252" w:rsidP="00561422">
      <w:pPr>
        <w:pStyle w:val="ListParagraph"/>
        <w:numPr>
          <w:ilvl w:val="0"/>
          <w:numId w:val="17"/>
        </w:numPr>
        <w:rPr>
          <w:color w:val="auto"/>
        </w:rPr>
      </w:pPr>
      <w:r>
        <w:rPr>
          <w:color w:val="auto"/>
        </w:rPr>
        <w:t>Weekly o</w:t>
      </w:r>
      <w:r w:rsidR="00561422" w:rsidRPr="00561422">
        <w:rPr>
          <w:color w:val="auto"/>
        </w:rPr>
        <w:t>rthognathic</w:t>
      </w:r>
      <w:r w:rsidR="006E3418" w:rsidRPr="00561422">
        <w:rPr>
          <w:color w:val="auto"/>
        </w:rPr>
        <w:t xml:space="preserve"> clinics </w:t>
      </w:r>
      <w:r w:rsidR="00561422">
        <w:rPr>
          <w:color w:val="auto"/>
        </w:rPr>
        <w:t>–</w:t>
      </w:r>
      <w:r w:rsidR="006E3418" w:rsidRPr="00561422">
        <w:rPr>
          <w:color w:val="auto"/>
        </w:rPr>
        <w:t xml:space="preserve"> </w:t>
      </w:r>
    </w:p>
    <w:p w14:paraId="7933BFB9" w14:textId="77777777" w:rsidR="00561422" w:rsidRPr="00561422" w:rsidRDefault="00561422" w:rsidP="00561422">
      <w:pPr>
        <w:pStyle w:val="ListParagraph"/>
        <w:numPr>
          <w:ilvl w:val="0"/>
          <w:numId w:val="17"/>
        </w:numPr>
        <w:rPr>
          <w:color w:val="auto"/>
        </w:rPr>
      </w:pPr>
    </w:p>
    <w:p w14:paraId="5DC3F373" w14:textId="7BDD05FA" w:rsidR="0090452A" w:rsidRPr="00E010FD" w:rsidRDefault="0090452A" w:rsidP="0090452A">
      <w:pPr>
        <w:ind w:left="709"/>
        <w:rPr>
          <w:color w:val="auto"/>
        </w:rPr>
      </w:pPr>
      <w:r w:rsidRPr="00E010FD">
        <w:rPr>
          <w:color w:val="auto"/>
        </w:rPr>
        <w:t>The appointee will be expected to attend relevant meetings of orthodontic</w:t>
      </w:r>
      <w:r w:rsidR="00B71496">
        <w:rPr>
          <w:color w:val="auto"/>
        </w:rPr>
        <w:t>, cleft</w:t>
      </w:r>
      <w:r w:rsidRPr="00E010FD">
        <w:rPr>
          <w:color w:val="auto"/>
        </w:rPr>
        <w:t xml:space="preserve"> and craniofacial societies. </w:t>
      </w:r>
    </w:p>
    <w:p w14:paraId="415F7DF6" w14:textId="77777777" w:rsidR="0090452A" w:rsidRPr="00E010FD" w:rsidRDefault="0090452A" w:rsidP="0090452A">
      <w:pPr>
        <w:ind w:left="709"/>
        <w:rPr>
          <w:color w:val="auto"/>
        </w:rPr>
      </w:pPr>
    </w:p>
    <w:p w14:paraId="26889CF8" w14:textId="77777777" w:rsidR="00561422" w:rsidRDefault="0090452A" w:rsidP="0090452A">
      <w:pPr>
        <w:ind w:left="709"/>
        <w:rPr>
          <w:color w:val="auto"/>
        </w:rPr>
      </w:pPr>
      <w:r w:rsidRPr="00E010FD">
        <w:rPr>
          <w:color w:val="auto"/>
        </w:rPr>
        <w:t>There are regular meetings of the BDA Branch, Section and Hospitals Group</w:t>
      </w:r>
    </w:p>
    <w:p w14:paraId="07701186" w14:textId="5685E03F" w:rsidR="00CD4497" w:rsidRPr="00E010FD" w:rsidRDefault="00561422" w:rsidP="0090452A">
      <w:pPr>
        <w:ind w:left="709"/>
        <w:rPr>
          <w:color w:val="auto"/>
        </w:rPr>
      </w:pPr>
      <w:r>
        <w:rPr>
          <w:color w:val="auto"/>
        </w:rPr>
        <w:t>There are</w:t>
      </w:r>
      <w:r w:rsidR="00CD4497" w:rsidRPr="00E010FD">
        <w:rPr>
          <w:color w:val="auto"/>
        </w:rPr>
        <w:t xml:space="preserve"> </w:t>
      </w:r>
      <w:r w:rsidR="00C46811" w:rsidRPr="00E010FD">
        <w:rPr>
          <w:color w:val="auto"/>
        </w:rPr>
        <w:t>m</w:t>
      </w:r>
      <w:r w:rsidR="0090452A" w:rsidRPr="00E010FD">
        <w:rPr>
          <w:color w:val="auto"/>
        </w:rPr>
        <w:t xml:space="preserve">onthly </w:t>
      </w:r>
      <w:proofErr w:type="gramStart"/>
      <w:r>
        <w:rPr>
          <w:color w:val="auto"/>
        </w:rPr>
        <w:t>all da</w:t>
      </w:r>
      <w:r w:rsidR="0090452A" w:rsidRPr="00E010FD">
        <w:rPr>
          <w:color w:val="auto"/>
        </w:rPr>
        <w:t>y</w:t>
      </w:r>
      <w:proofErr w:type="gramEnd"/>
      <w:r w:rsidR="0090452A" w:rsidRPr="00E010FD">
        <w:rPr>
          <w:color w:val="auto"/>
        </w:rPr>
        <w:t xml:space="preserve"> audit </w:t>
      </w:r>
      <w:r w:rsidR="00C46811" w:rsidRPr="00E010FD">
        <w:rPr>
          <w:color w:val="auto"/>
        </w:rPr>
        <w:t>and</w:t>
      </w:r>
      <w:r w:rsidR="0090452A" w:rsidRPr="00E010FD">
        <w:rPr>
          <w:color w:val="auto"/>
        </w:rPr>
        <w:t xml:space="preserve"> </w:t>
      </w:r>
      <w:r w:rsidR="00C46811" w:rsidRPr="00E010FD">
        <w:rPr>
          <w:color w:val="auto"/>
        </w:rPr>
        <w:t>governance sessions</w:t>
      </w:r>
      <w:r>
        <w:rPr>
          <w:color w:val="auto"/>
        </w:rPr>
        <w:t xml:space="preserve"> to which the appointee is expected to actively contribute</w:t>
      </w:r>
      <w:r w:rsidR="00B71496">
        <w:rPr>
          <w:color w:val="auto"/>
        </w:rPr>
        <w:t>.</w:t>
      </w:r>
      <w:r w:rsidR="00DA2176" w:rsidRPr="00E010FD">
        <w:rPr>
          <w:color w:val="auto"/>
        </w:rPr>
        <w:t xml:space="preserve"> </w:t>
      </w:r>
    </w:p>
    <w:p w14:paraId="715CFC45" w14:textId="77777777" w:rsidR="00CD4497" w:rsidRPr="00E010FD" w:rsidRDefault="00CD4497" w:rsidP="0090452A">
      <w:pPr>
        <w:ind w:left="709"/>
        <w:rPr>
          <w:color w:val="auto"/>
        </w:rPr>
      </w:pPr>
    </w:p>
    <w:p w14:paraId="1746E4EC" w14:textId="6F9053A0" w:rsidR="00DA2176" w:rsidRPr="00E010FD" w:rsidRDefault="00C46811" w:rsidP="00CD4497">
      <w:pPr>
        <w:ind w:left="709"/>
        <w:rPr>
          <w:color w:val="auto"/>
        </w:rPr>
      </w:pPr>
      <w:r w:rsidRPr="00E010FD">
        <w:rPr>
          <w:color w:val="auto"/>
        </w:rPr>
        <w:t>I</w:t>
      </w:r>
      <w:r w:rsidR="0090452A" w:rsidRPr="00E010FD">
        <w:rPr>
          <w:color w:val="auto"/>
        </w:rPr>
        <w:t xml:space="preserve">n addition, 4 regional orthodontic meetings take place annually, and the regional has an STR educational programme for orthodontics.  </w:t>
      </w:r>
      <w:r w:rsidRPr="00E010FD">
        <w:rPr>
          <w:color w:val="auto"/>
        </w:rPr>
        <w:t>There is also a</w:t>
      </w:r>
      <w:r w:rsidR="00DA2176" w:rsidRPr="00E010FD">
        <w:rPr>
          <w:color w:val="auto"/>
        </w:rPr>
        <w:t xml:space="preserve"> regional</w:t>
      </w:r>
      <w:r w:rsidRPr="00E010FD">
        <w:rPr>
          <w:color w:val="auto"/>
        </w:rPr>
        <w:t xml:space="preserve"> network meeting biannually for the orthognathic team. </w:t>
      </w:r>
    </w:p>
    <w:p w14:paraId="15C8DCF9" w14:textId="77777777" w:rsidR="00CD4497" w:rsidRPr="00E010FD" w:rsidRDefault="00CD4497" w:rsidP="00CD4497">
      <w:pPr>
        <w:ind w:left="709"/>
        <w:rPr>
          <w:color w:val="auto"/>
        </w:rPr>
      </w:pPr>
    </w:p>
    <w:p w14:paraId="55D1E884" w14:textId="77777777" w:rsidR="0090452A" w:rsidRPr="00E010FD" w:rsidRDefault="0090452A" w:rsidP="0090452A">
      <w:pPr>
        <w:pStyle w:val="a"/>
        <w:numPr>
          <w:ilvl w:val="0"/>
          <w:numId w:val="11"/>
        </w:numPr>
        <w:tabs>
          <w:tab w:val="clear" w:pos="360"/>
          <w:tab w:val="left" w:pos="-1440"/>
          <w:tab w:val="num" w:pos="720"/>
        </w:tabs>
        <w:rPr>
          <w:sz w:val="22"/>
          <w:szCs w:val="22"/>
        </w:rPr>
      </w:pPr>
      <w:r w:rsidRPr="00E010FD">
        <w:rPr>
          <w:b/>
          <w:bCs/>
          <w:sz w:val="22"/>
          <w:szCs w:val="22"/>
          <w:u w:val="single"/>
        </w:rPr>
        <w:lastRenderedPageBreak/>
        <w:t>Medical Audit</w:t>
      </w:r>
    </w:p>
    <w:p w14:paraId="70D1E24C" w14:textId="77777777" w:rsidR="00A4543E" w:rsidRPr="00E010FD" w:rsidRDefault="0090452A" w:rsidP="006E3418">
      <w:pPr>
        <w:ind w:left="720"/>
        <w:jc w:val="both"/>
        <w:rPr>
          <w:color w:val="auto"/>
        </w:rPr>
      </w:pPr>
      <w:r w:rsidRPr="00E010FD">
        <w:rPr>
          <w:color w:val="auto"/>
        </w:rPr>
        <w:t>Participation in medical audit at Trust, regional and national level will be required.</w:t>
      </w:r>
      <w:r w:rsidR="00A4543E" w:rsidRPr="00E010FD">
        <w:rPr>
          <w:color w:val="auto"/>
        </w:rPr>
        <w:t xml:space="preserve"> There is an on-going programme of clinical audit in collaboration with Thames Valley and Wessex Deanery, in which participation is expected.</w:t>
      </w:r>
    </w:p>
    <w:p w14:paraId="3EE36F5A" w14:textId="77777777" w:rsidR="0090452A" w:rsidRPr="00E010FD" w:rsidRDefault="0090452A" w:rsidP="0090452A">
      <w:pPr>
        <w:ind w:left="720"/>
        <w:rPr>
          <w:color w:val="auto"/>
        </w:rPr>
      </w:pPr>
    </w:p>
    <w:p w14:paraId="36339F58" w14:textId="77777777" w:rsidR="0090452A" w:rsidRPr="00E010FD" w:rsidRDefault="0090452A" w:rsidP="0090452A">
      <w:pPr>
        <w:rPr>
          <w:color w:val="auto"/>
        </w:rPr>
      </w:pPr>
      <w:r w:rsidRPr="00E010FD">
        <w:rPr>
          <w:color w:val="auto"/>
        </w:rPr>
        <w:t>j)</w:t>
      </w:r>
      <w:r w:rsidRPr="00E010FD">
        <w:rPr>
          <w:color w:val="auto"/>
        </w:rPr>
        <w:tab/>
      </w:r>
      <w:r w:rsidRPr="00E010FD">
        <w:rPr>
          <w:b/>
          <w:bCs/>
          <w:color w:val="auto"/>
          <w:u w:val="single"/>
        </w:rPr>
        <w:t>Library Facilities</w:t>
      </w:r>
    </w:p>
    <w:p w14:paraId="1D5D8D50" w14:textId="15FD2814" w:rsidR="0090452A" w:rsidRPr="00E010FD" w:rsidRDefault="0090452A" w:rsidP="002A0252">
      <w:pPr>
        <w:ind w:left="690"/>
        <w:rPr>
          <w:color w:val="auto"/>
        </w:rPr>
      </w:pPr>
      <w:r w:rsidRPr="00E010FD">
        <w:rPr>
          <w:color w:val="auto"/>
        </w:rPr>
        <w:t>The</w:t>
      </w:r>
      <w:r w:rsidR="002A0252">
        <w:rPr>
          <w:color w:val="auto"/>
        </w:rPr>
        <w:t xml:space="preserve"> Cairns library is located on Level 3 OUH and access to the </w:t>
      </w:r>
      <w:proofErr w:type="spellStart"/>
      <w:r w:rsidR="002A0252">
        <w:rPr>
          <w:color w:val="auto"/>
        </w:rPr>
        <w:t>Bodlean</w:t>
      </w:r>
      <w:proofErr w:type="spellEnd"/>
      <w:r w:rsidR="002A0252">
        <w:rPr>
          <w:color w:val="auto"/>
        </w:rPr>
        <w:t xml:space="preserve"> library is available. Training and </w:t>
      </w:r>
      <w:r w:rsidRPr="00E010FD">
        <w:rPr>
          <w:color w:val="auto"/>
        </w:rPr>
        <w:t>support for on online searching is readily available with a librarian.</w:t>
      </w:r>
    </w:p>
    <w:p w14:paraId="2902F7C7" w14:textId="77777777" w:rsidR="0090452A" w:rsidRPr="00E010FD" w:rsidRDefault="0090452A" w:rsidP="0090452A">
      <w:pPr>
        <w:rPr>
          <w:color w:val="auto"/>
        </w:rPr>
      </w:pPr>
    </w:p>
    <w:p w14:paraId="71E84C3B" w14:textId="77777777" w:rsidR="0090452A" w:rsidRPr="00E010FD" w:rsidRDefault="0090452A" w:rsidP="009D49BE">
      <w:pPr>
        <w:pStyle w:val="Heading6"/>
        <w:ind w:left="0"/>
        <w:jc w:val="both"/>
        <w:rPr>
          <w:i w:val="0"/>
          <w:color w:val="auto"/>
        </w:rPr>
      </w:pPr>
      <w:r w:rsidRPr="00E010FD">
        <w:rPr>
          <w:i w:val="0"/>
          <w:color w:val="auto"/>
        </w:rPr>
        <w:t>Post-CCST Clinical Programme</w:t>
      </w:r>
    </w:p>
    <w:p w14:paraId="77C16373" w14:textId="038A9BCC" w:rsidR="0090452A" w:rsidRPr="00E010FD" w:rsidRDefault="0090452A" w:rsidP="0090452A">
      <w:pPr>
        <w:jc w:val="both"/>
        <w:rPr>
          <w:color w:val="auto"/>
        </w:rPr>
      </w:pPr>
      <w:r w:rsidRPr="00E010FD">
        <w:rPr>
          <w:color w:val="auto"/>
        </w:rPr>
        <w:t xml:space="preserve">On-going clinical instruction can be provided in pre-adjusted edgewise, Tip-Edge and Damon techniques for the multi-disciplinary case mix and complex malocclusions. </w:t>
      </w:r>
      <w:r w:rsidR="0006683D">
        <w:rPr>
          <w:color w:val="auto"/>
        </w:rPr>
        <w:t xml:space="preserve">TADs, </w:t>
      </w:r>
      <w:proofErr w:type="spellStart"/>
      <w:r w:rsidR="0006683D">
        <w:rPr>
          <w:color w:val="auto"/>
        </w:rPr>
        <w:t>powerscopes</w:t>
      </w:r>
      <w:proofErr w:type="spellEnd"/>
      <w:r w:rsidR="0006683D">
        <w:rPr>
          <w:color w:val="auto"/>
        </w:rPr>
        <w:t xml:space="preserve"> are in use. </w:t>
      </w:r>
      <w:r w:rsidRPr="00E010FD">
        <w:rPr>
          <w:color w:val="auto"/>
        </w:rPr>
        <w:t xml:space="preserve">There </w:t>
      </w:r>
      <w:r w:rsidR="00C46811" w:rsidRPr="00E010FD">
        <w:rPr>
          <w:color w:val="auto"/>
        </w:rPr>
        <w:t>are</w:t>
      </w:r>
      <w:r w:rsidRPr="00E010FD">
        <w:rPr>
          <w:color w:val="auto"/>
        </w:rPr>
        <w:t xml:space="preserve"> weekly joint clinics for Orthognathic patients</w:t>
      </w:r>
      <w:r w:rsidR="00C46811" w:rsidRPr="00E010FD">
        <w:rPr>
          <w:color w:val="auto"/>
        </w:rPr>
        <w:t xml:space="preserve">, monthly joint clinics for Dentoalveolar patients </w:t>
      </w:r>
      <w:r w:rsidRPr="00E010FD">
        <w:rPr>
          <w:color w:val="auto"/>
        </w:rPr>
        <w:t>and monthly joint clinics for restorative patients. The OPAL package is available for Cephalometric analysis and planning. There is treatment locally for patients with cleft lip and palate following planning through joint clinics at the John Radcliffe Hospital. Sessions are allocated to diagnosis of new patients, treatment planning and provision of advice to practitioners.</w:t>
      </w:r>
    </w:p>
    <w:p w14:paraId="511121E5" w14:textId="77777777" w:rsidR="0090452A" w:rsidRPr="00E010FD" w:rsidRDefault="0090452A" w:rsidP="0090452A">
      <w:pPr>
        <w:jc w:val="both"/>
        <w:rPr>
          <w:color w:val="auto"/>
        </w:rPr>
      </w:pPr>
    </w:p>
    <w:p w14:paraId="194E366B" w14:textId="77777777" w:rsidR="0090452A" w:rsidRPr="00E010FD" w:rsidRDefault="0090452A" w:rsidP="0090452A">
      <w:pPr>
        <w:pStyle w:val="Heading5"/>
        <w:rPr>
          <w:i w:val="0"/>
          <w:color w:val="auto"/>
        </w:rPr>
      </w:pPr>
      <w:r w:rsidRPr="00E010FD">
        <w:rPr>
          <w:i w:val="0"/>
          <w:color w:val="auto"/>
        </w:rPr>
        <w:t>Facilities of the Hospital and Area</w:t>
      </w:r>
    </w:p>
    <w:p w14:paraId="22874E2A" w14:textId="0227A063" w:rsidR="0090452A" w:rsidRDefault="0090452A" w:rsidP="002A0252">
      <w:pPr>
        <w:jc w:val="both"/>
        <w:rPr>
          <w:color w:val="auto"/>
        </w:rPr>
      </w:pPr>
      <w:r w:rsidRPr="00E010FD">
        <w:rPr>
          <w:color w:val="auto"/>
        </w:rPr>
        <w:t xml:space="preserve">There is on-site parking available. There </w:t>
      </w:r>
      <w:r w:rsidR="002A0252">
        <w:rPr>
          <w:color w:val="auto"/>
        </w:rPr>
        <w:t>are good rail and bus</w:t>
      </w:r>
      <w:r w:rsidRPr="00E010FD">
        <w:rPr>
          <w:color w:val="auto"/>
        </w:rPr>
        <w:t xml:space="preserve"> service</w:t>
      </w:r>
      <w:r w:rsidR="002A0252">
        <w:rPr>
          <w:color w:val="auto"/>
        </w:rPr>
        <w:t>s</w:t>
      </w:r>
      <w:r w:rsidRPr="00E010FD">
        <w:rPr>
          <w:color w:val="auto"/>
        </w:rPr>
        <w:t xml:space="preserve"> between </w:t>
      </w:r>
      <w:r w:rsidR="002A0252">
        <w:rPr>
          <w:color w:val="auto"/>
        </w:rPr>
        <w:t xml:space="preserve">Oxford and London to Paddington </w:t>
      </w:r>
      <w:r w:rsidR="0006683D">
        <w:rPr>
          <w:color w:val="auto"/>
        </w:rPr>
        <w:t xml:space="preserve">and </w:t>
      </w:r>
      <w:r w:rsidR="002A0252">
        <w:rPr>
          <w:color w:val="auto"/>
        </w:rPr>
        <w:t>Marylebone</w:t>
      </w:r>
      <w:r w:rsidRPr="00E010FD">
        <w:rPr>
          <w:color w:val="auto"/>
        </w:rPr>
        <w:t xml:space="preserve">. </w:t>
      </w:r>
    </w:p>
    <w:p w14:paraId="7744A34E" w14:textId="77777777" w:rsidR="002A0252" w:rsidRPr="00E010FD" w:rsidRDefault="002A0252" w:rsidP="002A0252">
      <w:pPr>
        <w:jc w:val="both"/>
        <w:rPr>
          <w:i/>
          <w:color w:val="auto"/>
        </w:rPr>
      </w:pPr>
    </w:p>
    <w:p w14:paraId="3BCE6AB0" w14:textId="77777777" w:rsidR="0090452A" w:rsidRPr="00E010FD" w:rsidRDefault="0090452A" w:rsidP="0090452A">
      <w:pPr>
        <w:pStyle w:val="Heading6"/>
        <w:ind w:left="0"/>
        <w:jc w:val="both"/>
        <w:rPr>
          <w:i w:val="0"/>
          <w:color w:val="auto"/>
        </w:rPr>
      </w:pPr>
      <w:r w:rsidRPr="00E010FD">
        <w:rPr>
          <w:i w:val="0"/>
          <w:color w:val="auto"/>
        </w:rPr>
        <w:t xml:space="preserve">Terms and Conditions </w:t>
      </w:r>
    </w:p>
    <w:p w14:paraId="78DFBC13" w14:textId="102F88CF" w:rsidR="0090452A" w:rsidRPr="00E010FD" w:rsidRDefault="0090452A" w:rsidP="0090452A">
      <w:pPr>
        <w:jc w:val="both"/>
        <w:rPr>
          <w:color w:val="auto"/>
        </w:rPr>
      </w:pPr>
      <w:r w:rsidRPr="00E010FD">
        <w:rPr>
          <w:color w:val="auto"/>
        </w:rPr>
        <w:t>The appointment is subject to the appropriate terms and conditions of service of th</w:t>
      </w:r>
      <w:r w:rsidR="0006683D">
        <w:rPr>
          <w:color w:val="auto"/>
        </w:rPr>
        <w:t xml:space="preserve">e </w:t>
      </w:r>
      <w:r w:rsidRPr="00E010FD">
        <w:rPr>
          <w:color w:val="auto"/>
        </w:rPr>
        <w:t xml:space="preserve">Oxford University NHS Foundation Hospitals and </w:t>
      </w:r>
      <w:r w:rsidR="00C46811" w:rsidRPr="00E010FD">
        <w:rPr>
          <w:color w:val="auto"/>
        </w:rPr>
        <w:t xml:space="preserve">GKT. </w:t>
      </w:r>
    </w:p>
    <w:p w14:paraId="3A3F1273" w14:textId="77777777" w:rsidR="0090452A" w:rsidRPr="00E010FD" w:rsidRDefault="0090452A" w:rsidP="0090452A">
      <w:pPr>
        <w:pStyle w:val="Heading6"/>
        <w:ind w:left="0"/>
        <w:jc w:val="both"/>
        <w:rPr>
          <w:color w:val="auto"/>
        </w:rPr>
      </w:pPr>
    </w:p>
    <w:p w14:paraId="20B38ED6" w14:textId="77777777" w:rsidR="0090452A" w:rsidRPr="00E010FD" w:rsidRDefault="0090452A" w:rsidP="0090452A">
      <w:pPr>
        <w:pStyle w:val="Heading6"/>
        <w:ind w:left="0"/>
        <w:jc w:val="both"/>
        <w:rPr>
          <w:i w:val="0"/>
          <w:color w:val="auto"/>
        </w:rPr>
      </w:pPr>
      <w:r w:rsidRPr="00E010FD">
        <w:rPr>
          <w:i w:val="0"/>
          <w:color w:val="auto"/>
        </w:rPr>
        <w:t xml:space="preserve">Study </w:t>
      </w:r>
      <w:proofErr w:type="gramStart"/>
      <w:r w:rsidRPr="00E010FD">
        <w:rPr>
          <w:i w:val="0"/>
          <w:color w:val="auto"/>
        </w:rPr>
        <w:t>leave</w:t>
      </w:r>
      <w:proofErr w:type="gramEnd"/>
    </w:p>
    <w:p w14:paraId="237B5F0B" w14:textId="2197EC0E" w:rsidR="0090452A" w:rsidRPr="00E010FD" w:rsidRDefault="0090452A" w:rsidP="0090452A">
      <w:pPr>
        <w:jc w:val="both"/>
        <w:rPr>
          <w:color w:val="auto"/>
        </w:rPr>
      </w:pPr>
      <w:r w:rsidRPr="00E010FD">
        <w:rPr>
          <w:color w:val="auto"/>
        </w:rPr>
        <w:t>Leave to attend courses will normally be granted</w:t>
      </w:r>
      <w:r w:rsidR="0006683D">
        <w:rPr>
          <w:color w:val="auto"/>
        </w:rPr>
        <w:t xml:space="preserve"> and in line with TV&amp;W study leva policy</w:t>
      </w:r>
      <w:r w:rsidRPr="00E010FD">
        <w:rPr>
          <w:color w:val="auto"/>
        </w:rPr>
        <w:t xml:space="preserve">.  Applications for Study leave should be submitted to </w:t>
      </w:r>
      <w:r w:rsidR="002A0252">
        <w:rPr>
          <w:color w:val="auto"/>
        </w:rPr>
        <w:t>HEETV</w:t>
      </w:r>
      <w:r w:rsidRPr="00E010FD">
        <w:rPr>
          <w:color w:val="auto"/>
        </w:rPr>
        <w:t xml:space="preserve"> at least 6 weeks prior to commencement of leave in order that adequate cover may be arranged, if necessary.  The Post-CCST trainee must arrange study leave with their educational supervisor and trainer’s approval.</w:t>
      </w:r>
    </w:p>
    <w:p w14:paraId="4EF9DE6B" w14:textId="77777777" w:rsidR="0090452A" w:rsidRPr="00E010FD" w:rsidRDefault="0090452A" w:rsidP="0090452A">
      <w:pPr>
        <w:jc w:val="both"/>
        <w:rPr>
          <w:color w:val="auto"/>
        </w:rPr>
      </w:pPr>
    </w:p>
    <w:p w14:paraId="62D69C44" w14:textId="77777777" w:rsidR="0090452A" w:rsidRPr="00E010FD" w:rsidRDefault="0090452A" w:rsidP="0090452A">
      <w:pPr>
        <w:pStyle w:val="Heading6"/>
        <w:ind w:left="0"/>
        <w:jc w:val="both"/>
        <w:rPr>
          <w:i w:val="0"/>
          <w:color w:val="auto"/>
        </w:rPr>
      </w:pPr>
      <w:r w:rsidRPr="00E010FD">
        <w:rPr>
          <w:i w:val="0"/>
          <w:color w:val="auto"/>
        </w:rPr>
        <w:t>Annual Leave</w:t>
      </w:r>
    </w:p>
    <w:p w14:paraId="5E35BE09" w14:textId="77777777" w:rsidR="0090452A" w:rsidRPr="00E010FD" w:rsidRDefault="0090452A" w:rsidP="0090452A">
      <w:pPr>
        <w:jc w:val="both"/>
        <w:rPr>
          <w:color w:val="auto"/>
        </w:rPr>
      </w:pPr>
      <w:r w:rsidRPr="00E010FD">
        <w:rPr>
          <w:color w:val="auto"/>
        </w:rPr>
        <w:t>Arrangements for leave and other absences must initially be agreed and approved by the educational supervisor, clinical lead and those consultants involved in the rotation and be subject to formal approval by both employing Authorities and the Postgraduate Dental Dean.</w:t>
      </w:r>
    </w:p>
    <w:p w14:paraId="4EC8373C" w14:textId="77777777" w:rsidR="0090452A" w:rsidRPr="00E010FD" w:rsidRDefault="0090452A" w:rsidP="0090452A">
      <w:pPr>
        <w:jc w:val="both"/>
        <w:rPr>
          <w:color w:val="auto"/>
        </w:rPr>
      </w:pPr>
    </w:p>
    <w:p w14:paraId="71FBDC13" w14:textId="77777777" w:rsidR="0090452A" w:rsidRPr="00E010FD" w:rsidRDefault="0090452A" w:rsidP="0090452A">
      <w:pPr>
        <w:jc w:val="both"/>
        <w:rPr>
          <w:b/>
          <w:color w:val="auto"/>
        </w:rPr>
      </w:pPr>
      <w:r w:rsidRPr="00E010FD">
        <w:rPr>
          <w:b/>
          <w:color w:val="auto"/>
        </w:rPr>
        <w:t>Hours of work</w:t>
      </w:r>
    </w:p>
    <w:p w14:paraId="6636B897" w14:textId="77777777" w:rsidR="0090452A" w:rsidRPr="00E010FD" w:rsidRDefault="0090452A" w:rsidP="0090452A">
      <w:pPr>
        <w:jc w:val="both"/>
        <w:rPr>
          <w:b/>
          <w:color w:val="auto"/>
        </w:rPr>
      </w:pPr>
    </w:p>
    <w:p w14:paraId="2C902A55" w14:textId="18A1E05A" w:rsidR="00A4543E" w:rsidRPr="00E010FD" w:rsidRDefault="002A0252" w:rsidP="009D49BE">
      <w:pPr>
        <w:jc w:val="both"/>
        <w:rPr>
          <w:color w:val="auto"/>
        </w:rPr>
        <w:sectPr w:rsidR="00A4543E" w:rsidRPr="00E010FD" w:rsidSect="006E3418">
          <w:pgSz w:w="12240" w:h="15840"/>
          <w:pgMar w:top="1276" w:right="1440" w:bottom="1440" w:left="1440" w:header="708" w:footer="708" w:gutter="0"/>
          <w:cols w:space="708"/>
          <w:docGrid w:linePitch="360"/>
        </w:sectPr>
      </w:pPr>
      <w:r>
        <w:rPr>
          <w:color w:val="auto"/>
        </w:rPr>
        <w:t>40</w:t>
      </w:r>
      <w:r w:rsidR="0090452A" w:rsidRPr="00E010FD">
        <w:rPr>
          <w:color w:val="auto"/>
        </w:rPr>
        <w:t xml:space="preserve"> hours per week, </w:t>
      </w:r>
      <w:proofErr w:type="spellStart"/>
      <w:r w:rsidR="0090452A" w:rsidRPr="00E010FD">
        <w:rPr>
          <w:color w:val="auto"/>
        </w:rPr>
        <w:t>non residential</w:t>
      </w:r>
      <w:proofErr w:type="spellEnd"/>
      <w:r w:rsidR="0090452A" w:rsidRPr="00E010FD">
        <w:rPr>
          <w:color w:val="auto"/>
        </w:rPr>
        <w:t xml:space="preserve"> with no on call commitment.</w:t>
      </w:r>
      <w:r w:rsidR="00C46811" w:rsidRPr="00E010FD">
        <w:rPr>
          <w:color w:val="auto"/>
        </w:rPr>
        <w:t xml:space="preserve"> </w:t>
      </w:r>
      <w:r w:rsidR="0090452A" w:rsidRPr="00E010FD">
        <w:rPr>
          <w:color w:val="auto"/>
        </w:rPr>
        <w:t xml:space="preserve">Hospital accommodation can be arranged. The post holder may be expected to see peri-operative orthognathic, cleft and craniofacial patients, which may on a rare occasion fall </w:t>
      </w:r>
      <w:r w:rsidR="009D49BE" w:rsidRPr="00E010FD">
        <w:rPr>
          <w:color w:val="auto"/>
        </w:rPr>
        <w:t>“out of h</w:t>
      </w:r>
      <w:r w:rsidR="0006683D">
        <w:rPr>
          <w:color w:val="auto"/>
        </w:rPr>
        <w:t>ours.”</w:t>
      </w:r>
    </w:p>
    <w:p w14:paraId="3F280E17" w14:textId="54C764C3" w:rsidR="0090452A" w:rsidRPr="007C76C3" w:rsidRDefault="00D7786B" w:rsidP="0090452A">
      <w:pPr>
        <w:rPr>
          <w:b/>
          <w:bCs/>
          <w:color w:val="auto"/>
          <w:sz w:val="24"/>
          <w:szCs w:val="24"/>
        </w:rPr>
      </w:pPr>
      <w:r w:rsidRPr="007C76C3">
        <w:rPr>
          <w:b/>
          <w:bCs/>
          <w:color w:val="auto"/>
          <w:sz w:val="24"/>
          <w:szCs w:val="24"/>
        </w:rPr>
        <w:lastRenderedPageBreak/>
        <w:t>Provisional post CCST timetable</w:t>
      </w:r>
      <w:r w:rsidR="007C76C3" w:rsidRPr="007C76C3">
        <w:rPr>
          <w:b/>
          <w:bCs/>
          <w:color w:val="auto"/>
          <w:sz w:val="24"/>
          <w:szCs w:val="24"/>
        </w:rPr>
        <w:t xml:space="preserve"> HEETV Oxford post 202</w:t>
      </w:r>
      <w:r w:rsidR="0006683D">
        <w:rPr>
          <w:b/>
          <w:bCs/>
          <w:color w:val="auto"/>
          <w:sz w:val="24"/>
          <w:szCs w:val="24"/>
        </w:rPr>
        <w:t>5</w:t>
      </w:r>
      <w:r w:rsidRPr="007C76C3">
        <w:rPr>
          <w:b/>
          <w:bCs/>
          <w:color w:val="auto"/>
          <w:sz w:val="24"/>
          <w:szCs w:val="24"/>
        </w:rPr>
        <w:t xml:space="preserve"> </w:t>
      </w:r>
    </w:p>
    <w:p w14:paraId="4D4B7D2E" w14:textId="77777777" w:rsidR="00D7786B" w:rsidRPr="007C76C3" w:rsidRDefault="00D7786B" w:rsidP="0090452A">
      <w:pPr>
        <w:rPr>
          <w:b/>
          <w:bCs/>
          <w:color w:val="auto"/>
          <w:sz w:val="24"/>
          <w:szCs w:val="24"/>
        </w:rPr>
      </w:pPr>
    </w:p>
    <w:p w14:paraId="315D045E" w14:textId="19CA8F65" w:rsidR="00D7786B" w:rsidRDefault="00D7786B" w:rsidP="00D7786B">
      <w:pPr>
        <w:rPr>
          <w:rFonts w:ascii="Arial Black" w:hAnsi="Arial Black" w:cs="Times New Roman"/>
          <w:b/>
          <w:color w:val="auto"/>
          <w:sz w:val="28"/>
          <w:szCs w:val="28"/>
        </w:rPr>
      </w:pPr>
      <w:r>
        <w:rPr>
          <w:rFonts w:ascii="Arial Black" w:hAnsi="Arial Black"/>
          <w:b/>
          <w:sz w:val="28"/>
          <w:szCs w:val="28"/>
        </w:rPr>
        <w:t>P</w:t>
      </w:r>
      <w:r w:rsidR="007C76C3">
        <w:rPr>
          <w:rFonts w:ascii="Arial Black" w:hAnsi="Arial Black"/>
          <w:b/>
          <w:sz w:val="28"/>
          <w:szCs w:val="28"/>
        </w:rPr>
        <w:t>rovisional Pos</w:t>
      </w:r>
      <w:r>
        <w:rPr>
          <w:rFonts w:ascii="Arial Black" w:hAnsi="Arial Black"/>
          <w:b/>
          <w:sz w:val="28"/>
          <w:szCs w:val="28"/>
        </w:rPr>
        <w:t>t-CCST timetable Oxford and GSTT Hospitals October 202</w:t>
      </w:r>
      <w:r w:rsidR="0006683D">
        <w:rPr>
          <w:rFonts w:ascii="Arial Black" w:hAnsi="Arial Black"/>
          <w:b/>
          <w:sz w:val="28"/>
          <w:szCs w:val="28"/>
        </w:rPr>
        <w:t>5</w:t>
      </w:r>
    </w:p>
    <w:p w14:paraId="587D4677" w14:textId="77777777" w:rsidR="00D7786B" w:rsidRDefault="00D7786B" w:rsidP="00D7786B">
      <w:pPr>
        <w:tabs>
          <w:tab w:val="left" w:pos="11955"/>
        </w:tabs>
        <w:rPr>
          <w:rFonts w:ascii="Arial Black" w:hAnsi="Arial Black"/>
          <w:b/>
          <w:sz w:val="28"/>
          <w:szCs w:val="28"/>
        </w:rPr>
      </w:pPr>
      <w:r>
        <w:rPr>
          <w:rFonts w:ascii="Arial Black" w:hAnsi="Arial Black"/>
          <w:b/>
          <w:sz w:val="28"/>
          <w:szCs w:val="28"/>
        </w:rPr>
        <w:tab/>
      </w:r>
    </w:p>
    <w:p w14:paraId="59052589" w14:textId="77777777" w:rsidR="00D7786B" w:rsidRDefault="00D7786B" w:rsidP="00D7786B">
      <w:pPr>
        <w:rPr>
          <w:rFonts w:ascii="Arial Black" w:hAnsi="Arial Black"/>
          <w:b/>
          <w:sz w:val="28"/>
          <w:szCs w:val="28"/>
        </w:rPr>
      </w:pPr>
      <w:r>
        <w:rPr>
          <w:rFonts w:ascii="Arial Black" w:hAnsi="Arial Black"/>
          <w:b/>
          <w:sz w:val="28"/>
          <w:szCs w:val="28"/>
        </w:rPr>
        <w:t xml:space="preserve">Year 1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98"/>
        <w:gridCol w:w="2212"/>
        <w:gridCol w:w="2410"/>
        <w:gridCol w:w="2552"/>
        <w:gridCol w:w="2409"/>
        <w:gridCol w:w="2977"/>
      </w:tblGrid>
      <w:tr w:rsidR="00D7786B" w14:paraId="483F7231" w14:textId="77777777" w:rsidTr="00D7786B">
        <w:tc>
          <w:tcPr>
            <w:tcW w:w="1298" w:type="dxa"/>
            <w:tcBorders>
              <w:top w:val="single" w:sz="6" w:space="0" w:color="auto"/>
              <w:left w:val="single" w:sz="6" w:space="0" w:color="auto"/>
              <w:bottom w:val="single" w:sz="6" w:space="0" w:color="auto"/>
              <w:right w:val="single" w:sz="6" w:space="0" w:color="auto"/>
            </w:tcBorders>
          </w:tcPr>
          <w:p w14:paraId="357DDE99" w14:textId="77777777" w:rsidR="00D7786B" w:rsidRDefault="00D7786B">
            <w:pPr>
              <w:rPr>
                <w:rFonts w:ascii="Arial Black" w:hAnsi="Arial Black"/>
                <w:sz w:val="24"/>
                <w:szCs w:val="24"/>
              </w:rPr>
            </w:pPr>
          </w:p>
        </w:tc>
        <w:tc>
          <w:tcPr>
            <w:tcW w:w="2212" w:type="dxa"/>
            <w:tcBorders>
              <w:top w:val="single" w:sz="6" w:space="0" w:color="auto"/>
              <w:left w:val="single" w:sz="6" w:space="0" w:color="auto"/>
              <w:bottom w:val="single" w:sz="6" w:space="0" w:color="auto"/>
              <w:right w:val="single" w:sz="6" w:space="0" w:color="auto"/>
            </w:tcBorders>
            <w:hideMark/>
          </w:tcPr>
          <w:p w14:paraId="38D167A7" w14:textId="77777777" w:rsidR="00D7786B" w:rsidRDefault="00D7786B">
            <w:pPr>
              <w:pStyle w:val="Heading1"/>
              <w:rPr>
                <w:rFonts w:ascii="Arial Black" w:eastAsia="Malgun Gothic" w:hAnsi="Arial Black"/>
                <w:b/>
                <w:sz w:val="24"/>
                <w:szCs w:val="24"/>
              </w:rPr>
            </w:pPr>
            <w:r>
              <w:rPr>
                <w:rFonts w:ascii="Arial Black" w:eastAsia="Malgun Gothic" w:hAnsi="Arial Black"/>
                <w:b/>
                <w:sz w:val="24"/>
                <w:szCs w:val="24"/>
              </w:rPr>
              <w:t>Monday</w:t>
            </w:r>
          </w:p>
        </w:tc>
        <w:tc>
          <w:tcPr>
            <w:tcW w:w="2410" w:type="dxa"/>
            <w:tcBorders>
              <w:top w:val="single" w:sz="6" w:space="0" w:color="auto"/>
              <w:left w:val="single" w:sz="6" w:space="0" w:color="auto"/>
              <w:bottom w:val="single" w:sz="6" w:space="0" w:color="auto"/>
              <w:right w:val="single" w:sz="6" w:space="0" w:color="auto"/>
            </w:tcBorders>
            <w:hideMark/>
          </w:tcPr>
          <w:p w14:paraId="548243DD" w14:textId="77777777" w:rsidR="00D7786B" w:rsidRDefault="00D7786B">
            <w:pPr>
              <w:pStyle w:val="Heading1"/>
              <w:rPr>
                <w:rFonts w:ascii="Arial Black" w:eastAsia="Malgun Gothic" w:hAnsi="Arial Black"/>
                <w:b/>
                <w:sz w:val="24"/>
                <w:szCs w:val="24"/>
              </w:rPr>
            </w:pPr>
            <w:r>
              <w:rPr>
                <w:rFonts w:ascii="Arial Black" w:eastAsia="Malgun Gothic" w:hAnsi="Arial Black"/>
                <w:b/>
                <w:sz w:val="24"/>
                <w:szCs w:val="24"/>
              </w:rPr>
              <w:t>Tuesday</w:t>
            </w:r>
          </w:p>
        </w:tc>
        <w:tc>
          <w:tcPr>
            <w:tcW w:w="2552" w:type="dxa"/>
            <w:tcBorders>
              <w:top w:val="single" w:sz="6" w:space="0" w:color="auto"/>
              <w:left w:val="single" w:sz="6" w:space="0" w:color="auto"/>
              <w:bottom w:val="single" w:sz="6" w:space="0" w:color="auto"/>
              <w:right w:val="single" w:sz="6" w:space="0" w:color="auto"/>
            </w:tcBorders>
            <w:hideMark/>
          </w:tcPr>
          <w:p w14:paraId="24725917" w14:textId="77777777" w:rsidR="00D7786B" w:rsidRDefault="00D7786B">
            <w:pPr>
              <w:pStyle w:val="Heading3"/>
              <w:ind w:right="-178"/>
              <w:rPr>
                <w:rFonts w:ascii="Arial Black" w:eastAsia="Malgun Gothic" w:hAnsi="Arial Black"/>
                <w:b/>
              </w:rPr>
            </w:pPr>
            <w:r>
              <w:rPr>
                <w:rFonts w:ascii="Arial Black" w:eastAsia="Malgun Gothic" w:hAnsi="Arial Black"/>
              </w:rPr>
              <w:t>Wednesday</w:t>
            </w:r>
          </w:p>
        </w:tc>
        <w:tc>
          <w:tcPr>
            <w:tcW w:w="2409" w:type="dxa"/>
            <w:tcBorders>
              <w:top w:val="single" w:sz="6" w:space="0" w:color="auto"/>
              <w:left w:val="single" w:sz="6" w:space="0" w:color="auto"/>
              <w:bottom w:val="single" w:sz="6" w:space="0" w:color="auto"/>
              <w:right w:val="single" w:sz="6" w:space="0" w:color="auto"/>
            </w:tcBorders>
            <w:hideMark/>
          </w:tcPr>
          <w:p w14:paraId="51D09F19" w14:textId="77777777" w:rsidR="00D7786B" w:rsidRDefault="00D7786B">
            <w:pPr>
              <w:pStyle w:val="Heading1"/>
              <w:rPr>
                <w:rFonts w:ascii="Arial Black" w:eastAsia="Malgun Gothic" w:hAnsi="Arial Black"/>
                <w:b/>
                <w:sz w:val="24"/>
                <w:szCs w:val="24"/>
              </w:rPr>
            </w:pPr>
            <w:r>
              <w:rPr>
                <w:rFonts w:ascii="Arial Black" w:eastAsia="Malgun Gothic" w:hAnsi="Arial Black"/>
                <w:b/>
                <w:sz w:val="24"/>
                <w:szCs w:val="24"/>
              </w:rPr>
              <w:t>Thursday</w:t>
            </w:r>
          </w:p>
        </w:tc>
        <w:tc>
          <w:tcPr>
            <w:tcW w:w="2977" w:type="dxa"/>
            <w:tcBorders>
              <w:top w:val="single" w:sz="6" w:space="0" w:color="auto"/>
              <w:left w:val="single" w:sz="6" w:space="0" w:color="auto"/>
              <w:bottom w:val="single" w:sz="6" w:space="0" w:color="auto"/>
              <w:right w:val="single" w:sz="6" w:space="0" w:color="auto"/>
            </w:tcBorders>
            <w:hideMark/>
          </w:tcPr>
          <w:p w14:paraId="4B745075" w14:textId="77777777" w:rsidR="00D7786B" w:rsidRDefault="00D7786B">
            <w:pPr>
              <w:pStyle w:val="Heading1"/>
              <w:ind w:right="-270"/>
              <w:rPr>
                <w:rFonts w:ascii="Arial Black" w:eastAsia="Malgun Gothic" w:hAnsi="Arial Black"/>
                <w:b/>
                <w:sz w:val="24"/>
                <w:szCs w:val="24"/>
              </w:rPr>
            </w:pPr>
            <w:r>
              <w:rPr>
                <w:rFonts w:ascii="Arial Black" w:eastAsia="Malgun Gothic" w:hAnsi="Arial Black"/>
                <w:b/>
                <w:sz w:val="24"/>
                <w:szCs w:val="24"/>
              </w:rPr>
              <w:t>Friday</w:t>
            </w:r>
          </w:p>
        </w:tc>
      </w:tr>
      <w:tr w:rsidR="00D7786B" w14:paraId="1DC8171F" w14:textId="77777777" w:rsidTr="00D7786B">
        <w:tc>
          <w:tcPr>
            <w:tcW w:w="1298" w:type="dxa"/>
            <w:tcBorders>
              <w:top w:val="single" w:sz="6" w:space="0" w:color="auto"/>
              <w:left w:val="single" w:sz="6" w:space="0" w:color="auto"/>
              <w:bottom w:val="single" w:sz="6" w:space="0" w:color="auto"/>
              <w:right w:val="single" w:sz="6" w:space="0" w:color="auto"/>
            </w:tcBorders>
          </w:tcPr>
          <w:p w14:paraId="450CABE6" w14:textId="77777777" w:rsidR="00D7786B" w:rsidRDefault="00D7786B">
            <w:pPr>
              <w:pStyle w:val="Heading2"/>
              <w:rPr>
                <w:rFonts w:ascii="Arial Black" w:eastAsia="Malgun Gothic" w:hAnsi="Arial Black"/>
                <w:sz w:val="24"/>
                <w:szCs w:val="24"/>
              </w:rPr>
            </w:pPr>
          </w:p>
          <w:p w14:paraId="122B7830" w14:textId="77777777" w:rsidR="00D7786B" w:rsidRDefault="00D7786B">
            <w:pPr>
              <w:pStyle w:val="Heading2"/>
              <w:rPr>
                <w:rFonts w:ascii="Arial Black" w:eastAsia="Malgun Gothic" w:hAnsi="Arial Black"/>
                <w:szCs w:val="24"/>
              </w:rPr>
            </w:pPr>
          </w:p>
          <w:p w14:paraId="28AE96EA" w14:textId="77777777" w:rsidR="00D7786B" w:rsidRDefault="00D7786B">
            <w:pPr>
              <w:pStyle w:val="Heading2"/>
              <w:jc w:val="center"/>
              <w:rPr>
                <w:rFonts w:ascii="Arial Black" w:eastAsia="Malgun Gothic" w:hAnsi="Arial Black"/>
                <w:szCs w:val="24"/>
              </w:rPr>
            </w:pPr>
          </w:p>
          <w:p w14:paraId="4CE061CE" w14:textId="77777777" w:rsidR="00D7786B" w:rsidRDefault="00D7786B">
            <w:pPr>
              <w:pStyle w:val="Heading2"/>
              <w:jc w:val="center"/>
              <w:rPr>
                <w:rFonts w:ascii="Arial Black" w:eastAsia="Malgun Gothic" w:hAnsi="Arial Black"/>
                <w:szCs w:val="24"/>
              </w:rPr>
            </w:pPr>
            <w:r>
              <w:rPr>
                <w:rFonts w:ascii="Arial Black" w:eastAsia="Malgun Gothic" w:hAnsi="Arial Black"/>
                <w:szCs w:val="24"/>
              </w:rPr>
              <w:t>AM</w:t>
            </w:r>
          </w:p>
        </w:tc>
        <w:tc>
          <w:tcPr>
            <w:tcW w:w="2212" w:type="dxa"/>
            <w:tcBorders>
              <w:top w:val="single" w:sz="6" w:space="0" w:color="auto"/>
              <w:left w:val="single" w:sz="6" w:space="0" w:color="auto"/>
              <w:bottom w:val="single" w:sz="6" w:space="0" w:color="auto"/>
              <w:right w:val="single" w:sz="6" w:space="0" w:color="auto"/>
            </w:tcBorders>
          </w:tcPr>
          <w:p w14:paraId="5714EAA9" w14:textId="77777777" w:rsidR="00D7786B" w:rsidRDefault="00D7786B">
            <w:pPr>
              <w:jc w:val="center"/>
              <w:rPr>
                <w:rFonts w:ascii="Arial Black" w:eastAsia="Malgun Gothic" w:hAnsi="Arial Black"/>
                <w:szCs w:val="24"/>
              </w:rPr>
            </w:pPr>
          </w:p>
          <w:p w14:paraId="094E5CC8" w14:textId="77777777" w:rsidR="00D7786B" w:rsidRDefault="00D7786B">
            <w:pPr>
              <w:pStyle w:val="BodyText2"/>
              <w:jc w:val="center"/>
              <w:rPr>
                <w:rFonts w:ascii="Arial Black" w:hAnsi="Arial Black"/>
                <w:sz w:val="28"/>
                <w:szCs w:val="20"/>
              </w:rPr>
            </w:pPr>
            <w:r>
              <w:rPr>
                <w:rFonts w:ascii="Arial Black" w:hAnsi="Arial Black"/>
              </w:rPr>
              <w:t>GSTT</w:t>
            </w:r>
          </w:p>
          <w:p w14:paraId="1E4A222D" w14:textId="77777777" w:rsidR="00D7786B" w:rsidRDefault="00D7786B">
            <w:pPr>
              <w:pStyle w:val="BodyText2"/>
              <w:jc w:val="center"/>
              <w:rPr>
                <w:rFonts w:ascii="Arial Black" w:hAnsi="Arial Black"/>
                <w:sz w:val="24"/>
                <w:szCs w:val="24"/>
              </w:rPr>
            </w:pPr>
            <w:r>
              <w:rPr>
                <w:rFonts w:ascii="Arial Black" w:hAnsi="Arial Black"/>
              </w:rPr>
              <w:t>OGN clinic</w:t>
            </w:r>
          </w:p>
          <w:p w14:paraId="1D0DD0B2" w14:textId="77777777" w:rsidR="00D7786B" w:rsidRDefault="00D7786B">
            <w:pPr>
              <w:pStyle w:val="BodyText2"/>
              <w:jc w:val="center"/>
              <w:rPr>
                <w:rFonts w:ascii="Arial Black" w:hAnsi="Arial Black"/>
                <w:b/>
                <w:sz w:val="24"/>
                <w:szCs w:val="24"/>
              </w:rPr>
            </w:pPr>
          </w:p>
          <w:p w14:paraId="360C06EB" w14:textId="77777777" w:rsidR="00D7786B" w:rsidRDefault="00D7786B">
            <w:pPr>
              <w:pStyle w:val="Heading4"/>
              <w:rPr>
                <w:rFonts w:ascii="Arial Black" w:eastAsia="Malgun Gothic" w:hAnsi="Arial Black"/>
                <w:sz w:val="28"/>
                <w:szCs w:val="20"/>
              </w:rPr>
            </w:pPr>
          </w:p>
        </w:tc>
        <w:tc>
          <w:tcPr>
            <w:tcW w:w="2410" w:type="dxa"/>
            <w:tcBorders>
              <w:top w:val="single" w:sz="6" w:space="0" w:color="auto"/>
              <w:left w:val="single" w:sz="6" w:space="0" w:color="auto"/>
              <w:bottom w:val="single" w:sz="6" w:space="0" w:color="auto"/>
              <w:right w:val="single" w:sz="6" w:space="0" w:color="auto"/>
            </w:tcBorders>
          </w:tcPr>
          <w:p w14:paraId="06723F70" w14:textId="77777777" w:rsidR="00D7786B" w:rsidRDefault="00D7786B">
            <w:pPr>
              <w:jc w:val="center"/>
              <w:rPr>
                <w:rFonts w:ascii="Arial Black" w:eastAsia="Malgun Gothic" w:hAnsi="Arial Black"/>
              </w:rPr>
            </w:pPr>
          </w:p>
          <w:p w14:paraId="67F86BE6" w14:textId="77777777" w:rsidR="00D7786B" w:rsidRDefault="00D7786B">
            <w:pPr>
              <w:jc w:val="center"/>
              <w:rPr>
                <w:rFonts w:ascii="Arial Black" w:hAnsi="Arial Black"/>
              </w:rPr>
            </w:pPr>
            <w:r>
              <w:rPr>
                <w:rFonts w:ascii="Arial Black" w:hAnsi="Arial Black"/>
              </w:rPr>
              <w:t>Oxford</w:t>
            </w:r>
          </w:p>
          <w:p w14:paraId="405049F2" w14:textId="29D7B499" w:rsidR="00D7786B" w:rsidRDefault="00D7786B">
            <w:pPr>
              <w:jc w:val="center"/>
              <w:rPr>
                <w:rFonts w:ascii="Arial Black" w:hAnsi="Arial Black"/>
              </w:rPr>
            </w:pPr>
            <w:r>
              <w:rPr>
                <w:rFonts w:ascii="Arial Black" w:hAnsi="Arial Black"/>
              </w:rPr>
              <w:t xml:space="preserve">Treatment patients </w:t>
            </w:r>
            <w:r w:rsidR="00E232F5">
              <w:rPr>
                <w:rFonts w:ascii="Arial Black" w:hAnsi="Arial Black"/>
              </w:rPr>
              <w:t>GB</w:t>
            </w:r>
          </w:p>
          <w:p w14:paraId="68CABAAE" w14:textId="2A45EC20" w:rsidR="0006683D" w:rsidRDefault="0006683D">
            <w:pPr>
              <w:jc w:val="center"/>
              <w:rPr>
                <w:rFonts w:ascii="Arial Black" w:hAnsi="Arial Black"/>
              </w:rPr>
            </w:pPr>
            <w:r>
              <w:rPr>
                <w:rFonts w:ascii="Arial Black" w:hAnsi="Arial Black"/>
              </w:rPr>
              <w:t xml:space="preserve">1: 4 DA clinic </w:t>
            </w:r>
          </w:p>
          <w:p w14:paraId="63319843" w14:textId="77777777" w:rsidR="00D7786B" w:rsidRDefault="00D7786B">
            <w:pPr>
              <w:pStyle w:val="Heading3"/>
              <w:jc w:val="center"/>
              <w:rPr>
                <w:rFonts w:ascii="Arial Black" w:eastAsia="Malgun Gothic" w:hAnsi="Arial Black"/>
              </w:rPr>
            </w:pPr>
          </w:p>
          <w:p w14:paraId="00AB29E5" w14:textId="77777777" w:rsidR="00D7786B" w:rsidRDefault="00D7786B">
            <w:pPr>
              <w:pStyle w:val="Heading3"/>
              <w:jc w:val="center"/>
              <w:rPr>
                <w:rFonts w:ascii="Arial Black" w:eastAsia="Malgun Gothic" w:hAnsi="Arial Black"/>
              </w:rPr>
            </w:pPr>
          </w:p>
        </w:tc>
        <w:tc>
          <w:tcPr>
            <w:tcW w:w="2552" w:type="dxa"/>
            <w:tcBorders>
              <w:top w:val="single" w:sz="6" w:space="0" w:color="auto"/>
              <w:left w:val="single" w:sz="6" w:space="0" w:color="auto"/>
              <w:bottom w:val="single" w:sz="6" w:space="0" w:color="auto"/>
              <w:right w:val="single" w:sz="6" w:space="0" w:color="auto"/>
            </w:tcBorders>
          </w:tcPr>
          <w:p w14:paraId="4172EAB7" w14:textId="77777777" w:rsidR="00D7786B" w:rsidRDefault="00D7786B">
            <w:pPr>
              <w:jc w:val="center"/>
              <w:rPr>
                <w:rFonts w:ascii="Arial Black" w:eastAsia="Malgun Gothic" w:hAnsi="Arial Black"/>
                <w:sz w:val="24"/>
                <w:szCs w:val="24"/>
              </w:rPr>
            </w:pPr>
          </w:p>
          <w:p w14:paraId="70A354FB" w14:textId="77777777" w:rsidR="00D7786B" w:rsidRDefault="00D7786B">
            <w:pPr>
              <w:jc w:val="center"/>
              <w:rPr>
                <w:rFonts w:ascii="Arial Black" w:hAnsi="Arial Black"/>
              </w:rPr>
            </w:pPr>
            <w:r>
              <w:rPr>
                <w:rFonts w:ascii="Arial Black" w:hAnsi="Arial Black"/>
              </w:rPr>
              <w:t>Oxford</w:t>
            </w:r>
          </w:p>
          <w:p w14:paraId="45001912" w14:textId="157E4C1F" w:rsidR="00D7786B" w:rsidRDefault="00D7786B">
            <w:pPr>
              <w:jc w:val="center"/>
              <w:rPr>
                <w:rFonts w:ascii="Arial Black" w:hAnsi="Arial Black"/>
              </w:rPr>
            </w:pPr>
            <w:r>
              <w:rPr>
                <w:rFonts w:ascii="Arial Black" w:hAnsi="Arial Black"/>
              </w:rPr>
              <w:t xml:space="preserve">Treatment patients </w:t>
            </w:r>
            <w:r w:rsidR="00E232F5">
              <w:rPr>
                <w:rFonts w:ascii="Arial Black" w:hAnsi="Arial Black"/>
              </w:rPr>
              <w:t>MM</w:t>
            </w:r>
          </w:p>
          <w:p w14:paraId="2FCE92FE" w14:textId="77777777" w:rsidR="00D7786B" w:rsidRDefault="00D7786B">
            <w:pPr>
              <w:jc w:val="center"/>
              <w:rPr>
                <w:rFonts w:ascii="Arial Black" w:hAnsi="Arial Black"/>
              </w:rPr>
            </w:pPr>
          </w:p>
          <w:p w14:paraId="22E9F0BE" w14:textId="77777777" w:rsidR="00D7786B" w:rsidRDefault="00D7786B">
            <w:pPr>
              <w:pStyle w:val="Heading4"/>
              <w:rPr>
                <w:rFonts w:ascii="Arial Black" w:eastAsia="Malgun Gothic" w:hAnsi="Arial Black"/>
                <w:sz w:val="24"/>
                <w:szCs w:val="24"/>
              </w:rPr>
            </w:pPr>
          </w:p>
          <w:p w14:paraId="03C57408" w14:textId="77777777" w:rsidR="00D7786B" w:rsidRDefault="00D7786B">
            <w:pPr>
              <w:pStyle w:val="Heading4"/>
              <w:rPr>
                <w:rFonts w:ascii="Arial Black" w:eastAsia="Malgun Gothic" w:hAnsi="Arial Black"/>
                <w:sz w:val="24"/>
                <w:szCs w:val="24"/>
              </w:rPr>
            </w:pPr>
          </w:p>
        </w:tc>
        <w:tc>
          <w:tcPr>
            <w:tcW w:w="2409" w:type="dxa"/>
            <w:tcBorders>
              <w:top w:val="single" w:sz="6" w:space="0" w:color="auto"/>
              <w:left w:val="single" w:sz="6" w:space="0" w:color="auto"/>
              <w:bottom w:val="single" w:sz="6" w:space="0" w:color="auto"/>
              <w:right w:val="single" w:sz="6" w:space="0" w:color="auto"/>
            </w:tcBorders>
          </w:tcPr>
          <w:p w14:paraId="49010390" w14:textId="77777777" w:rsidR="00D7786B" w:rsidRDefault="00D7786B">
            <w:pPr>
              <w:jc w:val="center"/>
              <w:rPr>
                <w:rFonts w:ascii="Arial Black" w:eastAsia="Malgun Gothic" w:hAnsi="Arial Black"/>
                <w:b/>
                <w:sz w:val="24"/>
                <w:szCs w:val="24"/>
              </w:rPr>
            </w:pPr>
          </w:p>
          <w:p w14:paraId="46F28F0B" w14:textId="77777777" w:rsidR="00D7786B" w:rsidRDefault="00D7786B">
            <w:pPr>
              <w:jc w:val="center"/>
              <w:rPr>
                <w:rFonts w:ascii="Arial Black" w:hAnsi="Arial Black"/>
                <w:b/>
              </w:rPr>
            </w:pPr>
            <w:r>
              <w:rPr>
                <w:rFonts w:ascii="Arial Black" w:hAnsi="Arial Black"/>
              </w:rPr>
              <w:t>Oxford</w:t>
            </w:r>
          </w:p>
          <w:p w14:paraId="626669C4" w14:textId="04E0C745" w:rsidR="00D7786B" w:rsidRDefault="00D7786B">
            <w:pPr>
              <w:jc w:val="center"/>
              <w:rPr>
                <w:rFonts w:ascii="Arial Black" w:hAnsi="Arial Black"/>
              </w:rPr>
            </w:pPr>
            <w:r>
              <w:rPr>
                <w:rFonts w:ascii="Arial Black" w:hAnsi="Arial Black"/>
              </w:rPr>
              <w:t>Treatment patients MM/GK</w:t>
            </w:r>
            <w:r w:rsidR="0006683D">
              <w:rPr>
                <w:rFonts w:ascii="Arial Black" w:hAnsi="Arial Black"/>
              </w:rPr>
              <w:t>/HT</w:t>
            </w:r>
          </w:p>
          <w:p w14:paraId="0DF47D11" w14:textId="77777777" w:rsidR="00D7786B" w:rsidRDefault="00D7786B">
            <w:pPr>
              <w:rPr>
                <w:rFonts w:ascii="Arial Black" w:hAnsi="Arial Black"/>
              </w:rPr>
            </w:pPr>
          </w:p>
        </w:tc>
        <w:tc>
          <w:tcPr>
            <w:tcW w:w="2977" w:type="dxa"/>
            <w:tcBorders>
              <w:top w:val="single" w:sz="6" w:space="0" w:color="auto"/>
              <w:left w:val="single" w:sz="6" w:space="0" w:color="auto"/>
              <w:bottom w:val="single" w:sz="6" w:space="0" w:color="auto"/>
              <w:right w:val="single" w:sz="6" w:space="0" w:color="auto"/>
            </w:tcBorders>
          </w:tcPr>
          <w:p w14:paraId="776EA820" w14:textId="77777777" w:rsidR="00D7786B" w:rsidRDefault="00D7786B">
            <w:pPr>
              <w:jc w:val="center"/>
              <w:rPr>
                <w:rFonts w:ascii="Arial Black" w:hAnsi="Arial Black"/>
              </w:rPr>
            </w:pPr>
          </w:p>
          <w:p w14:paraId="6B34C13E" w14:textId="77777777" w:rsidR="00D7786B" w:rsidRDefault="00D7786B">
            <w:pPr>
              <w:pStyle w:val="Heading4"/>
              <w:rPr>
                <w:rFonts w:ascii="Arial Black" w:eastAsia="Malgun Gothic" w:hAnsi="Arial Black"/>
                <w:sz w:val="24"/>
                <w:szCs w:val="24"/>
              </w:rPr>
            </w:pPr>
            <w:r>
              <w:rPr>
                <w:rFonts w:ascii="Arial Black" w:eastAsia="Malgun Gothic" w:hAnsi="Arial Black"/>
                <w:sz w:val="24"/>
                <w:szCs w:val="24"/>
              </w:rPr>
              <w:t>Oxford</w:t>
            </w:r>
          </w:p>
          <w:p w14:paraId="61E65DD5" w14:textId="12783540" w:rsidR="00D7786B" w:rsidRDefault="0006683D">
            <w:pPr>
              <w:jc w:val="center"/>
              <w:rPr>
                <w:rFonts w:ascii="Arial Black" w:eastAsia="Malgun Gothic" w:hAnsi="Arial Black"/>
                <w:sz w:val="24"/>
                <w:szCs w:val="24"/>
              </w:rPr>
            </w:pPr>
            <w:r>
              <w:rPr>
                <w:rFonts w:ascii="Arial Black" w:hAnsi="Arial Black"/>
              </w:rPr>
              <w:t>3:4</w:t>
            </w:r>
            <w:r w:rsidR="00D7786B">
              <w:rPr>
                <w:rFonts w:ascii="Arial Black" w:hAnsi="Arial Black"/>
              </w:rPr>
              <w:t xml:space="preserve"> OG clinic</w:t>
            </w:r>
          </w:p>
          <w:p w14:paraId="5DAAAD63" w14:textId="77777777" w:rsidR="00D7786B" w:rsidRDefault="00D7786B">
            <w:pPr>
              <w:jc w:val="center"/>
              <w:rPr>
                <w:rFonts w:ascii="Arial Black" w:hAnsi="Arial Black"/>
              </w:rPr>
            </w:pPr>
            <w:r>
              <w:rPr>
                <w:rFonts w:ascii="Arial Black" w:hAnsi="Arial Black"/>
              </w:rPr>
              <w:t xml:space="preserve">1:4 Cleft </w:t>
            </w:r>
            <w:proofErr w:type="spellStart"/>
            <w:r>
              <w:rPr>
                <w:rFonts w:ascii="Arial Black" w:hAnsi="Arial Black"/>
              </w:rPr>
              <w:t>paed</w:t>
            </w:r>
            <w:proofErr w:type="spellEnd"/>
            <w:r>
              <w:rPr>
                <w:rFonts w:ascii="Arial Black" w:hAnsi="Arial Black"/>
              </w:rPr>
              <w:t xml:space="preserve"> </w:t>
            </w:r>
          </w:p>
          <w:p w14:paraId="77CA9637" w14:textId="77777777" w:rsidR="00D7786B" w:rsidRDefault="00D7786B">
            <w:pPr>
              <w:jc w:val="center"/>
              <w:rPr>
                <w:rFonts w:ascii="Arial Black" w:hAnsi="Arial Black"/>
              </w:rPr>
            </w:pPr>
            <w:r>
              <w:rPr>
                <w:rFonts w:ascii="Arial Black" w:hAnsi="Arial Black"/>
              </w:rPr>
              <w:t>1:8 CF</w:t>
            </w:r>
          </w:p>
          <w:p w14:paraId="31F1A15C" w14:textId="57804F7B" w:rsidR="00D7786B" w:rsidRDefault="00D7786B">
            <w:pPr>
              <w:jc w:val="center"/>
              <w:rPr>
                <w:rFonts w:ascii="Arial Black" w:hAnsi="Arial Black"/>
              </w:rPr>
            </w:pPr>
          </w:p>
        </w:tc>
      </w:tr>
      <w:tr w:rsidR="00D7786B" w14:paraId="029396B8" w14:textId="77777777" w:rsidTr="00D7786B">
        <w:trPr>
          <w:trHeight w:val="1734"/>
        </w:trPr>
        <w:tc>
          <w:tcPr>
            <w:tcW w:w="1298" w:type="dxa"/>
            <w:tcBorders>
              <w:top w:val="single" w:sz="6" w:space="0" w:color="auto"/>
              <w:left w:val="single" w:sz="6" w:space="0" w:color="auto"/>
              <w:bottom w:val="single" w:sz="6" w:space="0" w:color="auto"/>
              <w:right w:val="single" w:sz="6" w:space="0" w:color="auto"/>
            </w:tcBorders>
          </w:tcPr>
          <w:p w14:paraId="202BCBCB" w14:textId="77777777" w:rsidR="00D7786B" w:rsidRDefault="00D7786B">
            <w:pPr>
              <w:pStyle w:val="Heading2"/>
              <w:rPr>
                <w:rFonts w:ascii="Arial Black" w:eastAsia="Malgun Gothic" w:hAnsi="Arial Black"/>
                <w:szCs w:val="24"/>
              </w:rPr>
            </w:pPr>
          </w:p>
          <w:p w14:paraId="4B35E1D1" w14:textId="77777777" w:rsidR="00D7786B" w:rsidRDefault="00D7786B">
            <w:pPr>
              <w:pStyle w:val="Heading2"/>
              <w:rPr>
                <w:rFonts w:ascii="Arial Black" w:eastAsia="Malgun Gothic" w:hAnsi="Arial Black"/>
                <w:szCs w:val="24"/>
              </w:rPr>
            </w:pPr>
          </w:p>
          <w:p w14:paraId="6D24FC2B" w14:textId="77777777" w:rsidR="00D7786B" w:rsidRDefault="00D7786B">
            <w:pPr>
              <w:pStyle w:val="Heading2"/>
              <w:rPr>
                <w:rFonts w:ascii="Arial Black" w:eastAsia="Malgun Gothic" w:hAnsi="Arial Black"/>
                <w:szCs w:val="24"/>
              </w:rPr>
            </w:pPr>
          </w:p>
          <w:p w14:paraId="3EEAF761" w14:textId="77777777" w:rsidR="00D7786B" w:rsidRDefault="00D7786B">
            <w:pPr>
              <w:pStyle w:val="Heading2"/>
              <w:jc w:val="center"/>
              <w:rPr>
                <w:rFonts w:ascii="Arial Black" w:eastAsia="Malgun Gothic" w:hAnsi="Arial Black"/>
                <w:szCs w:val="24"/>
              </w:rPr>
            </w:pPr>
            <w:r>
              <w:rPr>
                <w:rFonts w:ascii="Arial Black" w:eastAsia="Malgun Gothic" w:hAnsi="Arial Black"/>
                <w:szCs w:val="24"/>
              </w:rPr>
              <w:t>PM</w:t>
            </w:r>
          </w:p>
        </w:tc>
        <w:tc>
          <w:tcPr>
            <w:tcW w:w="2212" w:type="dxa"/>
            <w:tcBorders>
              <w:top w:val="single" w:sz="6" w:space="0" w:color="auto"/>
              <w:left w:val="single" w:sz="6" w:space="0" w:color="auto"/>
              <w:bottom w:val="single" w:sz="6" w:space="0" w:color="auto"/>
              <w:right w:val="single" w:sz="6" w:space="0" w:color="auto"/>
            </w:tcBorders>
          </w:tcPr>
          <w:p w14:paraId="2D82EBD1" w14:textId="77777777" w:rsidR="00D7786B" w:rsidRDefault="00D7786B">
            <w:pPr>
              <w:pStyle w:val="BodyText2"/>
              <w:jc w:val="center"/>
              <w:rPr>
                <w:rFonts w:ascii="Arial Black" w:hAnsi="Arial Black"/>
                <w:sz w:val="24"/>
                <w:szCs w:val="24"/>
              </w:rPr>
            </w:pPr>
            <w:r>
              <w:rPr>
                <w:rFonts w:ascii="Arial Black" w:hAnsi="Arial Black"/>
              </w:rPr>
              <w:t>GSTT</w:t>
            </w:r>
          </w:p>
          <w:p w14:paraId="129D812D" w14:textId="77777777" w:rsidR="00D7786B" w:rsidRDefault="00D7786B">
            <w:pPr>
              <w:jc w:val="center"/>
              <w:rPr>
                <w:rFonts w:ascii="Arial Black" w:hAnsi="Arial Black"/>
                <w:sz w:val="24"/>
                <w:szCs w:val="24"/>
              </w:rPr>
            </w:pPr>
            <w:proofErr w:type="spellStart"/>
            <w:r>
              <w:rPr>
                <w:rFonts w:ascii="Arial Black" w:hAnsi="Arial Black"/>
              </w:rPr>
              <w:t>Paeds</w:t>
            </w:r>
            <w:proofErr w:type="spellEnd"/>
            <w:r>
              <w:rPr>
                <w:rFonts w:ascii="Arial Black" w:hAnsi="Arial Black"/>
              </w:rPr>
              <w:t>-Ortho/</w:t>
            </w:r>
          </w:p>
          <w:p w14:paraId="3F71636E" w14:textId="77777777" w:rsidR="00D7786B" w:rsidRDefault="00D7786B">
            <w:pPr>
              <w:jc w:val="center"/>
              <w:rPr>
                <w:rFonts w:ascii="Arial Black" w:hAnsi="Arial Black"/>
              </w:rPr>
            </w:pPr>
            <w:r>
              <w:rPr>
                <w:rFonts w:ascii="Arial Black" w:hAnsi="Arial Black"/>
              </w:rPr>
              <w:t>Treatment/</w:t>
            </w:r>
          </w:p>
          <w:p w14:paraId="7C0042C2" w14:textId="77777777" w:rsidR="00D7786B" w:rsidRDefault="00D7786B">
            <w:pPr>
              <w:jc w:val="center"/>
              <w:rPr>
                <w:rFonts w:ascii="Arial Black" w:hAnsi="Arial Black"/>
              </w:rPr>
            </w:pPr>
            <w:r>
              <w:rPr>
                <w:rFonts w:ascii="Arial Black" w:hAnsi="Arial Black"/>
              </w:rPr>
              <w:t>Supervision</w:t>
            </w:r>
          </w:p>
        </w:tc>
        <w:tc>
          <w:tcPr>
            <w:tcW w:w="2410" w:type="dxa"/>
            <w:tcBorders>
              <w:top w:val="single" w:sz="6" w:space="0" w:color="auto"/>
              <w:left w:val="single" w:sz="6" w:space="0" w:color="auto"/>
              <w:bottom w:val="single" w:sz="6" w:space="0" w:color="auto"/>
              <w:right w:val="single" w:sz="6" w:space="0" w:color="auto"/>
            </w:tcBorders>
          </w:tcPr>
          <w:p w14:paraId="310DF77A" w14:textId="77777777" w:rsidR="00D7786B" w:rsidRDefault="00D7786B">
            <w:pPr>
              <w:jc w:val="center"/>
              <w:rPr>
                <w:rFonts w:ascii="Arial Black" w:hAnsi="Arial Black"/>
              </w:rPr>
            </w:pPr>
          </w:p>
          <w:p w14:paraId="7FDBC57A" w14:textId="77777777" w:rsidR="00D7786B" w:rsidRDefault="00D7786B">
            <w:pPr>
              <w:jc w:val="center"/>
              <w:rPr>
                <w:rFonts w:ascii="Arial Black" w:hAnsi="Arial Black"/>
              </w:rPr>
            </w:pPr>
            <w:r>
              <w:rPr>
                <w:rFonts w:ascii="Arial Black" w:hAnsi="Arial Black"/>
              </w:rPr>
              <w:t>Oxford</w:t>
            </w:r>
          </w:p>
          <w:p w14:paraId="2D33E86F" w14:textId="77777777" w:rsidR="00D7786B" w:rsidRDefault="00D7786B">
            <w:pPr>
              <w:jc w:val="center"/>
              <w:rPr>
                <w:rFonts w:ascii="Arial Black" w:hAnsi="Arial Black"/>
              </w:rPr>
            </w:pPr>
            <w:r>
              <w:rPr>
                <w:rFonts w:ascii="Arial Black" w:hAnsi="Arial Black"/>
              </w:rPr>
              <w:t>Treatment patients MM</w:t>
            </w:r>
          </w:p>
          <w:p w14:paraId="3B68C1C4" w14:textId="77777777" w:rsidR="00D7786B" w:rsidRDefault="00D7786B">
            <w:pPr>
              <w:rPr>
                <w:rFonts w:ascii="Arial Black" w:hAnsi="Arial Black"/>
              </w:rPr>
            </w:pPr>
          </w:p>
          <w:p w14:paraId="3CDE5512" w14:textId="77777777" w:rsidR="00D7786B" w:rsidRDefault="00D7786B">
            <w:pPr>
              <w:rPr>
                <w:rFonts w:ascii="Arial Black" w:hAnsi="Arial Black"/>
              </w:rPr>
            </w:pPr>
          </w:p>
        </w:tc>
        <w:tc>
          <w:tcPr>
            <w:tcW w:w="2552" w:type="dxa"/>
            <w:tcBorders>
              <w:top w:val="single" w:sz="6" w:space="0" w:color="auto"/>
              <w:left w:val="single" w:sz="6" w:space="0" w:color="auto"/>
              <w:bottom w:val="single" w:sz="6" w:space="0" w:color="auto"/>
              <w:right w:val="single" w:sz="6" w:space="0" w:color="auto"/>
            </w:tcBorders>
          </w:tcPr>
          <w:p w14:paraId="3872575A" w14:textId="77777777" w:rsidR="00D7786B" w:rsidRDefault="00D7786B">
            <w:pPr>
              <w:jc w:val="center"/>
              <w:rPr>
                <w:rFonts w:ascii="Arial Black" w:hAnsi="Arial Black"/>
              </w:rPr>
            </w:pPr>
          </w:p>
          <w:p w14:paraId="158DD9EF" w14:textId="77777777" w:rsidR="00D7786B" w:rsidRDefault="00D7786B">
            <w:pPr>
              <w:jc w:val="center"/>
              <w:rPr>
                <w:rFonts w:ascii="Arial Black" w:hAnsi="Arial Black"/>
              </w:rPr>
            </w:pPr>
            <w:r>
              <w:rPr>
                <w:rFonts w:ascii="Arial Black" w:hAnsi="Arial Black"/>
              </w:rPr>
              <w:t>Oxford</w:t>
            </w:r>
          </w:p>
          <w:p w14:paraId="7DEE6F2D" w14:textId="77777777" w:rsidR="00D7786B" w:rsidRDefault="00D7786B">
            <w:pPr>
              <w:jc w:val="center"/>
              <w:rPr>
                <w:rFonts w:ascii="Arial Black" w:hAnsi="Arial Black"/>
              </w:rPr>
            </w:pPr>
            <w:r>
              <w:rPr>
                <w:rFonts w:ascii="Arial Black" w:hAnsi="Arial Black"/>
              </w:rPr>
              <w:t>Admin/Study</w:t>
            </w:r>
          </w:p>
        </w:tc>
        <w:tc>
          <w:tcPr>
            <w:tcW w:w="2409" w:type="dxa"/>
            <w:tcBorders>
              <w:top w:val="single" w:sz="6" w:space="0" w:color="auto"/>
              <w:left w:val="single" w:sz="6" w:space="0" w:color="auto"/>
              <w:bottom w:val="single" w:sz="6" w:space="0" w:color="auto"/>
              <w:right w:val="single" w:sz="6" w:space="0" w:color="auto"/>
            </w:tcBorders>
          </w:tcPr>
          <w:p w14:paraId="3F2C0AE2" w14:textId="77777777" w:rsidR="00D7786B" w:rsidRDefault="00D7786B">
            <w:pPr>
              <w:jc w:val="center"/>
              <w:rPr>
                <w:rFonts w:ascii="Arial Black" w:hAnsi="Arial Black"/>
                <w:b/>
              </w:rPr>
            </w:pPr>
          </w:p>
          <w:p w14:paraId="17AA4B8F" w14:textId="77777777" w:rsidR="00D7786B" w:rsidRDefault="00D7786B">
            <w:pPr>
              <w:jc w:val="center"/>
              <w:rPr>
                <w:rFonts w:ascii="Arial Black" w:hAnsi="Arial Black"/>
                <w:b/>
              </w:rPr>
            </w:pPr>
            <w:r>
              <w:rPr>
                <w:rFonts w:ascii="Arial Black" w:hAnsi="Arial Black"/>
              </w:rPr>
              <w:t>Oxford</w:t>
            </w:r>
          </w:p>
          <w:p w14:paraId="7B215D0D" w14:textId="77777777" w:rsidR="00D7786B" w:rsidRDefault="00D7786B">
            <w:pPr>
              <w:pStyle w:val="Heading2"/>
              <w:jc w:val="center"/>
              <w:rPr>
                <w:rFonts w:ascii="Arial Black" w:eastAsia="Malgun Gothic" w:hAnsi="Arial Black"/>
              </w:rPr>
            </w:pPr>
            <w:r>
              <w:rPr>
                <w:rFonts w:ascii="Arial Black" w:eastAsia="Malgun Gothic" w:hAnsi="Arial Black"/>
              </w:rPr>
              <w:t>Admin/Study</w:t>
            </w:r>
          </w:p>
          <w:p w14:paraId="49FBAD17" w14:textId="77777777" w:rsidR="00D7786B" w:rsidRDefault="00D7786B">
            <w:pPr>
              <w:rPr>
                <w:rFonts w:ascii="Times New Roman" w:eastAsia="Malgun Gothic" w:hAnsi="Times New Roman"/>
              </w:rPr>
            </w:pPr>
          </w:p>
          <w:p w14:paraId="572C1E73" w14:textId="77777777" w:rsidR="00D7786B" w:rsidRDefault="00D7786B">
            <w:pPr>
              <w:rPr>
                <w:rFonts w:ascii="Arial Black" w:hAnsi="Arial Black" w:cs="Arial"/>
              </w:rPr>
            </w:pPr>
          </w:p>
        </w:tc>
        <w:tc>
          <w:tcPr>
            <w:tcW w:w="2977" w:type="dxa"/>
            <w:tcBorders>
              <w:top w:val="single" w:sz="6" w:space="0" w:color="auto"/>
              <w:left w:val="single" w:sz="6" w:space="0" w:color="auto"/>
              <w:bottom w:val="single" w:sz="6" w:space="0" w:color="auto"/>
              <w:right w:val="single" w:sz="6" w:space="0" w:color="auto"/>
            </w:tcBorders>
          </w:tcPr>
          <w:p w14:paraId="52990C79" w14:textId="77777777" w:rsidR="00D7786B" w:rsidRDefault="00D7786B">
            <w:pPr>
              <w:pStyle w:val="Heading4"/>
              <w:rPr>
                <w:rFonts w:ascii="Arial Black" w:eastAsia="Malgun Gothic" w:hAnsi="Arial Black" w:cs="Times New Roman"/>
                <w:sz w:val="24"/>
                <w:szCs w:val="24"/>
              </w:rPr>
            </w:pPr>
          </w:p>
          <w:p w14:paraId="548070F9" w14:textId="77777777" w:rsidR="00D7786B" w:rsidRDefault="00D7786B">
            <w:pPr>
              <w:pStyle w:val="Heading4"/>
              <w:rPr>
                <w:rFonts w:ascii="Arial Black" w:eastAsia="Malgun Gothic" w:hAnsi="Arial Black"/>
                <w:sz w:val="24"/>
                <w:szCs w:val="24"/>
              </w:rPr>
            </w:pPr>
            <w:r>
              <w:rPr>
                <w:rFonts w:ascii="Arial Black" w:eastAsia="Malgun Gothic" w:hAnsi="Arial Black"/>
                <w:sz w:val="24"/>
                <w:szCs w:val="24"/>
              </w:rPr>
              <w:t>Oxford</w:t>
            </w:r>
          </w:p>
          <w:p w14:paraId="5E7AD354" w14:textId="6B071BCB" w:rsidR="00D7786B" w:rsidRDefault="00D7786B">
            <w:pPr>
              <w:ind w:right="-180"/>
              <w:jc w:val="center"/>
              <w:rPr>
                <w:rFonts w:ascii="Arial Black" w:eastAsia="Malgun Gothic" w:hAnsi="Arial Black"/>
                <w:sz w:val="24"/>
                <w:szCs w:val="24"/>
              </w:rPr>
            </w:pPr>
            <w:r>
              <w:rPr>
                <w:rFonts w:ascii="Arial Black" w:hAnsi="Arial Black"/>
              </w:rPr>
              <w:t>Treatment 7:8 GB</w:t>
            </w:r>
          </w:p>
          <w:p w14:paraId="290A134F" w14:textId="77777777" w:rsidR="00D7786B" w:rsidRDefault="00D7786B">
            <w:pPr>
              <w:ind w:right="-180"/>
              <w:jc w:val="center"/>
              <w:rPr>
                <w:rFonts w:ascii="Arial Black" w:hAnsi="Arial Black"/>
              </w:rPr>
            </w:pPr>
            <w:r>
              <w:rPr>
                <w:rFonts w:ascii="Arial Black" w:hAnsi="Arial Black"/>
              </w:rPr>
              <w:t>1:8 Adult cleft</w:t>
            </w:r>
          </w:p>
        </w:tc>
      </w:tr>
    </w:tbl>
    <w:p w14:paraId="7309BC39" w14:textId="5ABDB77A" w:rsidR="00D7786B" w:rsidRDefault="00D7786B" w:rsidP="00D7786B">
      <w:pPr>
        <w:pStyle w:val="Heading3"/>
        <w:rPr>
          <w:rFonts w:ascii="Calibri" w:eastAsia="Malgun Gothic" w:hAnsi="Calibri" w:cs="Calibri"/>
        </w:rPr>
      </w:pPr>
      <w:r>
        <w:rPr>
          <w:rFonts w:ascii="Calibri" w:eastAsia="Malgun Gothic" w:hAnsi="Calibri"/>
        </w:rPr>
        <w:t xml:space="preserve">Supervisors: - Oxford: MM GB and GK </w:t>
      </w:r>
      <w:r w:rsidR="0006683D">
        <w:rPr>
          <w:rFonts w:ascii="Calibri" w:eastAsia="Malgun Gothic" w:hAnsi="Calibri"/>
        </w:rPr>
        <w:t>/HT</w:t>
      </w:r>
      <w:r>
        <w:rPr>
          <w:rFonts w:ascii="Calibri" w:eastAsia="Malgun Gothic" w:hAnsi="Calibri"/>
        </w:rPr>
        <w:tab/>
      </w:r>
      <w:r>
        <w:rPr>
          <w:rFonts w:ascii="Calibri" w:eastAsia="Malgun Gothic" w:hAnsi="Calibri" w:cs="Calibri"/>
        </w:rPr>
        <w:t xml:space="preserve">GSTT:  DB, </w:t>
      </w:r>
      <w:r>
        <w:rPr>
          <w:rFonts w:ascii="Calibri" w:eastAsia="Malgun Gothic" w:hAnsi="Calibri" w:cs="Calibri"/>
          <w:lang w:eastAsia="ko-KR"/>
        </w:rPr>
        <w:t>SO’C</w:t>
      </w:r>
      <w:r>
        <w:rPr>
          <w:rFonts w:ascii="Calibri" w:eastAsia="Malgun Gothic" w:hAnsi="Calibri" w:cs="Calibri"/>
        </w:rPr>
        <w:t>, JJ</w:t>
      </w:r>
    </w:p>
    <w:p w14:paraId="2BF0E39F" w14:textId="77777777" w:rsidR="00D7786B" w:rsidRDefault="00D7786B" w:rsidP="00D7786B">
      <w:pPr>
        <w:rPr>
          <w:rFonts w:ascii="Calibri" w:hAnsi="Calibri"/>
          <w:b/>
        </w:rPr>
      </w:pPr>
    </w:p>
    <w:p w14:paraId="5786DD6E" w14:textId="668F8BBE" w:rsidR="00D7786B" w:rsidRDefault="00D7786B" w:rsidP="00D7786B">
      <w:pPr>
        <w:rPr>
          <w:rFonts w:ascii="Calibri" w:eastAsia="Malgun Gothic" w:hAnsi="Calibri" w:cs="Times New Roman"/>
          <w:b/>
          <w:sz w:val="24"/>
          <w:szCs w:val="24"/>
        </w:rPr>
      </w:pPr>
      <w:r>
        <w:rPr>
          <w:rFonts w:ascii="Calibri" w:hAnsi="Calibri"/>
          <w:b/>
        </w:rPr>
        <w:t>Audit and governance monthly meetings</w:t>
      </w:r>
    </w:p>
    <w:p w14:paraId="6BE9A624" w14:textId="77777777" w:rsidR="00D7786B" w:rsidRDefault="00D7786B" w:rsidP="00D7786B">
      <w:pPr>
        <w:rPr>
          <w:rFonts w:ascii="Calibri" w:hAnsi="Calibri"/>
          <w:b/>
        </w:rPr>
      </w:pPr>
      <w:r>
        <w:rPr>
          <w:rFonts w:ascii="Calibri" w:hAnsi="Calibri"/>
          <w:b/>
        </w:rPr>
        <w:t>Regional orthodontic audit Quarterly</w:t>
      </w:r>
    </w:p>
    <w:p w14:paraId="7D97A378" w14:textId="77777777" w:rsidR="00D7786B" w:rsidRDefault="00D7786B" w:rsidP="00D7786B">
      <w:pPr>
        <w:rPr>
          <w:rFonts w:ascii="Calibri" w:hAnsi="Calibri"/>
          <w:b/>
        </w:rPr>
      </w:pPr>
    </w:p>
    <w:p w14:paraId="3D671E1E" w14:textId="77777777" w:rsidR="00D7786B" w:rsidRDefault="00D7786B" w:rsidP="00D7786B">
      <w:pPr>
        <w:pStyle w:val="Heading2"/>
        <w:rPr>
          <w:rFonts w:ascii="Calibri" w:eastAsia="Malgun Gothic" w:hAnsi="Calibri"/>
          <w:szCs w:val="24"/>
        </w:rPr>
      </w:pPr>
      <w:r>
        <w:rPr>
          <w:rFonts w:ascii="Calibri" w:eastAsia="Malgun Gothic" w:hAnsi="Calibri"/>
          <w:bCs w:val="0"/>
          <w:szCs w:val="24"/>
        </w:rPr>
        <w:lastRenderedPageBreak/>
        <w:t>Cleft clinics Spires Centre – primary and secondary surgery theatre visits, MDT clinic and treatments</w:t>
      </w:r>
    </w:p>
    <w:p w14:paraId="37FB318D" w14:textId="77777777" w:rsidR="00D7786B" w:rsidRDefault="00D7786B" w:rsidP="00D7786B">
      <w:pPr>
        <w:rPr>
          <w:rFonts w:ascii="Calibri" w:eastAsia="Malgun Gothic" w:hAnsi="Calibri"/>
          <w:b/>
          <w:szCs w:val="24"/>
        </w:rPr>
      </w:pPr>
      <w:r>
        <w:rPr>
          <w:rFonts w:ascii="Calibri" w:hAnsi="Calibri"/>
          <w:b/>
        </w:rPr>
        <w:t>Participation in the South West regional Post-CCST days - complex cases, orthognathic, craniofacial, cleft, management scenarios.</w:t>
      </w:r>
    </w:p>
    <w:p w14:paraId="3AA8C118" w14:textId="77777777" w:rsidR="00D7786B" w:rsidRDefault="00D7786B" w:rsidP="00D7786B">
      <w:pPr>
        <w:rPr>
          <w:rFonts w:ascii="Calibri" w:hAnsi="Calibri"/>
          <w:b/>
        </w:rPr>
      </w:pPr>
      <w:r>
        <w:rPr>
          <w:rFonts w:ascii="Calibri" w:hAnsi="Calibri"/>
          <w:b/>
        </w:rPr>
        <w:t>To attend theatre to see orthognathic cases undergoing surgery</w:t>
      </w:r>
    </w:p>
    <w:p w14:paraId="77048B82" w14:textId="582B704C" w:rsidR="00D7786B" w:rsidRDefault="00D7786B" w:rsidP="00D7786B">
      <w:pPr>
        <w:rPr>
          <w:rFonts w:ascii="Calibri" w:hAnsi="Calibri"/>
          <w:b/>
        </w:rPr>
      </w:pPr>
      <w:r>
        <w:rPr>
          <w:rFonts w:ascii="Calibri" w:hAnsi="Calibri"/>
          <w:b/>
        </w:rPr>
        <w:t>Year 2 timetable to be reviewed at ARCP 202</w:t>
      </w:r>
      <w:r w:rsidR="0006683D">
        <w:rPr>
          <w:rFonts w:ascii="Calibri" w:hAnsi="Calibri"/>
          <w:b/>
        </w:rPr>
        <w:t>6</w:t>
      </w:r>
      <w:r>
        <w:rPr>
          <w:rFonts w:ascii="Calibri" w:hAnsi="Calibri"/>
          <w:b/>
        </w:rPr>
        <w:t xml:space="preserve"> to experience different MDT teams  </w:t>
      </w:r>
    </w:p>
    <w:p w14:paraId="0468F99C" w14:textId="77777777" w:rsidR="00D7786B" w:rsidRDefault="00D7786B" w:rsidP="00D7786B">
      <w:pPr>
        <w:rPr>
          <w:rFonts w:ascii="Calibri" w:hAnsi="Calibri"/>
          <w:b/>
        </w:rPr>
      </w:pPr>
      <w:r>
        <w:rPr>
          <w:rFonts w:ascii="Calibri" w:hAnsi="Calibri"/>
          <w:b/>
        </w:rPr>
        <w:t>5 treatment sessions</w:t>
      </w:r>
    </w:p>
    <w:p w14:paraId="4A3C810E" w14:textId="7813D498" w:rsidR="00D7786B" w:rsidRDefault="00D7786B" w:rsidP="00D7786B">
      <w:pPr>
        <w:rPr>
          <w:rFonts w:ascii="Calibri" w:hAnsi="Calibri"/>
          <w:b/>
        </w:rPr>
      </w:pPr>
      <w:r>
        <w:rPr>
          <w:rFonts w:ascii="Calibri" w:hAnsi="Calibri"/>
          <w:b/>
        </w:rPr>
        <w:t>MDTs OG, DA, hypo</w:t>
      </w:r>
      <w:r w:rsidR="00814519">
        <w:rPr>
          <w:rFonts w:ascii="Calibri" w:hAnsi="Calibri"/>
          <w:b/>
        </w:rPr>
        <w:t>/rest</w:t>
      </w:r>
      <w:r>
        <w:rPr>
          <w:rFonts w:ascii="Calibri" w:hAnsi="Calibri"/>
          <w:b/>
        </w:rPr>
        <w:t xml:space="preserve">, </w:t>
      </w:r>
      <w:proofErr w:type="spellStart"/>
      <w:r>
        <w:rPr>
          <w:rFonts w:ascii="Calibri" w:hAnsi="Calibri"/>
          <w:b/>
        </w:rPr>
        <w:t>paeds</w:t>
      </w:r>
      <w:proofErr w:type="spellEnd"/>
      <w:r>
        <w:rPr>
          <w:rFonts w:ascii="Calibri" w:hAnsi="Calibri"/>
          <w:b/>
        </w:rPr>
        <w:t>, Cleft &amp; CF</w:t>
      </w:r>
    </w:p>
    <w:p w14:paraId="0E2FD672" w14:textId="77777777" w:rsidR="00D7786B" w:rsidRDefault="00D7786B" w:rsidP="00D7786B">
      <w:pPr>
        <w:rPr>
          <w:rFonts w:ascii="Calibri" w:hAnsi="Calibri"/>
          <w:b/>
        </w:rPr>
      </w:pPr>
      <w:r>
        <w:rPr>
          <w:rFonts w:ascii="Calibri" w:hAnsi="Calibri"/>
          <w:b/>
        </w:rPr>
        <w:t>2 admin sessions</w:t>
      </w:r>
    </w:p>
    <w:p w14:paraId="5C429D84" w14:textId="77777777" w:rsidR="00D7786B" w:rsidRDefault="00D7786B" w:rsidP="00D7786B">
      <w:pPr>
        <w:rPr>
          <w:rFonts w:ascii="Times New Roman" w:hAnsi="Times New Roman"/>
        </w:rPr>
      </w:pPr>
    </w:p>
    <w:p w14:paraId="02A1C373" w14:textId="77777777" w:rsidR="00D7786B" w:rsidRDefault="00D7786B" w:rsidP="00D7786B"/>
    <w:p w14:paraId="7EB162F1" w14:textId="77777777" w:rsidR="0090452A" w:rsidRDefault="0090452A" w:rsidP="0090452A">
      <w:pPr>
        <w:rPr>
          <w:color w:val="auto"/>
          <w:sz w:val="24"/>
          <w:szCs w:val="24"/>
        </w:rPr>
      </w:pPr>
    </w:p>
    <w:sectPr w:rsidR="0090452A" w:rsidSect="00DA217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2E55" w14:textId="77777777" w:rsidR="00C6753B" w:rsidRDefault="00C6753B" w:rsidP="00B36E9D">
      <w:r>
        <w:separator/>
      </w:r>
    </w:p>
  </w:endnote>
  <w:endnote w:type="continuationSeparator" w:id="0">
    <w:p w14:paraId="47993651" w14:textId="77777777" w:rsidR="00C6753B" w:rsidRDefault="00C6753B" w:rsidP="00B3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279355"/>
      <w:docPartObj>
        <w:docPartGallery w:val="Page Numbers (Bottom of Page)"/>
        <w:docPartUnique/>
      </w:docPartObj>
    </w:sdtPr>
    <w:sdtEndPr>
      <w:rPr>
        <w:noProof/>
      </w:rPr>
    </w:sdtEndPr>
    <w:sdtContent>
      <w:p w14:paraId="088809D4" w14:textId="3D3CCE25" w:rsidR="007C76C3" w:rsidRDefault="007C76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FFF69" w14:textId="77777777" w:rsidR="00C6753B" w:rsidRDefault="00C6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10E0" w14:textId="77777777" w:rsidR="00C6753B" w:rsidRDefault="00C6753B" w:rsidP="00B36E9D">
      <w:r>
        <w:separator/>
      </w:r>
    </w:p>
  </w:footnote>
  <w:footnote w:type="continuationSeparator" w:id="0">
    <w:p w14:paraId="33DCF2C1" w14:textId="77777777" w:rsidR="00C6753B" w:rsidRDefault="00C6753B" w:rsidP="00B36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854"/>
    <w:multiLevelType w:val="hybridMultilevel"/>
    <w:tmpl w:val="156E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311B2"/>
    <w:multiLevelType w:val="multilevel"/>
    <w:tmpl w:val="334E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6706D"/>
    <w:multiLevelType w:val="hybridMultilevel"/>
    <w:tmpl w:val="CFEA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13556"/>
    <w:multiLevelType w:val="hybridMultilevel"/>
    <w:tmpl w:val="C54E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C2274"/>
    <w:multiLevelType w:val="hybridMultilevel"/>
    <w:tmpl w:val="CE66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E00E0"/>
    <w:multiLevelType w:val="hybridMultilevel"/>
    <w:tmpl w:val="686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72D0A"/>
    <w:multiLevelType w:val="hybridMultilevel"/>
    <w:tmpl w:val="14E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824A7"/>
    <w:multiLevelType w:val="hybridMultilevel"/>
    <w:tmpl w:val="9CACD796"/>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8" w15:restartNumberingAfterBreak="0">
    <w:nsid w:val="3DB04ECF"/>
    <w:multiLevelType w:val="hybridMultilevel"/>
    <w:tmpl w:val="2C9A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F18AC"/>
    <w:multiLevelType w:val="hybridMultilevel"/>
    <w:tmpl w:val="549A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159BD"/>
    <w:multiLevelType w:val="multilevel"/>
    <w:tmpl w:val="06E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F3152"/>
    <w:multiLevelType w:val="hybridMultilevel"/>
    <w:tmpl w:val="B958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E603C"/>
    <w:multiLevelType w:val="multilevel"/>
    <w:tmpl w:val="E6DE8F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3" w15:restartNumberingAfterBreak="0">
    <w:nsid w:val="69B336E2"/>
    <w:multiLevelType w:val="multilevel"/>
    <w:tmpl w:val="6518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A38CE"/>
    <w:multiLevelType w:val="hybridMultilevel"/>
    <w:tmpl w:val="C69A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D4ED3"/>
    <w:multiLevelType w:val="multilevel"/>
    <w:tmpl w:val="706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591828">
    <w:abstractNumId w:val="11"/>
  </w:num>
  <w:num w:numId="2" w16cid:durableId="748623895">
    <w:abstractNumId w:val="14"/>
  </w:num>
  <w:num w:numId="3" w16cid:durableId="408620830">
    <w:abstractNumId w:val="8"/>
  </w:num>
  <w:num w:numId="4" w16cid:durableId="1940408240">
    <w:abstractNumId w:val="3"/>
  </w:num>
  <w:num w:numId="5" w16cid:durableId="1089540342">
    <w:abstractNumId w:val="2"/>
  </w:num>
  <w:num w:numId="6" w16cid:durableId="1613824389">
    <w:abstractNumId w:val="4"/>
  </w:num>
  <w:num w:numId="7" w16cid:durableId="260381687">
    <w:abstractNumId w:val="9"/>
  </w:num>
  <w:num w:numId="8" w16cid:durableId="401752840">
    <w:abstractNumId w:val="5"/>
  </w:num>
  <w:num w:numId="9" w16cid:durableId="1437485369">
    <w:abstractNumId w:val="0"/>
  </w:num>
  <w:num w:numId="10" w16cid:durableId="740326547">
    <w:abstractNumId w:val="12"/>
  </w:num>
  <w:num w:numId="11" w16cid:durableId="1887568982">
    <w:abstractNumId w:val="12"/>
    <w:lvlOverride w:ilvl="0">
      <w:startOverride w:val="9"/>
    </w:lvlOverride>
  </w:num>
  <w:num w:numId="12" w16cid:durableId="307705361">
    <w:abstractNumId w:val="15"/>
  </w:num>
  <w:num w:numId="13" w16cid:durableId="1961762262">
    <w:abstractNumId w:val="10"/>
  </w:num>
  <w:num w:numId="14" w16cid:durableId="1406759775">
    <w:abstractNumId w:val="1"/>
  </w:num>
  <w:num w:numId="15" w16cid:durableId="287014445">
    <w:abstractNumId w:val="6"/>
  </w:num>
  <w:num w:numId="16" w16cid:durableId="987512815">
    <w:abstractNumId w:val="13"/>
  </w:num>
  <w:num w:numId="17" w16cid:durableId="1539271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2A"/>
    <w:rsid w:val="000219D0"/>
    <w:rsid w:val="00033053"/>
    <w:rsid w:val="000564FE"/>
    <w:rsid w:val="0006683D"/>
    <w:rsid w:val="00075A63"/>
    <w:rsid w:val="000C2DD8"/>
    <w:rsid w:val="000C5E70"/>
    <w:rsid w:val="00110BA6"/>
    <w:rsid w:val="001A4536"/>
    <w:rsid w:val="001B4EA9"/>
    <w:rsid w:val="00231254"/>
    <w:rsid w:val="002A0252"/>
    <w:rsid w:val="002E3734"/>
    <w:rsid w:val="00300C74"/>
    <w:rsid w:val="00364431"/>
    <w:rsid w:val="00371D8A"/>
    <w:rsid w:val="003A5F36"/>
    <w:rsid w:val="003A7BD0"/>
    <w:rsid w:val="003D30FA"/>
    <w:rsid w:val="004306BF"/>
    <w:rsid w:val="004A164D"/>
    <w:rsid w:val="004C4F1F"/>
    <w:rsid w:val="00561422"/>
    <w:rsid w:val="005B3F4A"/>
    <w:rsid w:val="006A19C0"/>
    <w:rsid w:val="006A6329"/>
    <w:rsid w:val="006E3418"/>
    <w:rsid w:val="006F485E"/>
    <w:rsid w:val="00706E64"/>
    <w:rsid w:val="00764034"/>
    <w:rsid w:val="00774A33"/>
    <w:rsid w:val="007B78EB"/>
    <w:rsid w:val="007C76C3"/>
    <w:rsid w:val="007E33F2"/>
    <w:rsid w:val="00814519"/>
    <w:rsid w:val="0090452A"/>
    <w:rsid w:val="0096243A"/>
    <w:rsid w:val="009772AE"/>
    <w:rsid w:val="009D49BE"/>
    <w:rsid w:val="00A0638F"/>
    <w:rsid w:val="00A4543E"/>
    <w:rsid w:val="00B36E9D"/>
    <w:rsid w:val="00B515E1"/>
    <w:rsid w:val="00B71496"/>
    <w:rsid w:val="00BD63C7"/>
    <w:rsid w:val="00C46811"/>
    <w:rsid w:val="00C6753B"/>
    <w:rsid w:val="00C83620"/>
    <w:rsid w:val="00C90DDF"/>
    <w:rsid w:val="00CA5719"/>
    <w:rsid w:val="00CB2F44"/>
    <w:rsid w:val="00CD4497"/>
    <w:rsid w:val="00D7786B"/>
    <w:rsid w:val="00DA2176"/>
    <w:rsid w:val="00E010FD"/>
    <w:rsid w:val="00E232F5"/>
    <w:rsid w:val="00EC1900"/>
    <w:rsid w:val="00EF2267"/>
    <w:rsid w:val="00F441D2"/>
    <w:rsid w:val="00F4601E"/>
    <w:rsid w:val="00F6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2AC08"/>
  <w15:docId w15:val="{2FA0F18C-3A87-48C0-8537-C37B6828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2A"/>
    <w:pPr>
      <w:spacing w:after="0" w:line="240" w:lineRule="auto"/>
    </w:pPr>
    <w:rPr>
      <w:rFonts w:ascii="Tahoma" w:eastAsia="Times New Roman" w:hAnsi="Tahoma" w:cs="Tahoma"/>
      <w:color w:val="0000FF"/>
      <w:lang w:val="en-GB"/>
    </w:rPr>
  </w:style>
  <w:style w:type="paragraph" w:styleId="Heading1">
    <w:name w:val="heading 1"/>
    <w:basedOn w:val="Normal"/>
    <w:next w:val="Normal"/>
    <w:link w:val="Heading1Char"/>
    <w:uiPriority w:val="9"/>
    <w:qFormat/>
    <w:rsid w:val="009624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31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78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rsid w:val="0090452A"/>
    <w:pPr>
      <w:keepNext/>
      <w:jc w:val="both"/>
      <w:outlineLvl w:val="3"/>
    </w:pPr>
    <w:rPr>
      <w:b/>
      <w:bCs/>
      <w:u w:val="single"/>
    </w:rPr>
  </w:style>
  <w:style w:type="paragraph" w:styleId="Heading5">
    <w:name w:val="heading 5"/>
    <w:basedOn w:val="Normal"/>
    <w:next w:val="Normal"/>
    <w:link w:val="Heading5Char"/>
    <w:uiPriority w:val="99"/>
    <w:qFormat/>
    <w:rsid w:val="0090452A"/>
    <w:pPr>
      <w:keepNext/>
      <w:jc w:val="both"/>
      <w:outlineLvl w:val="4"/>
    </w:pPr>
    <w:rPr>
      <w:b/>
      <w:bCs/>
      <w:i/>
      <w:iCs/>
    </w:rPr>
  </w:style>
  <w:style w:type="paragraph" w:styleId="Heading6">
    <w:name w:val="heading 6"/>
    <w:basedOn w:val="Normal"/>
    <w:next w:val="Normal"/>
    <w:link w:val="Heading6Char"/>
    <w:uiPriority w:val="99"/>
    <w:qFormat/>
    <w:rsid w:val="0090452A"/>
    <w:pPr>
      <w:keepNext/>
      <w:ind w:left="72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452A"/>
    <w:pPr>
      <w:tabs>
        <w:tab w:val="center" w:pos="4153"/>
        <w:tab w:val="right" w:pos="8306"/>
      </w:tabs>
    </w:pPr>
  </w:style>
  <w:style w:type="character" w:customStyle="1" w:styleId="FooterChar">
    <w:name w:val="Footer Char"/>
    <w:basedOn w:val="DefaultParagraphFont"/>
    <w:link w:val="Footer"/>
    <w:uiPriority w:val="99"/>
    <w:rsid w:val="0090452A"/>
    <w:rPr>
      <w:rFonts w:ascii="Tahoma" w:eastAsia="Times New Roman" w:hAnsi="Tahoma" w:cs="Tahoma"/>
      <w:color w:val="0000FF"/>
      <w:lang w:val="en-GB"/>
    </w:rPr>
  </w:style>
  <w:style w:type="character" w:customStyle="1" w:styleId="Heading4Char">
    <w:name w:val="Heading 4 Char"/>
    <w:basedOn w:val="DefaultParagraphFont"/>
    <w:link w:val="Heading4"/>
    <w:uiPriority w:val="99"/>
    <w:rsid w:val="0090452A"/>
    <w:rPr>
      <w:rFonts w:ascii="Tahoma" w:eastAsia="Times New Roman" w:hAnsi="Tahoma" w:cs="Tahoma"/>
      <w:b/>
      <w:bCs/>
      <w:color w:val="0000FF"/>
      <w:u w:val="single"/>
      <w:lang w:val="en-GB"/>
    </w:rPr>
  </w:style>
  <w:style w:type="character" w:customStyle="1" w:styleId="Heading5Char">
    <w:name w:val="Heading 5 Char"/>
    <w:basedOn w:val="DefaultParagraphFont"/>
    <w:link w:val="Heading5"/>
    <w:uiPriority w:val="99"/>
    <w:rsid w:val="0090452A"/>
    <w:rPr>
      <w:rFonts w:ascii="Tahoma" w:eastAsia="Times New Roman" w:hAnsi="Tahoma" w:cs="Tahoma"/>
      <w:b/>
      <w:bCs/>
      <w:i/>
      <w:iCs/>
      <w:color w:val="0000FF"/>
      <w:lang w:val="en-GB"/>
    </w:rPr>
  </w:style>
  <w:style w:type="character" w:customStyle="1" w:styleId="Heading6Char">
    <w:name w:val="Heading 6 Char"/>
    <w:basedOn w:val="DefaultParagraphFont"/>
    <w:link w:val="Heading6"/>
    <w:uiPriority w:val="99"/>
    <w:rsid w:val="0090452A"/>
    <w:rPr>
      <w:rFonts w:ascii="Tahoma" w:eastAsia="Times New Roman" w:hAnsi="Tahoma" w:cs="Tahoma"/>
      <w:b/>
      <w:bCs/>
      <w:i/>
      <w:iCs/>
      <w:color w:val="0000FF"/>
      <w:lang w:val="en-GB"/>
    </w:rPr>
  </w:style>
  <w:style w:type="paragraph" w:customStyle="1" w:styleId="a">
    <w:name w:val="a"/>
    <w:aliases w:val="b,c"/>
    <w:basedOn w:val="Normal"/>
    <w:uiPriority w:val="99"/>
    <w:rsid w:val="0090452A"/>
    <w:pPr>
      <w:widowControl w:val="0"/>
      <w:ind w:left="720" w:hanging="720"/>
    </w:pPr>
    <w:rPr>
      <w:color w:val="auto"/>
      <w:sz w:val="24"/>
      <w:szCs w:val="24"/>
      <w:lang w:val="en-US"/>
    </w:rPr>
  </w:style>
  <w:style w:type="paragraph" w:styleId="BodyTextIndent">
    <w:name w:val="Body Text Indent"/>
    <w:basedOn w:val="Normal"/>
    <w:link w:val="BodyTextIndentChar"/>
    <w:uiPriority w:val="99"/>
    <w:rsid w:val="0090452A"/>
    <w:pPr>
      <w:ind w:left="720"/>
      <w:jc w:val="both"/>
    </w:pPr>
  </w:style>
  <w:style w:type="character" w:customStyle="1" w:styleId="BodyTextIndentChar">
    <w:name w:val="Body Text Indent Char"/>
    <w:basedOn w:val="DefaultParagraphFont"/>
    <w:link w:val="BodyTextIndent"/>
    <w:uiPriority w:val="99"/>
    <w:rsid w:val="0090452A"/>
    <w:rPr>
      <w:rFonts w:ascii="Tahoma" w:eastAsia="Times New Roman" w:hAnsi="Tahoma" w:cs="Tahoma"/>
      <w:color w:val="0000FF"/>
      <w:lang w:val="en-GB"/>
    </w:rPr>
  </w:style>
  <w:style w:type="paragraph" w:styleId="BodyTextIndent2">
    <w:name w:val="Body Text Indent 2"/>
    <w:basedOn w:val="Normal"/>
    <w:link w:val="BodyTextIndent2Char"/>
    <w:uiPriority w:val="99"/>
    <w:rsid w:val="0090452A"/>
    <w:pPr>
      <w:ind w:left="720"/>
    </w:pPr>
  </w:style>
  <w:style w:type="character" w:customStyle="1" w:styleId="BodyTextIndent2Char">
    <w:name w:val="Body Text Indent 2 Char"/>
    <w:basedOn w:val="DefaultParagraphFont"/>
    <w:link w:val="BodyTextIndent2"/>
    <w:uiPriority w:val="99"/>
    <w:rsid w:val="0090452A"/>
    <w:rPr>
      <w:rFonts w:ascii="Tahoma" w:eastAsia="Times New Roman" w:hAnsi="Tahoma" w:cs="Tahoma"/>
      <w:color w:val="0000FF"/>
      <w:lang w:val="en-GB"/>
    </w:rPr>
  </w:style>
  <w:style w:type="character" w:styleId="CommentReference">
    <w:name w:val="annotation reference"/>
    <w:basedOn w:val="DefaultParagraphFont"/>
    <w:uiPriority w:val="99"/>
    <w:semiHidden/>
    <w:unhideWhenUsed/>
    <w:rsid w:val="00DA2176"/>
    <w:rPr>
      <w:sz w:val="16"/>
      <w:szCs w:val="16"/>
    </w:rPr>
  </w:style>
  <w:style w:type="paragraph" w:styleId="CommentText">
    <w:name w:val="annotation text"/>
    <w:basedOn w:val="Normal"/>
    <w:link w:val="CommentTextChar"/>
    <w:uiPriority w:val="99"/>
    <w:semiHidden/>
    <w:unhideWhenUsed/>
    <w:rsid w:val="00DA2176"/>
    <w:rPr>
      <w:sz w:val="20"/>
      <w:szCs w:val="20"/>
    </w:rPr>
  </w:style>
  <w:style w:type="character" w:customStyle="1" w:styleId="CommentTextChar">
    <w:name w:val="Comment Text Char"/>
    <w:basedOn w:val="DefaultParagraphFont"/>
    <w:link w:val="CommentText"/>
    <w:uiPriority w:val="99"/>
    <w:semiHidden/>
    <w:rsid w:val="00DA2176"/>
    <w:rPr>
      <w:rFonts w:ascii="Tahoma" w:eastAsia="Times New Roman" w:hAnsi="Tahoma" w:cs="Tahoma"/>
      <w:color w:val="0000FF"/>
      <w:sz w:val="20"/>
      <w:szCs w:val="20"/>
      <w:lang w:val="en-GB"/>
    </w:rPr>
  </w:style>
  <w:style w:type="paragraph" w:styleId="CommentSubject">
    <w:name w:val="annotation subject"/>
    <w:basedOn w:val="CommentText"/>
    <w:next w:val="CommentText"/>
    <w:link w:val="CommentSubjectChar"/>
    <w:uiPriority w:val="99"/>
    <w:semiHidden/>
    <w:unhideWhenUsed/>
    <w:rsid w:val="00DA2176"/>
    <w:rPr>
      <w:b/>
      <w:bCs/>
    </w:rPr>
  </w:style>
  <w:style w:type="character" w:customStyle="1" w:styleId="CommentSubjectChar">
    <w:name w:val="Comment Subject Char"/>
    <w:basedOn w:val="CommentTextChar"/>
    <w:link w:val="CommentSubject"/>
    <w:uiPriority w:val="99"/>
    <w:semiHidden/>
    <w:rsid w:val="00DA2176"/>
    <w:rPr>
      <w:rFonts w:ascii="Tahoma" w:eastAsia="Times New Roman" w:hAnsi="Tahoma" w:cs="Tahoma"/>
      <w:b/>
      <w:bCs/>
      <w:color w:val="0000FF"/>
      <w:sz w:val="20"/>
      <w:szCs w:val="20"/>
      <w:lang w:val="en-GB"/>
    </w:rPr>
  </w:style>
  <w:style w:type="paragraph" w:styleId="BalloonText">
    <w:name w:val="Balloon Text"/>
    <w:basedOn w:val="Normal"/>
    <w:link w:val="BalloonTextChar"/>
    <w:uiPriority w:val="99"/>
    <w:semiHidden/>
    <w:unhideWhenUsed/>
    <w:rsid w:val="00DA2176"/>
    <w:rPr>
      <w:sz w:val="16"/>
      <w:szCs w:val="16"/>
    </w:rPr>
  </w:style>
  <w:style w:type="character" w:customStyle="1" w:styleId="BalloonTextChar">
    <w:name w:val="Balloon Text Char"/>
    <w:basedOn w:val="DefaultParagraphFont"/>
    <w:link w:val="BalloonText"/>
    <w:uiPriority w:val="99"/>
    <w:semiHidden/>
    <w:rsid w:val="00DA2176"/>
    <w:rPr>
      <w:rFonts w:ascii="Tahoma" w:eastAsia="Times New Roman" w:hAnsi="Tahoma" w:cs="Tahoma"/>
      <w:color w:val="0000FF"/>
      <w:sz w:val="16"/>
      <w:szCs w:val="16"/>
      <w:lang w:val="en-GB"/>
    </w:rPr>
  </w:style>
  <w:style w:type="paragraph" w:styleId="BodyText2">
    <w:name w:val="Body Text 2"/>
    <w:basedOn w:val="Normal"/>
    <w:link w:val="BodyText2Char"/>
    <w:uiPriority w:val="99"/>
    <w:semiHidden/>
    <w:unhideWhenUsed/>
    <w:rsid w:val="00075A63"/>
    <w:pPr>
      <w:spacing w:after="120" w:line="480" w:lineRule="auto"/>
    </w:pPr>
  </w:style>
  <w:style w:type="character" w:customStyle="1" w:styleId="BodyText2Char">
    <w:name w:val="Body Text 2 Char"/>
    <w:basedOn w:val="DefaultParagraphFont"/>
    <w:link w:val="BodyText2"/>
    <w:uiPriority w:val="99"/>
    <w:semiHidden/>
    <w:rsid w:val="00075A63"/>
    <w:rPr>
      <w:rFonts w:ascii="Tahoma" w:eastAsia="Times New Roman" w:hAnsi="Tahoma" w:cs="Tahoma"/>
      <w:color w:val="0000FF"/>
      <w:lang w:val="en-GB"/>
    </w:rPr>
  </w:style>
  <w:style w:type="paragraph" w:styleId="BodyText">
    <w:name w:val="Body Text"/>
    <w:basedOn w:val="Normal"/>
    <w:link w:val="BodyTextChar"/>
    <w:uiPriority w:val="99"/>
    <w:semiHidden/>
    <w:unhideWhenUsed/>
    <w:rsid w:val="003D30FA"/>
    <w:pPr>
      <w:spacing w:after="120"/>
    </w:pPr>
  </w:style>
  <w:style w:type="character" w:customStyle="1" w:styleId="BodyTextChar">
    <w:name w:val="Body Text Char"/>
    <w:basedOn w:val="DefaultParagraphFont"/>
    <w:link w:val="BodyText"/>
    <w:uiPriority w:val="99"/>
    <w:semiHidden/>
    <w:rsid w:val="003D30FA"/>
    <w:rPr>
      <w:rFonts w:ascii="Tahoma" w:eastAsia="Times New Roman" w:hAnsi="Tahoma" w:cs="Tahoma"/>
      <w:color w:val="0000FF"/>
      <w:lang w:val="en-GB"/>
    </w:rPr>
  </w:style>
  <w:style w:type="paragraph" w:styleId="Header">
    <w:name w:val="header"/>
    <w:basedOn w:val="Normal"/>
    <w:link w:val="HeaderChar"/>
    <w:uiPriority w:val="99"/>
    <w:unhideWhenUsed/>
    <w:rsid w:val="00B36E9D"/>
    <w:pPr>
      <w:tabs>
        <w:tab w:val="center" w:pos="4680"/>
        <w:tab w:val="right" w:pos="9360"/>
      </w:tabs>
    </w:pPr>
  </w:style>
  <w:style w:type="character" w:customStyle="1" w:styleId="HeaderChar">
    <w:name w:val="Header Char"/>
    <w:basedOn w:val="DefaultParagraphFont"/>
    <w:link w:val="Header"/>
    <w:uiPriority w:val="99"/>
    <w:rsid w:val="00B36E9D"/>
    <w:rPr>
      <w:rFonts w:ascii="Tahoma" w:eastAsia="Times New Roman" w:hAnsi="Tahoma" w:cs="Tahoma"/>
      <w:color w:val="0000FF"/>
      <w:lang w:val="en-GB"/>
    </w:rPr>
  </w:style>
  <w:style w:type="character" w:styleId="Strong">
    <w:name w:val="Strong"/>
    <w:uiPriority w:val="22"/>
    <w:qFormat/>
    <w:rsid w:val="00B36E9D"/>
    <w:rPr>
      <w:b/>
    </w:rPr>
  </w:style>
  <w:style w:type="character" w:customStyle="1" w:styleId="Heading1Char">
    <w:name w:val="Heading 1 Char"/>
    <w:basedOn w:val="DefaultParagraphFont"/>
    <w:link w:val="Heading1"/>
    <w:uiPriority w:val="9"/>
    <w:rsid w:val="0096243A"/>
    <w:rPr>
      <w:rFonts w:asciiTheme="majorHAnsi" w:eastAsiaTheme="majorEastAsia" w:hAnsiTheme="majorHAnsi" w:cstheme="majorBidi"/>
      <w:color w:val="365F91" w:themeColor="accent1" w:themeShade="BF"/>
      <w:sz w:val="32"/>
      <w:szCs w:val="32"/>
      <w:lang w:val="en-GB"/>
    </w:rPr>
  </w:style>
  <w:style w:type="paragraph" w:styleId="NormalWeb">
    <w:name w:val="Normal (Web)"/>
    <w:basedOn w:val="Normal"/>
    <w:uiPriority w:val="99"/>
    <w:unhideWhenUsed/>
    <w:rsid w:val="00F441D2"/>
    <w:pPr>
      <w:spacing w:before="100" w:beforeAutospacing="1" w:after="100" w:afterAutospacing="1"/>
    </w:pPr>
    <w:rPr>
      <w:rFonts w:ascii="Times New Roman" w:hAnsi="Times New Roman" w:cs="Times New Roman"/>
      <w:color w:val="696969"/>
      <w:sz w:val="24"/>
      <w:szCs w:val="24"/>
      <w:lang w:val="en-US"/>
    </w:rPr>
  </w:style>
  <w:style w:type="character" w:customStyle="1" w:styleId="Heading2Char">
    <w:name w:val="Heading 2 Char"/>
    <w:basedOn w:val="DefaultParagraphFont"/>
    <w:link w:val="Heading2"/>
    <w:uiPriority w:val="9"/>
    <w:rsid w:val="00231254"/>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231254"/>
    <w:pPr>
      <w:ind w:left="720"/>
      <w:contextualSpacing/>
    </w:pPr>
  </w:style>
  <w:style w:type="paragraph" w:styleId="Revision">
    <w:name w:val="Revision"/>
    <w:hidden/>
    <w:uiPriority w:val="99"/>
    <w:semiHidden/>
    <w:rsid w:val="00033053"/>
    <w:pPr>
      <w:spacing w:after="0" w:line="240" w:lineRule="auto"/>
    </w:pPr>
    <w:rPr>
      <w:rFonts w:ascii="Tahoma" w:eastAsia="Times New Roman" w:hAnsi="Tahoma" w:cs="Tahoma"/>
      <w:color w:val="0000FF"/>
      <w:lang w:val="en-GB"/>
    </w:rPr>
  </w:style>
  <w:style w:type="paragraph" w:customStyle="1" w:styleId="Default">
    <w:name w:val="Default"/>
    <w:rsid w:val="009772AE"/>
    <w:pPr>
      <w:autoSpaceDE w:val="0"/>
      <w:autoSpaceDN w:val="0"/>
      <w:adjustRightInd w:val="0"/>
      <w:spacing w:after="0" w:line="240" w:lineRule="auto"/>
    </w:pPr>
    <w:rPr>
      <w:rFonts w:ascii="Tahoma" w:hAnsi="Tahoma" w:cs="Tahoma"/>
      <w:color w:val="000000"/>
      <w:sz w:val="24"/>
      <w:szCs w:val="24"/>
      <w:lang w:val="en-GB"/>
    </w:rPr>
  </w:style>
  <w:style w:type="character" w:customStyle="1" w:styleId="Heading3Char">
    <w:name w:val="Heading 3 Char"/>
    <w:basedOn w:val="DefaultParagraphFont"/>
    <w:link w:val="Heading3"/>
    <w:uiPriority w:val="9"/>
    <w:semiHidden/>
    <w:rsid w:val="00D7786B"/>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23629">
      <w:bodyDiv w:val="1"/>
      <w:marLeft w:val="0"/>
      <w:marRight w:val="0"/>
      <w:marTop w:val="0"/>
      <w:marBottom w:val="0"/>
      <w:divBdr>
        <w:top w:val="none" w:sz="0" w:space="0" w:color="auto"/>
        <w:left w:val="none" w:sz="0" w:space="0" w:color="auto"/>
        <w:bottom w:val="none" w:sz="0" w:space="0" w:color="auto"/>
        <w:right w:val="none" w:sz="0" w:space="0" w:color="auto"/>
      </w:divBdr>
      <w:divsChild>
        <w:div w:id="1364139257">
          <w:marLeft w:val="0"/>
          <w:marRight w:val="0"/>
          <w:marTop w:val="0"/>
          <w:marBottom w:val="0"/>
          <w:divBdr>
            <w:top w:val="none" w:sz="0" w:space="0" w:color="auto"/>
            <w:left w:val="none" w:sz="0" w:space="0" w:color="auto"/>
            <w:bottom w:val="none" w:sz="0" w:space="0" w:color="auto"/>
            <w:right w:val="none" w:sz="0" w:space="0" w:color="auto"/>
          </w:divBdr>
          <w:divsChild>
            <w:div w:id="684866483">
              <w:marLeft w:val="0"/>
              <w:marRight w:val="0"/>
              <w:marTop w:val="0"/>
              <w:marBottom w:val="0"/>
              <w:divBdr>
                <w:top w:val="none" w:sz="0" w:space="0" w:color="auto"/>
                <w:left w:val="none" w:sz="0" w:space="0" w:color="auto"/>
                <w:bottom w:val="none" w:sz="0" w:space="0" w:color="auto"/>
                <w:right w:val="none" w:sz="0" w:space="0" w:color="auto"/>
              </w:divBdr>
              <w:divsChild>
                <w:div w:id="328481720">
                  <w:marLeft w:val="0"/>
                  <w:marRight w:val="0"/>
                  <w:marTop w:val="0"/>
                  <w:marBottom w:val="0"/>
                  <w:divBdr>
                    <w:top w:val="none" w:sz="0" w:space="0" w:color="auto"/>
                    <w:left w:val="none" w:sz="0" w:space="0" w:color="auto"/>
                    <w:bottom w:val="none" w:sz="0" w:space="0" w:color="auto"/>
                    <w:right w:val="none" w:sz="0" w:space="0" w:color="auto"/>
                  </w:divBdr>
                  <w:divsChild>
                    <w:div w:id="1730961292">
                      <w:marLeft w:val="0"/>
                      <w:marRight w:val="0"/>
                      <w:marTop w:val="0"/>
                      <w:marBottom w:val="0"/>
                      <w:divBdr>
                        <w:top w:val="none" w:sz="0" w:space="0" w:color="auto"/>
                        <w:left w:val="none" w:sz="0" w:space="0" w:color="auto"/>
                        <w:bottom w:val="none" w:sz="0" w:space="0" w:color="auto"/>
                        <w:right w:val="none" w:sz="0" w:space="0" w:color="auto"/>
                      </w:divBdr>
                      <w:divsChild>
                        <w:div w:id="2078746229">
                          <w:marLeft w:val="0"/>
                          <w:marRight w:val="0"/>
                          <w:marTop w:val="0"/>
                          <w:marBottom w:val="0"/>
                          <w:divBdr>
                            <w:top w:val="none" w:sz="0" w:space="0" w:color="auto"/>
                            <w:left w:val="none" w:sz="0" w:space="0" w:color="auto"/>
                            <w:bottom w:val="none" w:sz="0" w:space="0" w:color="auto"/>
                            <w:right w:val="none" w:sz="0" w:space="0" w:color="auto"/>
                          </w:divBdr>
                          <w:divsChild>
                            <w:div w:id="1065950693">
                              <w:marLeft w:val="0"/>
                              <w:marRight w:val="0"/>
                              <w:marTop w:val="0"/>
                              <w:marBottom w:val="0"/>
                              <w:divBdr>
                                <w:top w:val="none" w:sz="0" w:space="0" w:color="auto"/>
                                <w:left w:val="none" w:sz="0" w:space="0" w:color="auto"/>
                                <w:bottom w:val="none" w:sz="0" w:space="0" w:color="auto"/>
                                <w:right w:val="none" w:sz="0" w:space="0" w:color="auto"/>
                              </w:divBdr>
                              <w:divsChild>
                                <w:div w:id="1217620451">
                                  <w:marLeft w:val="0"/>
                                  <w:marRight w:val="0"/>
                                  <w:marTop w:val="0"/>
                                  <w:marBottom w:val="0"/>
                                  <w:divBdr>
                                    <w:top w:val="none" w:sz="0" w:space="0" w:color="auto"/>
                                    <w:left w:val="none" w:sz="0" w:space="0" w:color="auto"/>
                                    <w:bottom w:val="none" w:sz="0" w:space="0" w:color="auto"/>
                                    <w:right w:val="none" w:sz="0" w:space="0" w:color="auto"/>
                                  </w:divBdr>
                                  <w:divsChild>
                                    <w:div w:id="1971596430">
                                      <w:marLeft w:val="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0"/>
                                          <w:marBottom w:val="0"/>
                                          <w:divBdr>
                                            <w:top w:val="none" w:sz="0" w:space="0" w:color="auto"/>
                                            <w:left w:val="none" w:sz="0" w:space="0" w:color="auto"/>
                                            <w:bottom w:val="none" w:sz="0" w:space="0" w:color="auto"/>
                                            <w:right w:val="none" w:sz="0" w:space="0" w:color="auto"/>
                                          </w:divBdr>
                                          <w:divsChild>
                                            <w:div w:id="1947420088">
                                              <w:marLeft w:val="0"/>
                                              <w:marRight w:val="0"/>
                                              <w:marTop w:val="0"/>
                                              <w:marBottom w:val="0"/>
                                              <w:divBdr>
                                                <w:top w:val="none" w:sz="0" w:space="0" w:color="auto"/>
                                                <w:left w:val="none" w:sz="0" w:space="0" w:color="auto"/>
                                                <w:bottom w:val="none" w:sz="0" w:space="0" w:color="auto"/>
                                                <w:right w:val="none" w:sz="0" w:space="0" w:color="auto"/>
                                              </w:divBdr>
                                              <w:divsChild>
                                                <w:div w:id="2145073372">
                                                  <w:marLeft w:val="0"/>
                                                  <w:marRight w:val="0"/>
                                                  <w:marTop w:val="0"/>
                                                  <w:marBottom w:val="0"/>
                                                  <w:divBdr>
                                                    <w:top w:val="none" w:sz="0" w:space="0" w:color="auto"/>
                                                    <w:left w:val="none" w:sz="0" w:space="0" w:color="auto"/>
                                                    <w:bottom w:val="none" w:sz="0" w:space="0" w:color="auto"/>
                                                    <w:right w:val="none" w:sz="0" w:space="0" w:color="auto"/>
                                                  </w:divBdr>
                                                  <w:divsChild>
                                                    <w:div w:id="441389067">
                                                      <w:marLeft w:val="0"/>
                                                      <w:marRight w:val="0"/>
                                                      <w:marTop w:val="0"/>
                                                      <w:marBottom w:val="0"/>
                                                      <w:divBdr>
                                                        <w:top w:val="none" w:sz="0" w:space="0" w:color="auto"/>
                                                        <w:left w:val="none" w:sz="0" w:space="0" w:color="auto"/>
                                                        <w:bottom w:val="none" w:sz="0" w:space="0" w:color="auto"/>
                                                        <w:right w:val="none" w:sz="0" w:space="0" w:color="auto"/>
                                                      </w:divBdr>
                                                      <w:divsChild>
                                                        <w:div w:id="2303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380124">
      <w:bodyDiv w:val="1"/>
      <w:marLeft w:val="0"/>
      <w:marRight w:val="0"/>
      <w:marTop w:val="0"/>
      <w:marBottom w:val="0"/>
      <w:divBdr>
        <w:top w:val="none" w:sz="0" w:space="0" w:color="auto"/>
        <w:left w:val="none" w:sz="0" w:space="0" w:color="auto"/>
        <w:bottom w:val="none" w:sz="0" w:space="0" w:color="auto"/>
        <w:right w:val="none" w:sz="0" w:space="0" w:color="auto"/>
      </w:divBdr>
      <w:divsChild>
        <w:div w:id="1899823699">
          <w:marLeft w:val="0"/>
          <w:marRight w:val="0"/>
          <w:marTop w:val="105"/>
          <w:marBottom w:val="0"/>
          <w:divBdr>
            <w:top w:val="none" w:sz="0" w:space="0" w:color="auto"/>
            <w:left w:val="none" w:sz="0" w:space="0" w:color="auto"/>
            <w:bottom w:val="none" w:sz="0" w:space="0" w:color="auto"/>
            <w:right w:val="none" w:sz="0" w:space="0" w:color="auto"/>
          </w:divBdr>
          <w:divsChild>
            <w:div w:id="1771313180">
              <w:marLeft w:val="0"/>
              <w:marRight w:val="0"/>
              <w:marTop w:val="0"/>
              <w:marBottom w:val="150"/>
              <w:divBdr>
                <w:top w:val="none" w:sz="0" w:space="0" w:color="auto"/>
                <w:left w:val="none" w:sz="0" w:space="0" w:color="auto"/>
                <w:bottom w:val="none" w:sz="0" w:space="0" w:color="auto"/>
                <w:right w:val="none" w:sz="0" w:space="0" w:color="auto"/>
              </w:divBdr>
              <w:divsChild>
                <w:div w:id="1507669532">
                  <w:marLeft w:val="300"/>
                  <w:marRight w:val="0"/>
                  <w:marTop w:val="0"/>
                  <w:marBottom w:val="300"/>
                  <w:divBdr>
                    <w:top w:val="none" w:sz="0" w:space="0" w:color="auto"/>
                    <w:left w:val="none" w:sz="0" w:space="0" w:color="auto"/>
                    <w:bottom w:val="none" w:sz="0" w:space="0" w:color="auto"/>
                    <w:right w:val="none" w:sz="0" w:space="0" w:color="auto"/>
                  </w:divBdr>
                  <w:divsChild>
                    <w:div w:id="936255349">
                      <w:marLeft w:val="0"/>
                      <w:marRight w:val="0"/>
                      <w:marTop w:val="0"/>
                      <w:marBottom w:val="0"/>
                      <w:divBdr>
                        <w:top w:val="none" w:sz="0" w:space="0" w:color="auto"/>
                        <w:left w:val="none" w:sz="0" w:space="0" w:color="auto"/>
                        <w:bottom w:val="none" w:sz="0" w:space="0" w:color="auto"/>
                        <w:right w:val="none" w:sz="0" w:space="0" w:color="auto"/>
                      </w:divBdr>
                      <w:divsChild>
                        <w:div w:id="1696539211">
                          <w:marLeft w:val="750"/>
                          <w:marRight w:val="0"/>
                          <w:marTop w:val="300"/>
                          <w:marBottom w:val="0"/>
                          <w:divBdr>
                            <w:top w:val="none" w:sz="0" w:space="0" w:color="auto"/>
                            <w:left w:val="none" w:sz="0" w:space="0" w:color="auto"/>
                            <w:bottom w:val="none" w:sz="0" w:space="0" w:color="auto"/>
                            <w:right w:val="none" w:sz="0" w:space="0" w:color="auto"/>
                          </w:divBdr>
                          <w:divsChild>
                            <w:div w:id="12434882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250533">
      <w:bodyDiv w:val="1"/>
      <w:marLeft w:val="0"/>
      <w:marRight w:val="0"/>
      <w:marTop w:val="0"/>
      <w:marBottom w:val="0"/>
      <w:divBdr>
        <w:top w:val="none" w:sz="0" w:space="0" w:color="auto"/>
        <w:left w:val="none" w:sz="0" w:space="0" w:color="auto"/>
        <w:bottom w:val="none" w:sz="0" w:space="0" w:color="auto"/>
        <w:right w:val="none" w:sz="0" w:space="0" w:color="auto"/>
      </w:divBdr>
      <w:divsChild>
        <w:div w:id="1951622175">
          <w:marLeft w:val="0"/>
          <w:marRight w:val="0"/>
          <w:marTop w:val="105"/>
          <w:marBottom w:val="0"/>
          <w:divBdr>
            <w:top w:val="none" w:sz="0" w:space="0" w:color="auto"/>
            <w:left w:val="none" w:sz="0" w:space="0" w:color="auto"/>
            <w:bottom w:val="none" w:sz="0" w:space="0" w:color="auto"/>
            <w:right w:val="none" w:sz="0" w:space="0" w:color="auto"/>
          </w:divBdr>
          <w:divsChild>
            <w:div w:id="912474723">
              <w:marLeft w:val="0"/>
              <w:marRight w:val="0"/>
              <w:marTop w:val="0"/>
              <w:marBottom w:val="150"/>
              <w:divBdr>
                <w:top w:val="none" w:sz="0" w:space="0" w:color="auto"/>
                <w:left w:val="none" w:sz="0" w:space="0" w:color="auto"/>
                <w:bottom w:val="none" w:sz="0" w:space="0" w:color="auto"/>
                <w:right w:val="none" w:sz="0" w:space="0" w:color="auto"/>
              </w:divBdr>
              <w:divsChild>
                <w:div w:id="1569464027">
                  <w:marLeft w:val="300"/>
                  <w:marRight w:val="0"/>
                  <w:marTop w:val="0"/>
                  <w:marBottom w:val="300"/>
                  <w:divBdr>
                    <w:top w:val="none" w:sz="0" w:space="0" w:color="auto"/>
                    <w:left w:val="none" w:sz="0" w:space="0" w:color="auto"/>
                    <w:bottom w:val="none" w:sz="0" w:space="0" w:color="auto"/>
                    <w:right w:val="none" w:sz="0" w:space="0" w:color="auto"/>
                  </w:divBdr>
                  <w:divsChild>
                    <w:div w:id="642807365">
                      <w:marLeft w:val="0"/>
                      <w:marRight w:val="0"/>
                      <w:marTop w:val="0"/>
                      <w:marBottom w:val="0"/>
                      <w:divBdr>
                        <w:top w:val="none" w:sz="0" w:space="0" w:color="auto"/>
                        <w:left w:val="none" w:sz="0" w:space="0" w:color="auto"/>
                        <w:bottom w:val="none" w:sz="0" w:space="0" w:color="auto"/>
                        <w:right w:val="none" w:sz="0" w:space="0" w:color="auto"/>
                      </w:divBdr>
                      <w:divsChild>
                        <w:div w:id="1297028041">
                          <w:marLeft w:val="750"/>
                          <w:marRight w:val="0"/>
                          <w:marTop w:val="300"/>
                          <w:marBottom w:val="0"/>
                          <w:divBdr>
                            <w:top w:val="none" w:sz="0" w:space="0" w:color="auto"/>
                            <w:left w:val="none" w:sz="0" w:space="0" w:color="auto"/>
                            <w:bottom w:val="none" w:sz="0" w:space="0" w:color="auto"/>
                            <w:right w:val="none" w:sz="0" w:space="0" w:color="auto"/>
                          </w:divBdr>
                          <w:divsChild>
                            <w:div w:id="356783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69606">
      <w:bodyDiv w:val="1"/>
      <w:marLeft w:val="0"/>
      <w:marRight w:val="0"/>
      <w:marTop w:val="0"/>
      <w:marBottom w:val="0"/>
      <w:divBdr>
        <w:top w:val="none" w:sz="0" w:space="0" w:color="auto"/>
        <w:left w:val="none" w:sz="0" w:space="0" w:color="auto"/>
        <w:bottom w:val="none" w:sz="0" w:space="0" w:color="auto"/>
        <w:right w:val="none" w:sz="0" w:space="0" w:color="auto"/>
      </w:divBdr>
      <w:divsChild>
        <w:div w:id="779029853">
          <w:marLeft w:val="0"/>
          <w:marRight w:val="0"/>
          <w:marTop w:val="105"/>
          <w:marBottom w:val="0"/>
          <w:divBdr>
            <w:top w:val="none" w:sz="0" w:space="0" w:color="auto"/>
            <w:left w:val="none" w:sz="0" w:space="0" w:color="auto"/>
            <w:bottom w:val="none" w:sz="0" w:space="0" w:color="auto"/>
            <w:right w:val="none" w:sz="0" w:space="0" w:color="auto"/>
          </w:divBdr>
          <w:divsChild>
            <w:div w:id="916286226">
              <w:marLeft w:val="0"/>
              <w:marRight w:val="0"/>
              <w:marTop w:val="0"/>
              <w:marBottom w:val="150"/>
              <w:divBdr>
                <w:top w:val="none" w:sz="0" w:space="0" w:color="auto"/>
                <w:left w:val="none" w:sz="0" w:space="0" w:color="auto"/>
                <w:bottom w:val="none" w:sz="0" w:space="0" w:color="auto"/>
                <w:right w:val="none" w:sz="0" w:space="0" w:color="auto"/>
              </w:divBdr>
              <w:divsChild>
                <w:div w:id="7946483">
                  <w:marLeft w:val="300"/>
                  <w:marRight w:val="0"/>
                  <w:marTop w:val="0"/>
                  <w:marBottom w:val="300"/>
                  <w:divBdr>
                    <w:top w:val="none" w:sz="0" w:space="0" w:color="auto"/>
                    <w:left w:val="none" w:sz="0" w:space="0" w:color="auto"/>
                    <w:bottom w:val="none" w:sz="0" w:space="0" w:color="auto"/>
                    <w:right w:val="none" w:sz="0" w:space="0" w:color="auto"/>
                  </w:divBdr>
                  <w:divsChild>
                    <w:div w:id="201476975">
                      <w:marLeft w:val="0"/>
                      <w:marRight w:val="0"/>
                      <w:marTop w:val="0"/>
                      <w:marBottom w:val="0"/>
                      <w:divBdr>
                        <w:top w:val="none" w:sz="0" w:space="0" w:color="auto"/>
                        <w:left w:val="none" w:sz="0" w:space="0" w:color="auto"/>
                        <w:bottom w:val="none" w:sz="0" w:space="0" w:color="auto"/>
                        <w:right w:val="none" w:sz="0" w:space="0" w:color="auto"/>
                      </w:divBdr>
                      <w:divsChild>
                        <w:div w:id="1445419451">
                          <w:marLeft w:val="750"/>
                          <w:marRight w:val="0"/>
                          <w:marTop w:val="300"/>
                          <w:marBottom w:val="0"/>
                          <w:divBdr>
                            <w:top w:val="none" w:sz="0" w:space="0" w:color="auto"/>
                            <w:left w:val="none" w:sz="0" w:space="0" w:color="auto"/>
                            <w:bottom w:val="none" w:sz="0" w:space="0" w:color="auto"/>
                            <w:right w:val="none" w:sz="0" w:space="0" w:color="auto"/>
                          </w:divBdr>
                          <w:divsChild>
                            <w:div w:id="11238843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73314">
      <w:bodyDiv w:val="1"/>
      <w:marLeft w:val="0"/>
      <w:marRight w:val="0"/>
      <w:marTop w:val="0"/>
      <w:marBottom w:val="0"/>
      <w:divBdr>
        <w:top w:val="none" w:sz="0" w:space="0" w:color="auto"/>
        <w:left w:val="none" w:sz="0" w:space="0" w:color="auto"/>
        <w:bottom w:val="none" w:sz="0" w:space="0" w:color="auto"/>
        <w:right w:val="none" w:sz="0" w:space="0" w:color="auto"/>
      </w:divBdr>
      <w:divsChild>
        <w:div w:id="2091733462">
          <w:marLeft w:val="0"/>
          <w:marRight w:val="0"/>
          <w:marTop w:val="105"/>
          <w:marBottom w:val="0"/>
          <w:divBdr>
            <w:top w:val="none" w:sz="0" w:space="0" w:color="auto"/>
            <w:left w:val="none" w:sz="0" w:space="0" w:color="auto"/>
            <w:bottom w:val="none" w:sz="0" w:space="0" w:color="auto"/>
            <w:right w:val="none" w:sz="0" w:space="0" w:color="auto"/>
          </w:divBdr>
          <w:divsChild>
            <w:div w:id="1762751543">
              <w:marLeft w:val="0"/>
              <w:marRight w:val="0"/>
              <w:marTop w:val="0"/>
              <w:marBottom w:val="150"/>
              <w:divBdr>
                <w:top w:val="none" w:sz="0" w:space="0" w:color="auto"/>
                <w:left w:val="none" w:sz="0" w:space="0" w:color="auto"/>
                <w:bottom w:val="none" w:sz="0" w:space="0" w:color="auto"/>
                <w:right w:val="none" w:sz="0" w:space="0" w:color="auto"/>
              </w:divBdr>
              <w:divsChild>
                <w:div w:id="389306710">
                  <w:marLeft w:val="300"/>
                  <w:marRight w:val="0"/>
                  <w:marTop w:val="0"/>
                  <w:marBottom w:val="300"/>
                  <w:divBdr>
                    <w:top w:val="none" w:sz="0" w:space="0" w:color="auto"/>
                    <w:left w:val="none" w:sz="0" w:space="0" w:color="auto"/>
                    <w:bottom w:val="none" w:sz="0" w:space="0" w:color="auto"/>
                    <w:right w:val="none" w:sz="0" w:space="0" w:color="auto"/>
                  </w:divBdr>
                  <w:divsChild>
                    <w:div w:id="1142120592">
                      <w:marLeft w:val="0"/>
                      <w:marRight w:val="0"/>
                      <w:marTop w:val="0"/>
                      <w:marBottom w:val="0"/>
                      <w:divBdr>
                        <w:top w:val="none" w:sz="0" w:space="0" w:color="auto"/>
                        <w:left w:val="none" w:sz="0" w:space="0" w:color="auto"/>
                        <w:bottom w:val="none" w:sz="0" w:space="0" w:color="auto"/>
                        <w:right w:val="none" w:sz="0" w:space="0" w:color="auto"/>
                      </w:divBdr>
                      <w:divsChild>
                        <w:div w:id="447889991">
                          <w:marLeft w:val="750"/>
                          <w:marRight w:val="0"/>
                          <w:marTop w:val="300"/>
                          <w:marBottom w:val="0"/>
                          <w:divBdr>
                            <w:top w:val="none" w:sz="0" w:space="0" w:color="auto"/>
                            <w:left w:val="none" w:sz="0" w:space="0" w:color="auto"/>
                            <w:bottom w:val="none" w:sz="0" w:space="0" w:color="auto"/>
                            <w:right w:val="none" w:sz="0" w:space="0" w:color="auto"/>
                          </w:divBdr>
                          <w:divsChild>
                            <w:div w:id="9837761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976244">
      <w:bodyDiv w:val="1"/>
      <w:marLeft w:val="0"/>
      <w:marRight w:val="0"/>
      <w:marTop w:val="0"/>
      <w:marBottom w:val="0"/>
      <w:divBdr>
        <w:top w:val="none" w:sz="0" w:space="0" w:color="auto"/>
        <w:left w:val="none" w:sz="0" w:space="0" w:color="auto"/>
        <w:bottom w:val="none" w:sz="0" w:space="0" w:color="auto"/>
        <w:right w:val="none" w:sz="0" w:space="0" w:color="auto"/>
      </w:divBdr>
      <w:divsChild>
        <w:div w:id="1424033660">
          <w:marLeft w:val="0"/>
          <w:marRight w:val="0"/>
          <w:marTop w:val="105"/>
          <w:marBottom w:val="0"/>
          <w:divBdr>
            <w:top w:val="none" w:sz="0" w:space="0" w:color="auto"/>
            <w:left w:val="none" w:sz="0" w:space="0" w:color="auto"/>
            <w:bottom w:val="none" w:sz="0" w:space="0" w:color="auto"/>
            <w:right w:val="none" w:sz="0" w:space="0" w:color="auto"/>
          </w:divBdr>
          <w:divsChild>
            <w:div w:id="1850215697">
              <w:marLeft w:val="0"/>
              <w:marRight w:val="0"/>
              <w:marTop w:val="0"/>
              <w:marBottom w:val="150"/>
              <w:divBdr>
                <w:top w:val="none" w:sz="0" w:space="0" w:color="auto"/>
                <w:left w:val="none" w:sz="0" w:space="0" w:color="auto"/>
                <w:bottom w:val="none" w:sz="0" w:space="0" w:color="auto"/>
                <w:right w:val="none" w:sz="0" w:space="0" w:color="auto"/>
              </w:divBdr>
              <w:divsChild>
                <w:div w:id="2046520831">
                  <w:marLeft w:val="300"/>
                  <w:marRight w:val="0"/>
                  <w:marTop w:val="0"/>
                  <w:marBottom w:val="300"/>
                  <w:divBdr>
                    <w:top w:val="none" w:sz="0" w:space="0" w:color="auto"/>
                    <w:left w:val="none" w:sz="0" w:space="0" w:color="auto"/>
                    <w:bottom w:val="none" w:sz="0" w:space="0" w:color="auto"/>
                    <w:right w:val="none" w:sz="0" w:space="0" w:color="auto"/>
                  </w:divBdr>
                  <w:divsChild>
                    <w:div w:id="779420609">
                      <w:marLeft w:val="0"/>
                      <w:marRight w:val="0"/>
                      <w:marTop w:val="0"/>
                      <w:marBottom w:val="0"/>
                      <w:divBdr>
                        <w:top w:val="none" w:sz="0" w:space="0" w:color="auto"/>
                        <w:left w:val="none" w:sz="0" w:space="0" w:color="auto"/>
                        <w:bottom w:val="none" w:sz="0" w:space="0" w:color="auto"/>
                        <w:right w:val="none" w:sz="0" w:space="0" w:color="auto"/>
                      </w:divBdr>
                      <w:divsChild>
                        <w:div w:id="2078672150">
                          <w:marLeft w:val="750"/>
                          <w:marRight w:val="0"/>
                          <w:marTop w:val="300"/>
                          <w:marBottom w:val="0"/>
                          <w:divBdr>
                            <w:top w:val="none" w:sz="0" w:space="0" w:color="auto"/>
                            <w:left w:val="none" w:sz="0" w:space="0" w:color="auto"/>
                            <w:bottom w:val="none" w:sz="0" w:space="0" w:color="auto"/>
                            <w:right w:val="none" w:sz="0" w:space="0" w:color="auto"/>
                          </w:divBdr>
                          <w:divsChild>
                            <w:div w:id="13134844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9057">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4">
          <w:marLeft w:val="0"/>
          <w:marRight w:val="0"/>
          <w:marTop w:val="105"/>
          <w:marBottom w:val="0"/>
          <w:divBdr>
            <w:top w:val="none" w:sz="0" w:space="0" w:color="auto"/>
            <w:left w:val="none" w:sz="0" w:space="0" w:color="auto"/>
            <w:bottom w:val="none" w:sz="0" w:space="0" w:color="auto"/>
            <w:right w:val="none" w:sz="0" w:space="0" w:color="auto"/>
          </w:divBdr>
          <w:divsChild>
            <w:div w:id="845708213">
              <w:marLeft w:val="0"/>
              <w:marRight w:val="0"/>
              <w:marTop w:val="0"/>
              <w:marBottom w:val="150"/>
              <w:divBdr>
                <w:top w:val="none" w:sz="0" w:space="0" w:color="auto"/>
                <w:left w:val="none" w:sz="0" w:space="0" w:color="auto"/>
                <w:bottom w:val="none" w:sz="0" w:space="0" w:color="auto"/>
                <w:right w:val="none" w:sz="0" w:space="0" w:color="auto"/>
              </w:divBdr>
              <w:divsChild>
                <w:div w:id="827550222">
                  <w:marLeft w:val="300"/>
                  <w:marRight w:val="0"/>
                  <w:marTop w:val="0"/>
                  <w:marBottom w:val="300"/>
                  <w:divBdr>
                    <w:top w:val="none" w:sz="0" w:space="0" w:color="auto"/>
                    <w:left w:val="none" w:sz="0" w:space="0" w:color="auto"/>
                    <w:bottom w:val="none" w:sz="0" w:space="0" w:color="auto"/>
                    <w:right w:val="none" w:sz="0" w:space="0" w:color="auto"/>
                  </w:divBdr>
                  <w:divsChild>
                    <w:div w:id="685597174">
                      <w:marLeft w:val="0"/>
                      <w:marRight w:val="0"/>
                      <w:marTop w:val="0"/>
                      <w:marBottom w:val="0"/>
                      <w:divBdr>
                        <w:top w:val="none" w:sz="0" w:space="0" w:color="auto"/>
                        <w:left w:val="none" w:sz="0" w:space="0" w:color="auto"/>
                        <w:bottom w:val="none" w:sz="0" w:space="0" w:color="auto"/>
                        <w:right w:val="none" w:sz="0" w:space="0" w:color="auto"/>
                      </w:divBdr>
                      <w:divsChild>
                        <w:div w:id="299499574">
                          <w:marLeft w:val="750"/>
                          <w:marRight w:val="0"/>
                          <w:marTop w:val="300"/>
                          <w:marBottom w:val="0"/>
                          <w:divBdr>
                            <w:top w:val="none" w:sz="0" w:space="0" w:color="auto"/>
                            <w:left w:val="none" w:sz="0" w:space="0" w:color="auto"/>
                            <w:bottom w:val="none" w:sz="0" w:space="0" w:color="auto"/>
                            <w:right w:val="none" w:sz="0" w:space="0" w:color="auto"/>
                          </w:divBdr>
                          <w:divsChild>
                            <w:div w:id="994533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762379">
      <w:bodyDiv w:val="1"/>
      <w:marLeft w:val="0"/>
      <w:marRight w:val="0"/>
      <w:marTop w:val="0"/>
      <w:marBottom w:val="0"/>
      <w:divBdr>
        <w:top w:val="none" w:sz="0" w:space="0" w:color="auto"/>
        <w:left w:val="none" w:sz="0" w:space="0" w:color="auto"/>
        <w:bottom w:val="none" w:sz="0" w:space="0" w:color="auto"/>
        <w:right w:val="none" w:sz="0" w:space="0" w:color="auto"/>
      </w:divBdr>
      <w:divsChild>
        <w:div w:id="1127507349">
          <w:marLeft w:val="0"/>
          <w:marRight w:val="0"/>
          <w:marTop w:val="105"/>
          <w:marBottom w:val="0"/>
          <w:divBdr>
            <w:top w:val="none" w:sz="0" w:space="0" w:color="auto"/>
            <w:left w:val="none" w:sz="0" w:space="0" w:color="auto"/>
            <w:bottom w:val="none" w:sz="0" w:space="0" w:color="auto"/>
            <w:right w:val="none" w:sz="0" w:space="0" w:color="auto"/>
          </w:divBdr>
          <w:divsChild>
            <w:div w:id="1507013467">
              <w:marLeft w:val="0"/>
              <w:marRight w:val="0"/>
              <w:marTop w:val="0"/>
              <w:marBottom w:val="150"/>
              <w:divBdr>
                <w:top w:val="none" w:sz="0" w:space="0" w:color="auto"/>
                <w:left w:val="none" w:sz="0" w:space="0" w:color="auto"/>
                <w:bottom w:val="none" w:sz="0" w:space="0" w:color="auto"/>
                <w:right w:val="none" w:sz="0" w:space="0" w:color="auto"/>
              </w:divBdr>
              <w:divsChild>
                <w:div w:id="1007102564">
                  <w:marLeft w:val="300"/>
                  <w:marRight w:val="0"/>
                  <w:marTop w:val="0"/>
                  <w:marBottom w:val="300"/>
                  <w:divBdr>
                    <w:top w:val="none" w:sz="0" w:space="0" w:color="auto"/>
                    <w:left w:val="none" w:sz="0" w:space="0" w:color="auto"/>
                    <w:bottom w:val="none" w:sz="0" w:space="0" w:color="auto"/>
                    <w:right w:val="none" w:sz="0" w:space="0" w:color="auto"/>
                  </w:divBdr>
                  <w:divsChild>
                    <w:div w:id="1020207021">
                      <w:marLeft w:val="0"/>
                      <w:marRight w:val="0"/>
                      <w:marTop w:val="0"/>
                      <w:marBottom w:val="0"/>
                      <w:divBdr>
                        <w:top w:val="none" w:sz="0" w:space="0" w:color="auto"/>
                        <w:left w:val="none" w:sz="0" w:space="0" w:color="auto"/>
                        <w:bottom w:val="none" w:sz="0" w:space="0" w:color="auto"/>
                        <w:right w:val="none" w:sz="0" w:space="0" w:color="auto"/>
                      </w:divBdr>
                      <w:divsChild>
                        <w:div w:id="1109354732">
                          <w:marLeft w:val="750"/>
                          <w:marRight w:val="0"/>
                          <w:marTop w:val="300"/>
                          <w:marBottom w:val="0"/>
                          <w:divBdr>
                            <w:top w:val="none" w:sz="0" w:space="0" w:color="auto"/>
                            <w:left w:val="none" w:sz="0" w:space="0" w:color="auto"/>
                            <w:bottom w:val="none" w:sz="0" w:space="0" w:color="auto"/>
                            <w:right w:val="none" w:sz="0" w:space="0" w:color="auto"/>
                          </w:divBdr>
                          <w:divsChild>
                            <w:div w:id="1886850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93036">
      <w:bodyDiv w:val="1"/>
      <w:marLeft w:val="0"/>
      <w:marRight w:val="0"/>
      <w:marTop w:val="0"/>
      <w:marBottom w:val="0"/>
      <w:divBdr>
        <w:top w:val="none" w:sz="0" w:space="0" w:color="auto"/>
        <w:left w:val="none" w:sz="0" w:space="0" w:color="auto"/>
        <w:bottom w:val="none" w:sz="0" w:space="0" w:color="auto"/>
        <w:right w:val="none" w:sz="0" w:space="0" w:color="auto"/>
      </w:divBdr>
      <w:divsChild>
        <w:div w:id="1180434854">
          <w:marLeft w:val="0"/>
          <w:marRight w:val="0"/>
          <w:marTop w:val="105"/>
          <w:marBottom w:val="0"/>
          <w:divBdr>
            <w:top w:val="none" w:sz="0" w:space="0" w:color="auto"/>
            <w:left w:val="none" w:sz="0" w:space="0" w:color="auto"/>
            <w:bottom w:val="none" w:sz="0" w:space="0" w:color="auto"/>
            <w:right w:val="none" w:sz="0" w:space="0" w:color="auto"/>
          </w:divBdr>
          <w:divsChild>
            <w:div w:id="240799755">
              <w:marLeft w:val="0"/>
              <w:marRight w:val="0"/>
              <w:marTop w:val="0"/>
              <w:marBottom w:val="150"/>
              <w:divBdr>
                <w:top w:val="none" w:sz="0" w:space="0" w:color="auto"/>
                <w:left w:val="none" w:sz="0" w:space="0" w:color="auto"/>
                <w:bottom w:val="none" w:sz="0" w:space="0" w:color="auto"/>
                <w:right w:val="none" w:sz="0" w:space="0" w:color="auto"/>
              </w:divBdr>
              <w:divsChild>
                <w:div w:id="1121730792">
                  <w:marLeft w:val="300"/>
                  <w:marRight w:val="0"/>
                  <w:marTop w:val="0"/>
                  <w:marBottom w:val="300"/>
                  <w:divBdr>
                    <w:top w:val="none" w:sz="0" w:space="0" w:color="auto"/>
                    <w:left w:val="none" w:sz="0" w:space="0" w:color="auto"/>
                    <w:bottom w:val="none" w:sz="0" w:space="0" w:color="auto"/>
                    <w:right w:val="none" w:sz="0" w:space="0" w:color="auto"/>
                  </w:divBdr>
                  <w:divsChild>
                    <w:div w:id="8743862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08059">
      <w:bodyDiv w:val="1"/>
      <w:marLeft w:val="0"/>
      <w:marRight w:val="0"/>
      <w:marTop w:val="0"/>
      <w:marBottom w:val="0"/>
      <w:divBdr>
        <w:top w:val="none" w:sz="0" w:space="0" w:color="auto"/>
        <w:left w:val="none" w:sz="0" w:space="0" w:color="auto"/>
        <w:bottom w:val="none" w:sz="0" w:space="0" w:color="auto"/>
        <w:right w:val="none" w:sz="0" w:space="0" w:color="auto"/>
      </w:divBdr>
      <w:divsChild>
        <w:div w:id="70582994">
          <w:marLeft w:val="0"/>
          <w:marRight w:val="0"/>
          <w:marTop w:val="0"/>
          <w:marBottom w:val="0"/>
          <w:divBdr>
            <w:top w:val="none" w:sz="0" w:space="0" w:color="auto"/>
            <w:left w:val="none" w:sz="0" w:space="0" w:color="auto"/>
            <w:bottom w:val="none" w:sz="0" w:space="0" w:color="auto"/>
            <w:right w:val="none" w:sz="0" w:space="0" w:color="auto"/>
          </w:divBdr>
          <w:divsChild>
            <w:div w:id="2142724176">
              <w:marLeft w:val="0"/>
              <w:marRight w:val="0"/>
              <w:marTop w:val="0"/>
              <w:marBottom w:val="0"/>
              <w:divBdr>
                <w:top w:val="none" w:sz="0" w:space="0" w:color="auto"/>
                <w:left w:val="none" w:sz="0" w:space="0" w:color="auto"/>
                <w:bottom w:val="none" w:sz="0" w:space="0" w:color="auto"/>
                <w:right w:val="none" w:sz="0" w:space="0" w:color="auto"/>
              </w:divBdr>
              <w:divsChild>
                <w:div w:id="1079596258">
                  <w:marLeft w:val="0"/>
                  <w:marRight w:val="0"/>
                  <w:marTop w:val="0"/>
                  <w:marBottom w:val="0"/>
                  <w:divBdr>
                    <w:top w:val="none" w:sz="0" w:space="0" w:color="auto"/>
                    <w:left w:val="none" w:sz="0" w:space="0" w:color="auto"/>
                    <w:bottom w:val="none" w:sz="0" w:space="0" w:color="auto"/>
                    <w:right w:val="none" w:sz="0" w:space="0" w:color="auto"/>
                  </w:divBdr>
                  <w:divsChild>
                    <w:div w:id="1071853683">
                      <w:marLeft w:val="0"/>
                      <w:marRight w:val="0"/>
                      <w:marTop w:val="0"/>
                      <w:marBottom w:val="0"/>
                      <w:divBdr>
                        <w:top w:val="none" w:sz="0" w:space="0" w:color="auto"/>
                        <w:left w:val="none" w:sz="0" w:space="0" w:color="auto"/>
                        <w:bottom w:val="none" w:sz="0" w:space="0" w:color="auto"/>
                        <w:right w:val="none" w:sz="0" w:space="0" w:color="auto"/>
                      </w:divBdr>
                      <w:divsChild>
                        <w:div w:id="263267639">
                          <w:marLeft w:val="0"/>
                          <w:marRight w:val="0"/>
                          <w:marTop w:val="0"/>
                          <w:marBottom w:val="0"/>
                          <w:divBdr>
                            <w:top w:val="none" w:sz="0" w:space="0" w:color="auto"/>
                            <w:left w:val="none" w:sz="0" w:space="0" w:color="auto"/>
                            <w:bottom w:val="none" w:sz="0" w:space="0" w:color="auto"/>
                            <w:right w:val="none" w:sz="0" w:space="0" w:color="auto"/>
                          </w:divBdr>
                          <w:divsChild>
                            <w:div w:id="13953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51656">
      <w:bodyDiv w:val="1"/>
      <w:marLeft w:val="0"/>
      <w:marRight w:val="0"/>
      <w:marTop w:val="0"/>
      <w:marBottom w:val="0"/>
      <w:divBdr>
        <w:top w:val="none" w:sz="0" w:space="0" w:color="auto"/>
        <w:left w:val="none" w:sz="0" w:space="0" w:color="auto"/>
        <w:bottom w:val="none" w:sz="0" w:space="0" w:color="auto"/>
        <w:right w:val="none" w:sz="0" w:space="0" w:color="auto"/>
      </w:divBdr>
      <w:divsChild>
        <w:div w:id="197284621">
          <w:marLeft w:val="0"/>
          <w:marRight w:val="0"/>
          <w:marTop w:val="105"/>
          <w:marBottom w:val="0"/>
          <w:divBdr>
            <w:top w:val="none" w:sz="0" w:space="0" w:color="auto"/>
            <w:left w:val="none" w:sz="0" w:space="0" w:color="auto"/>
            <w:bottom w:val="none" w:sz="0" w:space="0" w:color="auto"/>
            <w:right w:val="none" w:sz="0" w:space="0" w:color="auto"/>
          </w:divBdr>
          <w:divsChild>
            <w:div w:id="1067844879">
              <w:marLeft w:val="0"/>
              <w:marRight w:val="0"/>
              <w:marTop w:val="0"/>
              <w:marBottom w:val="150"/>
              <w:divBdr>
                <w:top w:val="none" w:sz="0" w:space="0" w:color="auto"/>
                <w:left w:val="none" w:sz="0" w:space="0" w:color="auto"/>
                <w:bottom w:val="none" w:sz="0" w:space="0" w:color="auto"/>
                <w:right w:val="none" w:sz="0" w:space="0" w:color="auto"/>
              </w:divBdr>
              <w:divsChild>
                <w:div w:id="1183396869">
                  <w:marLeft w:val="300"/>
                  <w:marRight w:val="0"/>
                  <w:marTop w:val="0"/>
                  <w:marBottom w:val="300"/>
                  <w:divBdr>
                    <w:top w:val="none" w:sz="0" w:space="0" w:color="auto"/>
                    <w:left w:val="none" w:sz="0" w:space="0" w:color="auto"/>
                    <w:bottom w:val="none" w:sz="0" w:space="0" w:color="auto"/>
                    <w:right w:val="none" w:sz="0" w:space="0" w:color="auto"/>
                  </w:divBdr>
                  <w:divsChild>
                    <w:div w:id="1921328789">
                      <w:marLeft w:val="0"/>
                      <w:marRight w:val="0"/>
                      <w:marTop w:val="0"/>
                      <w:marBottom w:val="0"/>
                      <w:divBdr>
                        <w:top w:val="none" w:sz="0" w:space="0" w:color="auto"/>
                        <w:left w:val="none" w:sz="0" w:space="0" w:color="auto"/>
                        <w:bottom w:val="none" w:sz="0" w:space="0" w:color="auto"/>
                        <w:right w:val="none" w:sz="0" w:space="0" w:color="auto"/>
                      </w:divBdr>
                      <w:divsChild>
                        <w:div w:id="698815496">
                          <w:marLeft w:val="750"/>
                          <w:marRight w:val="0"/>
                          <w:marTop w:val="300"/>
                          <w:marBottom w:val="0"/>
                          <w:divBdr>
                            <w:top w:val="none" w:sz="0" w:space="0" w:color="auto"/>
                            <w:left w:val="none" w:sz="0" w:space="0" w:color="auto"/>
                            <w:bottom w:val="none" w:sz="0" w:space="0" w:color="auto"/>
                            <w:right w:val="none" w:sz="0" w:space="0" w:color="auto"/>
                          </w:divBdr>
                          <w:divsChild>
                            <w:div w:id="4502458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760527">
      <w:bodyDiv w:val="1"/>
      <w:marLeft w:val="0"/>
      <w:marRight w:val="0"/>
      <w:marTop w:val="0"/>
      <w:marBottom w:val="0"/>
      <w:divBdr>
        <w:top w:val="none" w:sz="0" w:space="0" w:color="auto"/>
        <w:left w:val="none" w:sz="0" w:space="0" w:color="auto"/>
        <w:bottom w:val="none" w:sz="0" w:space="0" w:color="auto"/>
        <w:right w:val="none" w:sz="0" w:space="0" w:color="auto"/>
      </w:divBdr>
      <w:divsChild>
        <w:div w:id="695038058">
          <w:marLeft w:val="0"/>
          <w:marRight w:val="0"/>
          <w:marTop w:val="105"/>
          <w:marBottom w:val="0"/>
          <w:divBdr>
            <w:top w:val="none" w:sz="0" w:space="0" w:color="auto"/>
            <w:left w:val="none" w:sz="0" w:space="0" w:color="auto"/>
            <w:bottom w:val="none" w:sz="0" w:space="0" w:color="auto"/>
            <w:right w:val="none" w:sz="0" w:space="0" w:color="auto"/>
          </w:divBdr>
          <w:divsChild>
            <w:div w:id="1900553937">
              <w:marLeft w:val="0"/>
              <w:marRight w:val="0"/>
              <w:marTop w:val="0"/>
              <w:marBottom w:val="150"/>
              <w:divBdr>
                <w:top w:val="none" w:sz="0" w:space="0" w:color="auto"/>
                <w:left w:val="none" w:sz="0" w:space="0" w:color="auto"/>
                <w:bottom w:val="none" w:sz="0" w:space="0" w:color="auto"/>
                <w:right w:val="none" w:sz="0" w:space="0" w:color="auto"/>
              </w:divBdr>
              <w:divsChild>
                <w:div w:id="527138004">
                  <w:marLeft w:val="300"/>
                  <w:marRight w:val="0"/>
                  <w:marTop w:val="0"/>
                  <w:marBottom w:val="300"/>
                  <w:divBdr>
                    <w:top w:val="none" w:sz="0" w:space="0" w:color="auto"/>
                    <w:left w:val="none" w:sz="0" w:space="0" w:color="auto"/>
                    <w:bottom w:val="none" w:sz="0" w:space="0" w:color="auto"/>
                    <w:right w:val="none" w:sz="0" w:space="0" w:color="auto"/>
                  </w:divBdr>
                  <w:divsChild>
                    <w:div w:id="1041246855">
                      <w:marLeft w:val="0"/>
                      <w:marRight w:val="0"/>
                      <w:marTop w:val="0"/>
                      <w:marBottom w:val="0"/>
                      <w:divBdr>
                        <w:top w:val="none" w:sz="0" w:space="0" w:color="auto"/>
                        <w:left w:val="none" w:sz="0" w:space="0" w:color="auto"/>
                        <w:bottom w:val="none" w:sz="0" w:space="0" w:color="auto"/>
                        <w:right w:val="none" w:sz="0" w:space="0" w:color="auto"/>
                      </w:divBdr>
                      <w:divsChild>
                        <w:div w:id="1943226762">
                          <w:marLeft w:val="750"/>
                          <w:marRight w:val="0"/>
                          <w:marTop w:val="300"/>
                          <w:marBottom w:val="0"/>
                          <w:divBdr>
                            <w:top w:val="none" w:sz="0" w:space="0" w:color="auto"/>
                            <w:left w:val="none" w:sz="0" w:space="0" w:color="auto"/>
                            <w:bottom w:val="none" w:sz="0" w:space="0" w:color="auto"/>
                            <w:right w:val="none" w:sz="0" w:space="0" w:color="auto"/>
                          </w:divBdr>
                          <w:divsChild>
                            <w:div w:id="1778791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52779">
      <w:bodyDiv w:val="1"/>
      <w:marLeft w:val="0"/>
      <w:marRight w:val="0"/>
      <w:marTop w:val="0"/>
      <w:marBottom w:val="0"/>
      <w:divBdr>
        <w:top w:val="none" w:sz="0" w:space="0" w:color="auto"/>
        <w:left w:val="none" w:sz="0" w:space="0" w:color="auto"/>
        <w:bottom w:val="none" w:sz="0" w:space="0" w:color="auto"/>
        <w:right w:val="none" w:sz="0" w:space="0" w:color="auto"/>
      </w:divBdr>
      <w:divsChild>
        <w:div w:id="1061176080">
          <w:marLeft w:val="0"/>
          <w:marRight w:val="0"/>
          <w:marTop w:val="0"/>
          <w:marBottom w:val="0"/>
          <w:divBdr>
            <w:top w:val="none" w:sz="0" w:space="0" w:color="auto"/>
            <w:left w:val="none" w:sz="0" w:space="0" w:color="auto"/>
            <w:bottom w:val="none" w:sz="0" w:space="0" w:color="auto"/>
            <w:right w:val="none" w:sz="0" w:space="0" w:color="auto"/>
          </w:divBdr>
          <w:divsChild>
            <w:div w:id="1999309850">
              <w:marLeft w:val="0"/>
              <w:marRight w:val="0"/>
              <w:marTop w:val="0"/>
              <w:marBottom w:val="0"/>
              <w:divBdr>
                <w:top w:val="none" w:sz="0" w:space="0" w:color="auto"/>
                <w:left w:val="none" w:sz="0" w:space="0" w:color="auto"/>
                <w:bottom w:val="none" w:sz="0" w:space="0" w:color="auto"/>
                <w:right w:val="none" w:sz="0" w:space="0" w:color="auto"/>
              </w:divBdr>
              <w:divsChild>
                <w:div w:id="1609265947">
                  <w:marLeft w:val="0"/>
                  <w:marRight w:val="0"/>
                  <w:marTop w:val="0"/>
                  <w:marBottom w:val="0"/>
                  <w:divBdr>
                    <w:top w:val="none" w:sz="0" w:space="0" w:color="auto"/>
                    <w:left w:val="none" w:sz="0" w:space="0" w:color="auto"/>
                    <w:bottom w:val="none" w:sz="0" w:space="0" w:color="auto"/>
                    <w:right w:val="none" w:sz="0" w:space="0" w:color="auto"/>
                  </w:divBdr>
                  <w:divsChild>
                    <w:div w:id="1812332566">
                      <w:marLeft w:val="0"/>
                      <w:marRight w:val="0"/>
                      <w:marTop w:val="0"/>
                      <w:marBottom w:val="0"/>
                      <w:divBdr>
                        <w:top w:val="none" w:sz="0" w:space="0" w:color="auto"/>
                        <w:left w:val="none" w:sz="0" w:space="0" w:color="auto"/>
                        <w:bottom w:val="none" w:sz="0" w:space="0" w:color="auto"/>
                        <w:right w:val="none" w:sz="0" w:space="0" w:color="auto"/>
                      </w:divBdr>
                      <w:divsChild>
                        <w:div w:id="1080637987">
                          <w:marLeft w:val="0"/>
                          <w:marRight w:val="0"/>
                          <w:marTop w:val="0"/>
                          <w:marBottom w:val="0"/>
                          <w:divBdr>
                            <w:top w:val="none" w:sz="0" w:space="0" w:color="auto"/>
                            <w:left w:val="none" w:sz="0" w:space="0" w:color="auto"/>
                            <w:bottom w:val="none" w:sz="0" w:space="0" w:color="auto"/>
                            <w:right w:val="none" w:sz="0" w:space="0" w:color="auto"/>
                          </w:divBdr>
                          <w:divsChild>
                            <w:div w:id="73859284">
                              <w:marLeft w:val="0"/>
                              <w:marRight w:val="0"/>
                              <w:marTop w:val="0"/>
                              <w:marBottom w:val="0"/>
                              <w:divBdr>
                                <w:top w:val="none" w:sz="0" w:space="0" w:color="auto"/>
                                <w:left w:val="none" w:sz="0" w:space="0" w:color="auto"/>
                                <w:bottom w:val="none" w:sz="0" w:space="0" w:color="auto"/>
                                <w:right w:val="none" w:sz="0" w:space="0" w:color="auto"/>
                              </w:divBdr>
                              <w:divsChild>
                                <w:div w:id="3060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34766">
      <w:bodyDiv w:val="1"/>
      <w:marLeft w:val="0"/>
      <w:marRight w:val="0"/>
      <w:marTop w:val="0"/>
      <w:marBottom w:val="0"/>
      <w:divBdr>
        <w:top w:val="none" w:sz="0" w:space="0" w:color="auto"/>
        <w:left w:val="none" w:sz="0" w:space="0" w:color="auto"/>
        <w:bottom w:val="none" w:sz="0" w:space="0" w:color="auto"/>
        <w:right w:val="none" w:sz="0" w:space="0" w:color="auto"/>
      </w:divBdr>
      <w:divsChild>
        <w:div w:id="42218785">
          <w:marLeft w:val="0"/>
          <w:marRight w:val="0"/>
          <w:marTop w:val="105"/>
          <w:marBottom w:val="0"/>
          <w:divBdr>
            <w:top w:val="none" w:sz="0" w:space="0" w:color="auto"/>
            <w:left w:val="none" w:sz="0" w:space="0" w:color="auto"/>
            <w:bottom w:val="none" w:sz="0" w:space="0" w:color="auto"/>
            <w:right w:val="none" w:sz="0" w:space="0" w:color="auto"/>
          </w:divBdr>
          <w:divsChild>
            <w:div w:id="1727533491">
              <w:marLeft w:val="0"/>
              <w:marRight w:val="0"/>
              <w:marTop w:val="0"/>
              <w:marBottom w:val="150"/>
              <w:divBdr>
                <w:top w:val="none" w:sz="0" w:space="0" w:color="auto"/>
                <w:left w:val="none" w:sz="0" w:space="0" w:color="auto"/>
                <w:bottom w:val="none" w:sz="0" w:space="0" w:color="auto"/>
                <w:right w:val="none" w:sz="0" w:space="0" w:color="auto"/>
              </w:divBdr>
              <w:divsChild>
                <w:div w:id="506484728">
                  <w:marLeft w:val="300"/>
                  <w:marRight w:val="0"/>
                  <w:marTop w:val="0"/>
                  <w:marBottom w:val="300"/>
                  <w:divBdr>
                    <w:top w:val="none" w:sz="0" w:space="0" w:color="auto"/>
                    <w:left w:val="none" w:sz="0" w:space="0" w:color="auto"/>
                    <w:bottom w:val="none" w:sz="0" w:space="0" w:color="auto"/>
                    <w:right w:val="none" w:sz="0" w:space="0" w:color="auto"/>
                  </w:divBdr>
                  <w:divsChild>
                    <w:div w:id="364791276">
                      <w:marLeft w:val="0"/>
                      <w:marRight w:val="0"/>
                      <w:marTop w:val="0"/>
                      <w:marBottom w:val="0"/>
                      <w:divBdr>
                        <w:top w:val="none" w:sz="0" w:space="0" w:color="auto"/>
                        <w:left w:val="none" w:sz="0" w:space="0" w:color="auto"/>
                        <w:bottom w:val="none" w:sz="0" w:space="0" w:color="auto"/>
                        <w:right w:val="none" w:sz="0" w:space="0" w:color="auto"/>
                      </w:divBdr>
                      <w:divsChild>
                        <w:div w:id="1521091738">
                          <w:marLeft w:val="750"/>
                          <w:marRight w:val="0"/>
                          <w:marTop w:val="300"/>
                          <w:marBottom w:val="0"/>
                          <w:divBdr>
                            <w:top w:val="none" w:sz="0" w:space="0" w:color="auto"/>
                            <w:left w:val="none" w:sz="0" w:space="0" w:color="auto"/>
                            <w:bottom w:val="none" w:sz="0" w:space="0" w:color="auto"/>
                            <w:right w:val="none" w:sz="0" w:space="0" w:color="auto"/>
                          </w:divBdr>
                          <w:divsChild>
                            <w:div w:id="2765677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49447">
      <w:bodyDiv w:val="1"/>
      <w:marLeft w:val="0"/>
      <w:marRight w:val="0"/>
      <w:marTop w:val="0"/>
      <w:marBottom w:val="0"/>
      <w:divBdr>
        <w:top w:val="none" w:sz="0" w:space="0" w:color="auto"/>
        <w:left w:val="none" w:sz="0" w:space="0" w:color="auto"/>
        <w:bottom w:val="none" w:sz="0" w:space="0" w:color="auto"/>
        <w:right w:val="none" w:sz="0" w:space="0" w:color="auto"/>
      </w:divBdr>
      <w:divsChild>
        <w:div w:id="2053261770">
          <w:marLeft w:val="0"/>
          <w:marRight w:val="0"/>
          <w:marTop w:val="105"/>
          <w:marBottom w:val="0"/>
          <w:divBdr>
            <w:top w:val="none" w:sz="0" w:space="0" w:color="auto"/>
            <w:left w:val="none" w:sz="0" w:space="0" w:color="auto"/>
            <w:bottom w:val="none" w:sz="0" w:space="0" w:color="auto"/>
            <w:right w:val="none" w:sz="0" w:space="0" w:color="auto"/>
          </w:divBdr>
          <w:divsChild>
            <w:div w:id="742486978">
              <w:marLeft w:val="0"/>
              <w:marRight w:val="0"/>
              <w:marTop w:val="0"/>
              <w:marBottom w:val="150"/>
              <w:divBdr>
                <w:top w:val="none" w:sz="0" w:space="0" w:color="auto"/>
                <w:left w:val="none" w:sz="0" w:space="0" w:color="auto"/>
                <w:bottom w:val="none" w:sz="0" w:space="0" w:color="auto"/>
                <w:right w:val="none" w:sz="0" w:space="0" w:color="auto"/>
              </w:divBdr>
              <w:divsChild>
                <w:div w:id="53746591">
                  <w:marLeft w:val="300"/>
                  <w:marRight w:val="0"/>
                  <w:marTop w:val="0"/>
                  <w:marBottom w:val="300"/>
                  <w:divBdr>
                    <w:top w:val="none" w:sz="0" w:space="0" w:color="auto"/>
                    <w:left w:val="none" w:sz="0" w:space="0" w:color="auto"/>
                    <w:bottom w:val="none" w:sz="0" w:space="0" w:color="auto"/>
                    <w:right w:val="none" w:sz="0" w:space="0" w:color="auto"/>
                  </w:divBdr>
                  <w:divsChild>
                    <w:div w:id="1974209093">
                      <w:marLeft w:val="0"/>
                      <w:marRight w:val="0"/>
                      <w:marTop w:val="0"/>
                      <w:marBottom w:val="0"/>
                      <w:divBdr>
                        <w:top w:val="none" w:sz="0" w:space="0" w:color="auto"/>
                        <w:left w:val="none" w:sz="0" w:space="0" w:color="auto"/>
                        <w:bottom w:val="none" w:sz="0" w:space="0" w:color="auto"/>
                        <w:right w:val="none" w:sz="0" w:space="0" w:color="auto"/>
                      </w:divBdr>
                      <w:divsChild>
                        <w:div w:id="694427967">
                          <w:marLeft w:val="750"/>
                          <w:marRight w:val="0"/>
                          <w:marTop w:val="300"/>
                          <w:marBottom w:val="0"/>
                          <w:divBdr>
                            <w:top w:val="none" w:sz="0" w:space="0" w:color="auto"/>
                            <w:left w:val="none" w:sz="0" w:space="0" w:color="auto"/>
                            <w:bottom w:val="none" w:sz="0" w:space="0" w:color="auto"/>
                            <w:right w:val="none" w:sz="0" w:space="0" w:color="auto"/>
                          </w:divBdr>
                          <w:divsChild>
                            <w:div w:id="91627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363689">
      <w:bodyDiv w:val="1"/>
      <w:marLeft w:val="0"/>
      <w:marRight w:val="0"/>
      <w:marTop w:val="0"/>
      <w:marBottom w:val="0"/>
      <w:divBdr>
        <w:top w:val="none" w:sz="0" w:space="0" w:color="auto"/>
        <w:left w:val="none" w:sz="0" w:space="0" w:color="auto"/>
        <w:bottom w:val="none" w:sz="0" w:space="0" w:color="auto"/>
        <w:right w:val="none" w:sz="0" w:space="0" w:color="auto"/>
      </w:divBdr>
      <w:divsChild>
        <w:div w:id="707461476">
          <w:marLeft w:val="0"/>
          <w:marRight w:val="0"/>
          <w:marTop w:val="105"/>
          <w:marBottom w:val="0"/>
          <w:divBdr>
            <w:top w:val="none" w:sz="0" w:space="0" w:color="auto"/>
            <w:left w:val="none" w:sz="0" w:space="0" w:color="auto"/>
            <w:bottom w:val="none" w:sz="0" w:space="0" w:color="auto"/>
            <w:right w:val="none" w:sz="0" w:space="0" w:color="auto"/>
          </w:divBdr>
          <w:divsChild>
            <w:div w:id="1217474828">
              <w:marLeft w:val="0"/>
              <w:marRight w:val="0"/>
              <w:marTop w:val="0"/>
              <w:marBottom w:val="150"/>
              <w:divBdr>
                <w:top w:val="none" w:sz="0" w:space="0" w:color="auto"/>
                <w:left w:val="none" w:sz="0" w:space="0" w:color="auto"/>
                <w:bottom w:val="none" w:sz="0" w:space="0" w:color="auto"/>
                <w:right w:val="none" w:sz="0" w:space="0" w:color="auto"/>
              </w:divBdr>
              <w:divsChild>
                <w:div w:id="132262363">
                  <w:marLeft w:val="300"/>
                  <w:marRight w:val="0"/>
                  <w:marTop w:val="0"/>
                  <w:marBottom w:val="300"/>
                  <w:divBdr>
                    <w:top w:val="none" w:sz="0" w:space="0" w:color="auto"/>
                    <w:left w:val="none" w:sz="0" w:space="0" w:color="auto"/>
                    <w:bottom w:val="none" w:sz="0" w:space="0" w:color="auto"/>
                    <w:right w:val="none" w:sz="0" w:space="0" w:color="auto"/>
                  </w:divBdr>
                  <w:divsChild>
                    <w:div w:id="1236209799">
                      <w:marLeft w:val="0"/>
                      <w:marRight w:val="0"/>
                      <w:marTop w:val="0"/>
                      <w:marBottom w:val="0"/>
                      <w:divBdr>
                        <w:top w:val="none" w:sz="0" w:space="0" w:color="auto"/>
                        <w:left w:val="none" w:sz="0" w:space="0" w:color="auto"/>
                        <w:bottom w:val="none" w:sz="0" w:space="0" w:color="auto"/>
                        <w:right w:val="none" w:sz="0" w:space="0" w:color="auto"/>
                      </w:divBdr>
                      <w:divsChild>
                        <w:div w:id="1555778924">
                          <w:marLeft w:val="750"/>
                          <w:marRight w:val="0"/>
                          <w:marTop w:val="300"/>
                          <w:marBottom w:val="0"/>
                          <w:divBdr>
                            <w:top w:val="none" w:sz="0" w:space="0" w:color="auto"/>
                            <w:left w:val="none" w:sz="0" w:space="0" w:color="auto"/>
                            <w:bottom w:val="none" w:sz="0" w:space="0" w:color="auto"/>
                            <w:right w:val="none" w:sz="0" w:space="0" w:color="auto"/>
                          </w:divBdr>
                          <w:divsChild>
                            <w:div w:id="20029243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349185">
      <w:bodyDiv w:val="1"/>
      <w:marLeft w:val="0"/>
      <w:marRight w:val="0"/>
      <w:marTop w:val="0"/>
      <w:marBottom w:val="0"/>
      <w:divBdr>
        <w:top w:val="none" w:sz="0" w:space="0" w:color="auto"/>
        <w:left w:val="none" w:sz="0" w:space="0" w:color="auto"/>
        <w:bottom w:val="none" w:sz="0" w:space="0" w:color="auto"/>
        <w:right w:val="none" w:sz="0" w:space="0" w:color="auto"/>
      </w:divBdr>
      <w:divsChild>
        <w:div w:id="1302006454">
          <w:marLeft w:val="0"/>
          <w:marRight w:val="0"/>
          <w:marTop w:val="105"/>
          <w:marBottom w:val="0"/>
          <w:divBdr>
            <w:top w:val="none" w:sz="0" w:space="0" w:color="auto"/>
            <w:left w:val="none" w:sz="0" w:space="0" w:color="auto"/>
            <w:bottom w:val="none" w:sz="0" w:space="0" w:color="auto"/>
            <w:right w:val="none" w:sz="0" w:space="0" w:color="auto"/>
          </w:divBdr>
          <w:divsChild>
            <w:div w:id="1696998428">
              <w:marLeft w:val="0"/>
              <w:marRight w:val="0"/>
              <w:marTop w:val="0"/>
              <w:marBottom w:val="150"/>
              <w:divBdr>
                <w:top w:val="none" w:sz="0" w:space="0" w:color="auto"/>
                <w:left w:val="none" w:sz="0" w:space="0" w:color="auto"/>
                <w:bottom w:val="none" w:sz="0" w:space="0" w:color="auto"/>
                <w:right w:val="none" w:sz="0" w:space="0" w:color="auto"/>
              </w:divBdr>
              <w:divsChild>
                <w:div w:id="108160146">
                  <w:marLeft w:val="300"/>
                  <w:marRight w:val="0"/>
                  <w:marTop w:val="0"/>
                  <w:marBottom w:val="300"/>
                  <w:divBdr>
                    <w:top w:val="none" w:sz="0" w:space="0" w:color="auto"/>
                    <w:left w:val="none" w:sz="0" w:space="0" w:color="auto"/>
                    <w:bottom w:val="none" w:sz="0" w:space="0" w:color="auto"/>
                    <w:right w:val="none" w:sz="0" w:space="0" w:color="auto"/>
                  </w:divBdr>
                  <w:divsChild>
                    <w:div w:id="160707324">
                      <w:marLeft w:val="0"/>
                      <w:marRight w:val="0"/>
                      <w:marTop w:val="0"/>
                      <w:marBottom w:val="0"/>
                      <w:divBdr>
                        <w:top w:val="none" w:sz="0" w:space="0" w:color="auto"/>
                        <w:left w:val="none" w:sz="0" w:space="0" w:color="auto"/>
                        <w:bottom w:val="none" w:sz="0" w:space="0" w:color="auto"/>
                        <w:right w:val="none" w:sz="0" w:space="0" w:color="auto"/>
                      </w:divBdr>
                      <w:divsChild>
                        <w:div w:id="500892038">
                          <w:marLeft w:val="750"/>
                          <w:marRight w:val="0"/>
                          <w:marTop w:val="300"/>
                          <w:marBottom w:val="0"/>
                          <w:divBdr>
                            <w:top w:val="none" w:sz="0" w:space="0" w:color="auto"/>
                            <w:left w:val="none" w:sz="0" w:space="0" w:color="auto"/>
                            <w:bottom w:val="none" w:sz="0" w:space="0" w:color="auto"/>
                            <w:right w:val="none" w:sz="0" w:space="0" w:color="auto"/>
                          </w:divBdr>
                          <w:divsChild>
                            <w:div w:id="11822337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09983">
      <w:bodyDiv w:val="1"/>
      <w:marLeft w:val="0"/>
      <w:marRight w:val="0"/>
      <w:marTop w:val="0"/>
      <w:marBottom w:val="0"/>
      <w:divBdr>
        <w:top w:val="none" w:sz="0" w:space="0" w:color="auto"/>
        <w:left w:val="none" w:sz="0" w:space="0" w:color="auto"/>
        <w:bottom w:val="none" w:sz="0" w:space="0" w:color="auto"/>
        <w:right w:val="none" w:sz="0" w:space="0" w:color="auto"/>
      </w:divBdr>
      <w:divsChild>
        <w:div w:id="769617257">
          <w:marLeft w:val="0"/>
          <w:marRight w:val="0"/>
          <w:marTop w:val="0"/>
          <w:marBottom w:val="0"/>
          <w:divBdr>
            <w:top w:val="none" w:sz="0" w:space="0" w:color="auto"/>
            <w:left w:val="none" w:sz="0" w:space="0" w:color="auto"/>
            <w:bottom w:val="none" w:sz="0" w:space="0" w:color="auto"/>
            <w:right w:val="none" w:sz="0" w:space="0" w:color="auto"/>
          </w:divBdr>
          <w:divsChild>
            <w:div w:id="2100590888">
              <w:marLeft w:val="0"/>
              <w:marRight w:val="0"/>
              <w:marTop w:val="0"/>
              <w:marBottom w:val="0"/>
              <w:divBdr>
                <w:top w:val="none" w:sz="0" w:space="0" w:color="auto"/>
                <w:left w:val="none" w:sz="0" w:space="0" w:color="auto"/>
                <w:bottom w:val="none" w:sz="0" w:space="0" w:color="auto"/>
                <w:right w:val="none" w:sz="0" w:space="0" w:color="auto"/>
              </w:divBdr>
              <w:divsChild>
                <w:div w:id="861359433">
                  <w:marLeft w:val="0"/>
                  <w:marRight w:val="0"/>
                  <w:marTop w:val="0"/>
                  <w:marBottom w:val="0"/>
                  <w:divBdr>
                    <w:top w:val="none" w:sz="0" w:space="0" w:color="auto"/>
                    <w:left w:val="none" w:sz="0" w:space="0" w:color="auto"/>
                    <w:bottom w:val="none" w:sz="0" w:space="0" w:color="auto"/>
                    <w:right w:val="none" w:sz="0" w:space="0" w:color="auto"/>
                  </w:divBdr>
                  <w:divsChild>
                    <w:div w:id="1212573217">
                      <w:marLeft w:val="0"/>
                      <w:marRight w:val="0"/>
                      <w:marTop w:val="0"/>
                      <w:marBottom w:val="0"/>
                      <w:divBdr>
                        <w:top w:val="none" w:sz="0" w:space="0" w:color="auto"/>
                        <w:left w:val="none" w:sz="0" w:space="0" w:color="auto"/>
                        <w:bottom w:val="none" w:sz="0" w:space="0" w:color="auto"/>
                        <w:right w:val="none" w:sz="0" w:space="0" w:color="auto"/>
                      </w:divBdr>
                      <w:divsChild>
                        <w:div w:id="1522544949">
                          <w:marLeft w:val="0"/>
                          <w:marRight w:val="0"/>
                          <w:marTop w:val="0"/>
                          <w:marBottom w:val="0"/>
                          <w:divBdr>
                            <w:top w:val="none" w:sz="0" w:space="0" w:color="auto"/>
                            <w:left w:val="none" w:sz="0" w:space="0" w:color="auto"/>
                            <w:bottom w:val="none" w:sz="0" w:space="0" w:color="auto"/>
                            <w:right w:val="none" w:sz="0" w:space="0" w:color="auto"/>
                          </w:divBdr>
                          <w:divsChild>
                            <w:div w:id="12014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8767">
      <w:bodyDiv w:val="1"/>
      <w:marLeft w:val="0"/>
      <w:marRight w:val="0"/>
      <w:marTop w:val="0"/>
      <w:marBottom w:val="0"/>
      <w:divBdr>
        <w:top w:val="none" w:sz="0" w:space="0" w:color="auto"/>
        <w:left w:val="none" w:sz="0" w:space="0" w:color="auto"/>
        <w:bottom w:val="none" w:sz="0" w:space="0" w:color="auto"/>
        <w:right w:val="none" w:sz="0" w:space="0" w:color="auto"/>
      </w:divBdr>
      <w:divsChild>
        <w:div w:id="1002898275">
          <w:marLeft w:val="0"/>
          <w:marRight w:val="0"/>
          <w:marTop w:val="105"/>
          <w:marBottom w:val="0"/>
          <w:divBdr>
            <w:top w:val="none" w:sz="0" w:space="0" w:color="auto"/>
            <w:left w:val="none" w:sz="0" w:space="0" w:color="auto"/>
            <w:bottom w:val="none" w:sz="0" w:space="0" w:color="auto"/>
            <w:right w:val="none" w:sz="0" w:space="0" w:color="auto"/>
          </w:divBdr>
          <w:divsChild>
            <w:div w:id="1854762243">
              <w:marLeft w:val="0"/>
              <w:marRight w:val="0"/>
              <w:marTop w:val="0"/>
              <w:marBottom w:val="150"/>
              <w:divBdr>
                <w:top w:val="none" w:sz="0" w:space="0" w:color="auto"/>
                <w:left w:val="none" w:sz="0" w:space="0" w:color="auto"/>
                <w:bottom w:val="none" w:sz="0" w:space="0" w:color="auto"/>
                <w:right w:val="none" w:sz="0" w:space="0" w:color="auto"/>
              </w:divBdr>
              <w:divsChild>
                <w:div w:id="896939728">
                  <w:marLeft w:val="300"/>
                  <w:marRight w:val="0"/>
                  <w:marTop w:val="0"/>
                  <w:marBottom w:val="300"/>
                  <w:divBdr>
                    <w:top w:val="none" w:sz="0" w:space="0" w:color="auto"/>
                    <w:left w:val="none" w:sz="0" w:space="0" w:color="auto"/>
                    <w:bottom w:val="none" w:sz="0" w:space="0" w:color="auto"/>
                    <w:right w:val="none" w:sz="0" w:space="0" w:color="auto"/>
                  </w:divBdr>
                  <w:divsChild>
                    <w:div w:id="1772972724">
                      <w:marLeft w:val="0"/>
                      <w:marRight w:val="0"/>
                      <w:marTop w:val="0"/>
                      <w:marBottom w:val="0"/>
                      <w:divBdr>
                        <w:top w:val="none" w:sz="0" w:space="0" w:color="auto"/>
                        <w:left w:val="none" w:sz="0" w:space="0" w:color="auto"/>
                        <w:bottom w:val="none" w:sz="0" w:space="0" w:color="auto"/>
                        <w:right w:val="none" w:sz="0" w:space="0" w:color="auto"/>
                      </w:divBdr>
                      <w:divsChild>
                        <w:div w:id="339547163">
                          <w:marLeft w:val="750"/>
                          <w:marRight w:val="0"/>
                          <w:marTop w:val="300"/>
                          <w:marBottom w:val="0"/>
                          <w:divBdr>
                            <w:top w:val="none" w:sz="0" w:space="0" w:color="auto"/>
                            <w:left w:val="none" w:sz="0" w:space="0" w:color="auto"/>
                            <w:bottom w:val="none" w:sz="0" w:space="0" w:color="auto"/>
                            <w:right w:val="none" w:sz="0" w:space="0" w:color="auto"/>
                          </w:divBdr>
                          <w:divsChild>
                            <w:div w:id="2156319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081758">
      <w:bodyDiv w:val="1"/>
      <w:marLeft w:val="0"/>
      <w:marRight w:val="0"/>
      <w:marTop w:val="0"/>
      <w:marBottom w:val="0"/>
      <w:divBdr>
        <w:top w:val="none" w:sz="0" w:space="0" w:color="auto"/>
        <w:left w:val="none" w:sz="0" w:space="0" w:color="auto"/>
        <w:bottom w:val="none" w:sz="0" w:space="0" w:color="auto"/>
        <w:right w:val="none" w:sz="0" w:space="0" w:color="auto"/>
      </w:divBdr>
    </w:div>
    <w:div w:id="2137747585">
      <w:bodyDiv w:val="1"/>
      <w:marLeft w:val="0"/>
      <w:marRight w:val="0"/>
      <w:marTop w:val="0"/>
      <w:marBottom w:val="0"/>
      <w:divBdr>
        <w:top w:val="none" w:sz="0" w:space="0" w:color="auto"/>
        <w:left w:val="none" w:sz="0" w:space="0" w:color="auto"/>
        <w:bottom w:val="none" w:sz="0" w:space="0" w:color="auto"/>
        <w:right w:val="none" w:sz="0" w:space="0" w:color="auto"/>
      </w:divBdr>
      <w:divsChild>
        <w:div w:id="35736865">
          <w:marLeft w:val="0"/>
          <w:marRight w:val="0"/>
          <w:marTop w:val="105"/>
          <w:marBottom w:val="0"/>
          <w:divBdr>
            <w:top w:val="none" w:sz="0" w:space="0" w:color="auto"/>
            <w:left w:val="none" w:sz="0" w:space="0" w:color="auto"/>
            <w:bottom w:val="none" w:sz="0" w:space="0" w:color="auto"/>
            <w:right w:val="none" w:sz="0" w:space="0" w:color="auto"/>
          </w:divBdr>
          <w:divsChild>
            <w:div w:id="1405376281">
              <w:marLeft w:val="0"/>
              <w:marRight w:val="0"/>
              <w:marTop w:val="0"/>
              <w:marBottom w:val="150"/>
              <w:divBdr>
                <w:top w:val="none" w:sz="0" w:space="0" w:color="auto"/>
                <w:left w:val="none" w:sz="0" w:space="0" w:color="auto"/>
                <w:bottom w:val="none" w:sz="0" w:space="0" w:color="auto"/>
                <w:right w:val="none" w:sz="0" w:space="0" w:color="auto"/>
              </w:divBdr>
              <w:divsChild>
                <w:div w:id="267933057">
                  <w:marLeft w:val="300"/>
                  <w:marRight w:val="0"/>
                  <w:marTop w:val="0"/>
                  <w:marBottom w:val="300"/>
                  <w:divBdr>
                    <w:top w:val="none" w:sz="0" w:space="0" w:color="auto"/>
                    <w:left w:val="none" w:sz="0" w:space="0" w:color="auto"/>
                    <w:bottom w:val="none" w:sz="0" w:space="0" w:color="auto"/>
                    <w:right w:val="none" w:sz="0" w:space="0" w:color="auto"/>
                  </w:divBdr>
                  <w:divsChild>
                    <w:div w:id="1152405760">
                      <w:marLeft w:val="0"/>
                      <w:marRight w:val="0"/>
                      <w:marTop w:val="0"/>
                      <w:marBottom w:val="0"/>
                      <w:divBdr>
                        <w:top w:val="none" w:sz="0" w:space="0" w:color="auto"/>
                        <w:left w:val="none" w:sz="0" w:space="0" w:color="auto"/>
                        <w:bottom w:val="none" w:sz="0" w:space="0" w:color="auto"/>
                        <w:right w:val="none" w:sz="0" w:space="0" w:color="auto"/>
                      </w:divBdr>
                      <w:divsChild>
                        <w:div w:id="1395011549">
                          <w:marLeft w:val="750"/>
                          <w:marRight w:val="0"/>
                          <w:marTop w:val="300"/>
                          <w:marBottom w:val="0"/>
                          <w:divBdr>
                            <w:top w:val="none" w:sz="0" w:space="0" w:color="auto"/>
                            <w:left w:val="none" w:sz="0" w:space="0" w:color="auto"/>
                            <w:bottom w:val="none" w:sz="0" w:space="0" w:color="auto"/>
                            <w:right w:val="none" w:sz="0" w:space="0" w:color="auto"/>
                          </w:divBdr>
                          <w:divsChild>
                            <w:div w:id="19868550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c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ysandstthomas.nhs.uk/about/history.aspx"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CE44834AF9844873BD915FF91DA58" ma:contentTypeVersion="24" ma:contentTypeDescription="Create a new document." ma:contentTypeScope="" ma:versionID="8e89d86a800ddf71ce2b8d26b3f61263">
  <xsd:schema xmlns:xsd="http://www.w3.org/2001/XMLSchema" xmlns:xs="http://www.w3.org/2001/XMLSchema" xmlns:p="http://schemas.microsoft.com/office/2006/metadata/properties" xmlns:ns2="1d7d44bd-b89e-48c5-8691-152b12cf996c" xmlns:ns3="24325a1f-6156-4dc7-ae6c-2ed44c156974" targetNamespace="http://schemas.microsoft.com/office/2006/metadata/properties" ma:root="true" ma:fieldsID="91efe463812e0bd13c9efc659d0404aa" ns2:_="" ns3:_="">
    <xsd:import namespace="1d7d44bd-b89e-48c5-8691-152b12cf996c"/>
    <xsd:import namespace="24325a1f-6156-4dc7-ae6c-2ed44c1569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d44bd-b89e-48c5-8691-152b12cf996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5a1f-6156-4dc7-ae6c-2ed44c156974"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8c7fe06-3a82-49b6-a39d-74a70628ee18}" ma:internalName="TaxCatchAll" ma:showField="CatchAllData" ma:web="24325a1f-6156-4dc7-ae6c-2ed44c156974">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24325a1f-6156-4dc7-ae6c-2ed44c156974" xsi:nil="true"/>
    <_ip_UnifiedCompliancePolicyProperties xmlns="24325a1f-6156-4dc7-ae6c-2ed44c156974" xsi:nil="true"/>
    <lcf76f155ced4ddcb4097134ff3c332f xmlns="1d7d44bd-b89e-48c5-8691-152b12cf996c">
      <Terms xmlns="http://schemas.microsoft.com/office/infopath/2007/PartnerControls"/>
    </lcf76f155ced4ddcb4097134ff3c332f>
    <TaxCatchAll xmlns="24325a1f-6156-4dc7-ae6c-2ed44c1569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72FFA-5A84-4D16-8271-4B112053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d44bd-b89e-48c5-8691-152b12cf996c"/>
    <ds:schemaRef ds:uri="24325a1f-6156-4dc7-ae6c-2ed44c15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EE738-1D2D-490E-AB4B-4F86B29A8D93}">
  <ds:schemaRefs>
    <ds:schemaRef ds:uri="http://schemas.microsoft.com/office/2006/metadata/properties"/>
    <ds:schemaRef ds:uri="http://schemas.microsoft.com/office/infopath/2007/PartnerControls"/>
    <ds:schemaRef ds:uri="24325a1f-6156-4dc7-ae6c-2ed44c156974"/>
    <ds:schemaRef ds:uri="1d7d44bd-b89e-48c5-8691-152b12cf996c"/>
  </ds:schemaRefs>
</ds:datastoreItem>
</file>

<file path=customXml/itemProps3.xml><?xml version="1.0" encoding="utf-8"?>
<ds:datastoreItem xmlns:ds="http://schemas.openxmlformats.org/officeDocument/2006/customXml" ds:itemID="{17403CED-52FB-4A0A-9AD0-6B5E61D17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Buckinghamshire Healthcare NHS Trust</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Travess Helen (Bucks Healthcare)</dc:creator>
  <cp:lastModifiedBy>LEMANSKA, Monika (NHS ENGLAND - X24)</cp:lastModifiedBy>
  <cp:revision>3</cp:revision>
  <dcterms:created xsi:type="dcterms:W3CDTF">2025-01-20T11:39:00Z</dcterms:created>
  <dcterms:modified xsi:type="dcterms:W3CDTF">2025-04-04T08:59:00Z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0x010100C44CE44834AF9844873BD915FF91DA58</vt:lpwstr>
  </property>
  <property fmtid="{D5CDD505-2E9C-101B-9397-08002B2CF9AE}" pid="3" name="Order">
    <vt:r8>984100</vt:r8>
  </property>
  <property fmtid="{D5CDD505-2E9C-101B-9397-08002B2CF9AE}" pid="4" name="_ExtendedDescription">
    <vt:lpwstr/>
  </property>
</Properties>
</file>