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5E63A94D" w:rsidR="0048431F" w:rsidRDefault="00E6438C" w:rsidP="005F0225">
      <w:pPr>
        <w:ind w:left="6480" w:right="26" w:firstLine="720"/>
        <w:textAlignment w:val="baseline"/>
      </w:pPr>
      <w:r>
        <w:rPr>
          <w:rStyle w:val="wacimagecontainer"/>
          <w:rFonts w:ascii="Segoe UI" w:hAnsi="Segoe UI" w:cs="Segoe UI"/>
          <w:noProof/>
          <w:color w:val="000000"/>
          <w:sz w:val="18"/>
          <w:szCs w:val="18"/>
          <w:shd w:val="clear" w:color="auto" w:fill="FFFFFF"/>
        </w:rPr>
        <w:drawing>
          <wp:inline distT="0" distB="0" distL="0" distR="0" wp14:anchorId="5176B9B9" wp14:editId="37DC25F7">
            <wp:extent cx="819150" cy="622300"/>
            <wp:effectExtent l="0" t="0" r="0" b="6350"/>
            <wp:docPr id="15142098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209882" name="Picture 1" descr="A blue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622300"/>
                    </a:xfrm>
                    <a:prstGeom prst="rect">
                      <a:avLst/>
                    </a:prstGeom>
                    <a:noFill/>
                    <a:ln>
                      <a:noFill/>
                    </a:ln>
                  </pic:spPr>
                </pic:pic>
              </a:graphicData>
            </a:graphic>
          </wp:inline>
        </w:drawing>
      </w:r>
      <w:r>
        <w:rPr>
          <w:rFonts w:ascii="Calibri" w:hAnsi="Calibri" w:cs="Calibri"/>
          <w:color w:val="000000"/>
          <w:shd w:val="clear" w:color="auto" w:fill="FFFFFF"/>
        </w:rPr>
        <w:br/>
      </w:r>
    </w:p>
    <w:p w14:paraId="4734850D" w14:textId="77777777" w:rsidR="005F0225" w:rsidRDefault="005F0225" w:rsidP="005F0225">
      <w:pPr>
        <w:ind w:left="6480" w:right="26" w:firstLine="720"/>
        <w:textAlignment w:val="baseline"/>
      </w:pPr>
    </w:p>
    <w:p w14:paraId="0BB3896D" w14:textId="77777777" w:rsidR="005F0225" w:rsidRDefault="005F0225" w:rsidP="005F0225">
      <w:pPr>
        <w:ind w:left="6480" w:right="26" w:firstLine="720"/>
        <w:textAlignment w:val="baseline"/>
      </w:pPr>
    </w:p>
    <w:p w14:paraId="0672149D" w14:textId="77777777" w:rsidR="0048431F" w:rsidRDefault="00FE05FB">
      <w:pPr>
        <w:spacing w:line="452" w:lineRule="exact"/>
        <w:jc w:val="center"/>
        <w:textAlignment w:val="baseline"/>
        <w:rPr>
          <w:rFonts w:ascii="Arial" w:eastAsia="Arial" w:hAnsi="Arial"/>
          <w:b/>
          <w:color w:val="9F0053"/>
          <w:spacing w:val="-11"/>
          <w:w w:val="105"/>
          <w:sz w:val="40"/>
        </w:rPr>
      </w:pPr>
      <w:r>
        <w:rPr>
          <w:rFonts w:ascii="Arial" w:eastAsia="Arial" w:hAnsi="Arial"/>
          <w:b/>
          <w:color w:val="9F0053"/>
          <w:spacing w:val="-11"/>
          <w:w w:val="105"/>
          <w:sz w:val="40"/>
        </w:rPr>
        <w:t>Thames Valley Local Team</w:t>
      </w:r>
    </w:p>
    <w:p w14:paraId="7C1DAD46" w14:textId="198D5968" w:rsidR="00E54241" w:rsidRDefault="72505E46" w:rsidP="643E2F4A">
      <w:pPr>
        <w:spacing w:line="318" w:lineRule="exact"/>
        <w:jc w:val="center"/>
        <w:textAlignment w:val="baseline"/>
        <w:rPr>
          <w:rFonts w:ascii="Arial" w:eastAsia="Arial" w:hAnsi="Arial"/>
          <w:b/>
          <w:bCs/>
          <w:color w:val="003892"/>
          <w:sz w:val="28"/>
          <w:szCs w:val="28"/>
        </w:rPr>
      </w:pPr>
      <w:r w:rsidRPr="643E2F4A">
        <w:rPr>
          <w:rFonts w:ascii="Arial" w:eastAsia="Arial" w:hAnsi="Arial"/>
          <w:b/>
          <w:bCs/>
          <w:color w:val="003892"/>
          <w:sz w:val="28"/>
          <w:szCs w:val="28"/>
        </w:rPr>
        <w:t>Revalidation Information for</w:t>
      </w:r>
    </w:p>
    <w:p w14:paraId="6E1BB20C" w14:textId="7232DFB7" w:rsidR="0048431F" w:rsidRDefault="11F5FF83" w:rsidP="643E2F4A">
      <w:pPr>
        <w:spacing w:line="318" w:lineRule="exact"/>
        <w:jc w:val="center"/>
        <w:textAlignment w:val="baseline"/>
        <w:rPr>
          <w:rFonts w:ascii="Arial" w:eastAsia="Arial" w:hAnsi="Arial"/>
          <w:b/>
          <w:bCs/>
          <w:color w:val="003892"/>
          <w:sz w:val="28"/>
          <w:szCs w:val="28"/>
        </w:rPr>
      </w:pPr>
      <w:r w:rsidRPr="643E2F4A">
        <w:rPr>
          <w:rFonts w:ascii="Arial" w:eastAsia="Arial" w:hAnsi="Arial"/>
          <w:b/>
          <w:bCs/>
          <w:color w:val="003892"/>
          <w:sz w:val="28"/>
          <w:szCs w:val="28"/>
        </w:rPr>
        <w:t>ARCP (Annual Reviews of Competence Progression)</w:t>
      </w:r>
      <w:r w:rsidR="72505E46" w:rsidRPr="643E2F4A">
        <w:rPr>
          <w:rFonts w:ascii="Arial" w:eastAsia="Arial" w:hAnsi="Arial"/>
          <w:b/>
          <w:bCs/>
          <w:color w:val="003892"/>
          <w:sz w:val="28"/>
          <w:szCs w:val="28"/>
        </w:rPr>
        <w:t xml:space="preserve"> panels</w:t>
      </w:r>
    </w:p>
    <w:p w14:paraId="5A9C28B2" w14:textId="77777777" w:rsidR="00CF49DE" w:rsidRDefault="00CF49DE" w:rsidP="00CF49DE">
      <w:pPr>
        <w:textAlignment w:val="baseline"/>
        <w:rPr>
          <w:rFonts w:ascii="Arial" w:eastAsia="Arial" w:hAnsi="Arial"/>
          <w:b/>
          <w:color w:val="000000"/>
          <w:sz w:val="24"/>
        </w:rPr>
      </w:pPr>
    </w:p>
    <w:p w14:paraId="052818C5" w14:textId="33D22296" w:rsidR="0048431F" w:rsidRDefault="00FE05FB" w:rsidP="00CF49DE">
      <w:pPr>
        <w:textAlignment w:val="baseline"/>
        <w:rPr>
          <w:rFonts w:ascii="Arial" w:eastAsia="Arial" w:hAnsi="Arial"/>
          <w:b/>
          <w:color w:val="000000"/>
          <w:sz w:val="24"/>
        </w:rPr>
      </w:pPr>
      <w:r>
        <w:rPr>
          <w:rFonts w:ascii="Arial" w:eastAsia="Arial" w:hAnsi="Arial"/>
          <w:b/>
          <w:color w:val="000000"/>
          <w:sz w:val="24"/>
        </w:rPr>
        <w:t>Important Principles</w:t>
      </w:r>
    </w:p>
    <w:p w14:paraId="6C2AA301" w14:textId="77777777" w:rsidR="005F0225" w:rsidRDefault="005F0225" w:rsidP="00CF49DE">
      <w:pPr>
        <w:textAlignment w:val="baseline"/>
        <w:rPr>
          <w:rFonts w:ascii="Arial" w:eastAsia="Arial" w:hAnsi="Arial"/>
          <w:b/>
          <w:color w:val="000000"/>
          <w:sz w:val="24"/>
        </w:rPr>
      </w:pPr>
    </w:p>
    <w:p w14:paraId="0B49212B" w14:textId="77777777" w:rsidR="0048431F" w:rsidRDefault="72505E46" w:rsidP="00CF49DE">
      <w:pPr>
        <w:numPr>
          <w:ilvl w:val="0"/>
          <w:numId w:val="1"/>
        </w:numPr>
        <w:tabs>
          <w:tab w:val="clear" w:pos="360"/>
          <w:tab w:val="left" w:pos="720"/>
        </w:tabs>
        <w:ind w:hanging="360"/>
        <w:textAlignment w:val="baseline"/>
        <w:rPr>
          <w:rFonts w:ascii="Arial" w:eastAsia="Arial" w:hAnsi="Arial"/>
          <w:color w:val="000000"/>
        </w:rPr>
      </w:pPr>
      <w:r w:rsidRPr="643E2F4A">
        <w:rPr>
          <w:rFonts w:ascii="Arial" w:eastAsia="Arial" w:hAnsi="Arial"/>
          <w:color w:val="000000" w:themeColor="text1"/>
        </w:rPr>
        <w:t xml:space="preserve">Every doctor who is fully registered with a </w:t>
      </w:r>
      <w:proofErr w:type="spellStart"/>
      <w:r w:rsidRPr="643E2F4A">
        <w:rPr>
          <w:rFonts w:ascii="Arial" w:eastAsia="Arial" w:hAnsi="Arial"/>
          <w:color w:val="000000" w:themeColor="text1"/>
        </w:rPr>
        <w:t>licence</w:t>
      </w:r>
      <w:proofErr w:type="spellEnd"/>
      <w:r w:rsidRPr="643E2F4A">
        <w:rPr>
          <w:rFonts w:ascii="Arial" w:eastAsia="Arial" w:hAnsi="Arial"/>
          <w:color w:val="000000" w:themeColor="text1"/>
        </w:rPr>
        <w:t xml:space="preserve"> to </w:t>
      </w:r>
      <w:proofErr w:type="spellStart"/>
      <w:r w:rsidRPr="643E2F4A">
        <w:rPr>
          <w:rFonts w:ascii="Arial" w:eastAsia="Arial" w:hAnsi="Arial"/>
          <w:color w:val="000000" w:themeColor="text1"/>
        </w:rPr>
        <w:t>practise</w:t>
      </w:r>
      <w:proofErr w:type="spellEnd"/>
      <w:r w:rsidRPr="643E2F4A">
        <w:rPr>
          <w:rFonts w:ascii="Arial" w:eastAsia="Arial" w:hAnsi="Arial"/>
          <w:color w:val="000000" w:themeColor="text1"/>
        </w:rPr>
        <w:t xml:space="preserve"> needs to revalidate every 5 years, </w:t>
      </w:r>
      <w:bookmarkStart w:id="0" w:name="_Int_nWw6yEUI"/>
      <w:r w:rsidRPr="643E2F4A">
        <w:rPr>
          <w:rFonts w:ascii="Arial" w:eastAsia="Arial" w:hAnsi="Arial"/>
          <w:color w:val="000000" w:themeColor="text1"/>
        </w:rPr>
        <w:t>demonstrating</w:t>
      </w:r>
      <w:bookmarkEnd w:id="0"/>
      <w:r w:rsidRPr="643E2F4A">
        <w:rPr>
          <w:rFonts w:ascii="Arial" w:eastAsia="Arial" w:hAnsi="Arial"/>
          <w:color w:val="000000" w:themeColor="text1"/>
        </w:rPr>
        <w:t xml:space="preserve"> that they are keeping up to date and </w:t>
      </w:r>
      <w:proofErr w:type="spellStart"/>
      <w:r w:rsidRPr="643E2F4A">
        <w:rPr>
          <w:rFonts w:ascii="Arial" w:eastAsia="Arial" w:hAnsi="Arial"/>
          <w:color w:val="000000" w:themeColor="text1"/>
        </w:rPr>
        <w:t>practising</w:t>
      </w:r>
      <w:proofErr w:type="spellEnd"/>
      <w:r w:rsidRPr="643E2F4A">
        <w:rPr>
          <w:rFonts w:ascii="Arial" w:eastAsia="Arial" w:hAnsi="Arial"/>
          <w:color w:val="000000" w:themeColor="text1"/>
        </w:rPr>
        <w:t xml:space="preserve"> safely.</w:t>
      </w:r>
    </w:p>
    <w:p w14:paraId="43804EB5" w14:textId="3A187544" w:rsidR="0048431F" w:rsidRDefault="001465F5"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themeColor="text1"/>
        </w:rPr>
        <w:t xml:space="preserve">Resident </w:t>
      </w:r>
      <w:r w:rsidR="2A65991E" w:rsidRPr="643E2F4A">
        <w:rPr>
          <w:rFonts w:ascii="Arial" w:eastAsia="Arial" w:hAnsi="Arial"/>
          <w:color w:val="000000" w:themeColor="text1"/>
        </w:rPr>
        <w:t xml:space="preserve">Doctors </w:t>
      </w:r>
      <w:r w:rsidR="72505E46" w:rsidRPr="643E2F4A">
        <w:rPr>
          <w:rFonts w:ascii="Arial" w:eastAsia="Arial" w:hAnsi="Arial"/>
          <w:color w:val="000000" w:themeColor="text1"/>
        </w:rPr>
        <w:t>additionally must have a revalidation recommendation made when they complete their training (</w:t>
      </w:r>
      <w:r w:rsidR="5A3C9FF6" w:rsidRPr="643E2F4A">
        <w:rPr>
          <w:rFonts w:ascii="Arial" w:eastAsia="Arial" w:hAnsi="Arial"/>
          <w:color w:val="000000" w:themeColor="text1"/>
        </w:rPr>
        <w:t xml:space="preserve">CCT </w:t>
      </w:r>
      <w:r w:rsidR="00A6594B">
        <w:rPr>
          <w:rFonts w:ascii="Arial" w:eastAsia="Arial" w:hAnsi="Arial"/>
          <w:color w:val="000000" w:themeColor="text1"/>
        </w:rPr>
        <w:t xml:space="preserve">- </w:t>
      </w:r>
      <w:r w:rsidR="5A3C9FF6" w:rsidRPr="643E2F4A">
        <w:rPr>
          <w:rFonts w:ascii="Arial" w:eastAsia="Arial" w:hAnsi="Arial"/>
          <w:color w:val="000000" w:themeColor="text1"/>
        </w:rPr>
        <w:t>Certificate of Completion of Training</w:t>
      </w:r>
      <w:r w:rsidR="72505E46" w:rsidRPr="643E2F4A">
        <w:rPr>
          <w:rFonts w:ascii="Arial" w:eastAsia="Arial" w:hAnsi="Arial"/>
          <w:color w:val="000000" w:themeColor="text1"/>
        </w:rPr>
        <w:t>).</w:t>
      </w:r>
    </w:p>
    <w:p w14:paraId="3D89F7DF" w14:textId="6E65ABC0" w:rsidR="0048431F" w:rsidRDefault="00FE05FB"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rPr>
        <w:t xml:space="preserve">Fulfilling the requirements of the training </w:t>
      </w:r>
      <w:proofErr w:type="spellStart"/>
      <w:r>
        <w:rPr>
          <w:rFonts w:ascii="Arial" w:eastAsia="Arial" w:hAnsi="Arial"/>
          <w:color w:val="000000"/>
        </w:rPr>
        <w:t>programme</w:t>
      </w:r>
      <w:proofErr w:type="spellEnd"/>
      <w:r>
        <w:rPr>
          <w:rFonts w:ascii="Arial" w:eastAsia="Arial" w:hAnsi="Arial"/>
          <w:color w:val="000000"/>
        </w:rPr>
        <w:t xml:space="preserve"> and </w:t>
      </w:r>
      <w:r w:rsidR="00B411AB">
        <w:rPr>
          <w:rFonts w:ascii="Arial" w:eastAsia="Arial" w:hAnsi="Arial"/>
          <w:color w:val="000000"/>
        </w:rPr>
        <w:t xml:space="preserve">the </w:t>
      </w:r>
      <w:r>
        <w:rPr>
          <w:rFonts w:ascii="Arial" w:eastAsia="Arial" w:hAnsi="Arial"/>
          <w:color w:val="000000"/>
        </w:rPr>
        <w:t xml:space="preserve">ARCP process acts as the equivalent to the annual medical appraisal for non-training doctors. Failure to do so can be considered as ‘non-engagement’ with revalidation and ultimately may lead to a </w:t>
      </w:r>
      <w:r w:rsidR="00D726D5">
        <w:rPr>
          <w:rFonts w:ascii="Arial" w:eastAsia="Arial" w:hAnsi="Arial"/>
          <w:color w:val="000000"/>
        </w:rPr>
        <w:t>r</w:t>
      </w:r>
      <w:r w:rsidR="001465F5">
        <w:rPr>
          <w:rFonts w:ascii="Arial" w:eastAsia="Arial" w:hAnsi="Arial"/>
          <w:color w:val="000000"/>
        </w:rPr>
        <w:t xml:space="preserve">esident </w:t>
      </w:r>
      <w:r w:rsidR="00AC273D">
        <w:rPr>
          <w:rFonts w:ascii="Arial" w:eastAsia="Arial" w:hAnsi="Arial"/>
          <w:color w:val="000000"/>
        </w:rPr>
        <w:t>d</w:t>
      </w:r>
      <w:r w:rsidR="001465F5">
        <w:rPr>
          <w:rFonts w:ascii="Arial" w:eastAsia="Arial" w:hAnsi="Arial"/>
          <w:color w:val="000000"/>
        </w:rPr>
        <w:t>octor</w:t>
      </w:r>
      <w:r>
        <w:rPr>
          <w:rFonts w:ascii="Arial" w:eastAsia="Arial" w:hAnsi="Arial"/>
          <w:color w:val="000000"/>
        </w:rPr>
        <w:t xml:space="preserve"> losing their </w:t>
      </w:r>
      <w:proofErr w:type="spellStart"/>
      <w:r>
        <w:rPr>
          <w:rFonts w:ascii="Arial" w:eastAsia="Arial" w:hAnsi="Arial"/>
          <w:color w:val="000000"/>
        </w:rPr>
        <w:t>licence</w:t>
      </w:r>
      <w:proofErr w:type="spellEnd"/>
      <w:r>
        <w:rPr>
          <w:rFonts w:ascii="Arial" w:eastAsia="Arial" w:hAnsi="Arial"/>
          <w:color w:val="000000"/>
        </w:rPr>
        <w:t>.</w:t>
      </w:r>
    </w:p>
    <w:p w14:paraId="37D28DC5" w14:textId="49FD6116" w:rsidR="0048431F" w:rsidRDefault="72505E46" w:rsidP="00CF49DE">
      <w:pPr>
        <w:numPr>
          <w:ilvl w:val="0"/>
          <w:numId w:val="1"/>
        </w:numPr>
        <w:tabs>
          <w:tab w:val="clear" w:pos="360"/>
          <w:tab w:val="left" w:pos="720"/>
        </w:tabs>
        <w:ind w:hanging="360"/>
        <w:textAlignment w:val="baseline"/>
        <w:rPr>
          <w:rFonts w:ascii="Arial" w:eastAsia="Arial" w:hAnsi="Arial"/>
          <w:color w:val="000000"/>
          <w:spacing w:val="-3"/>
        </w:rPr>
      </w:pPr>
      <w:r>
        <w:rPr>
          <w:rFonts w:ascii="Arial" w:eastAsia="Arial" w:hAnsi="Arial"/>
          <w:color w:val="000000"/>
          <w:spacing w:val="-3"/>
        </w:rPr>
        <w:t xml:space="preserve">The </w:t>
      </w:r>
      <w:r w:rsidR="48C53A4C">
        <w:rPr>
          <w:rFonts w:ascii="Arial" w:eastAsia="Arial" w:hAnsi="Arial"/>
          <w:color w:val="000000"/>
          <w:spacing w:val="-3"/>
        </w:rPr>
        <w:t>GMC (General Medical Council)</w:t>
      </w:r>
      <w:r>
        <w:rPr>
          <w:rFonts w:ascii="Arial" w:eastAsia="Arial" w:hAnsi="Arial"/>
          <w:color w:val="000000"/>
          <w:spacing w:val="-3"/>
        </w:rPr>
        <w:t xml:space="preserve"> has recommended that </w:t>
      </w:r>
      <w:r w:rsidR="00AC273D">
        <w:rPr>
          <w:rFonts w:ascii="Arial" w:eastAsia="Arial" w:hAnsi="Arial"/>
          <w:color w:val="000000"/>
          <w:spacing w:val="-3"/>
        </w:rPr>
        <w:t>r</w:t>
      </w:r>
      <w:r w:rsidR="00174A1C">
        <w:rPr>
          <w:rFonts w:ascii="Arial" w:eastAsia="Arial" w:hAnsi="Arial"/>
          <w:color w:val="000000"/>
          <w:spacing w:val="-3"/>
        </w:rPr>
        <w:t xml:space="preserve">esident </w:t>
      </w:r>
      <w:r w:rsidR="00AC273D">
        <w:rPr>
          <w:rFonts w:ascii="Arial" w:eastAsia="Arial" w:hAnsi="Arial"/>
          <w:color w:val="000000"/>
          <w:spacing w:val="-3"/>
        </w:rPr>
        <w:t>d</w:t>
      </w:r>
      <w:r w:rsidR="00174A1C">
        <w:rPr>
          <w:rFonts w:ascii="Arial" w:eastAsia="Arial" w:hAnsi="Arial"/>
          <w:color w:val="000000"/>
          <w:spacing w:val="-3"/>
        </w:rPr>
        <w:t>octors</w:t>
      </w:r>
      <w:r>
        <w:rPr>
          <w:rFonts w:ascii="Arial" w:eastAsia="Arial" w:hAnsi="Arial"/>
          <w:color w:val="000000"/>
          <w:spacing w:val="-3"/>
        </w:rPr>
        <w:t xml:space="preserve"> do not look outside of their training </w:t>
      </w:r>
      <w:proofErr w:type="spellStart"/>
      <w:r>
        <w:rPr>
          <w:rFonts w:ascii="Arial" w:eastAsia="Arial" w:hAnsi="Arial"/>
          <w:color w:val="000000"/>
          <w:spacing w:val="-3"/>
        </w:rPr>
        <w:t>programme</w:t>
      </w:r>
      <w:proofErr w:type="spellEnd"/>
      <w:r>
        <w:rPr>
          <w:rFonts w:ascii="Arial" w:eastAsia="Arial" w:hAnsi="Arial"/>
          <w:color w:val="000000"/>
          <w:spacing w:val="-3"/>
        </w:rPr>
        <w:t xml:space="preserve"> to obtain evidence to support revalidation. For </w:t>
      </w:r>
      <w:r w:rsidR="07D72515">
        <w:rPr>
          <w:rFonts w:ascii="Arial" w:eastAsia="Arial" w:hAnsi="Arial"/>
          <w:color w:val="000000"/>
          <w:spacing w:val="-3"/>
        </w:rPr>
        <w:t>example,</w:t>
      </w:r>
      <w:r>
        <w:rPr>
          <w:rFonts w:ascii="Arial" w:eastAsia="Arial" w:hAnsi="Arial"/>
          <w:color w:val="000000"/>
          <w:spacing w:val="-3"/>
        </w:rPr>
        <w:t xml:space="preserve"> </w:t>
      </w:r>
      <w:r w:rsidR="00AC273D">
        <w:rPr>
          <w:rFonts w:ascii="Arial" w:eastAsia="Arial" w:hAnsi="Arial"/>
          <w:color w:val="000000"/>
          <w:spacing w:val="-3"/>
        </w:rPr>
        <w:t>r</w:t>
      </w:r>
      <w:r w:rsidR="00174A1C">
        <w:rPr>
          <w:rFonts w:ascii="Arial" w:eastAsia="Arial" w:hAnsi="Arial"/>
          <w:color w:val="000000"/>
          <w:spacing w:val="-3"/>
        </w:rPr>
        <w:t xml:space="preserve">esident </w:t>
      </w:r>
      <w:r w:rsidR="00AC273D">
        <w:rPr>
          <w:rFonts w:ascii="Arial" w:eastAsia="Arial" w:hAnsi="Arial"/>
          <w:color w:val="000000"/>
          <w:spacing w:val="-3"/>
        </w:rPr>
        <w:t>d</w:t>
      </w:r>
      <w:r w:rsidR="00174A1C">
        <w:rPr>
          <w:rFonts w:ascii="Arial" w:eastAsia="Arial" w:hAnsi="Arial"/>
          <w:color w:val="000000"/>
          <w:spacing w:val="-3"/>
        </w:rPr>
        <w:t>octors</w:t>
      </w:r>
      <w:r w:rsidR="207836D1">
        <w:rPr>
          <w:rFonts w:ascii="Arial" w:eastAsia="Arial" w:hAnsi="Arial"/>
          <w:color w:val="000000"/>
          <w:spacing w:val="-3"/>
        </w:rPr>
        <w:t xml:space="preserve"> </w:t>
      </w:r>
      <w:bookmarkStart w:id="1" w:name="_Int_jK4Bjq9W"/>
      <w:r w:rsidR="207836D1">
        <w:rPr>
          <w:rFonts w:ascii="Arial" w:eastAsia="Arial" w:hAnsi="Arial"/>
          <w:color w:val="000000"/>
          <w:spacing w:val="-3"/>
        </w:rPr>
        <w:t>are</w:t>
      </w:r>
      <w:r>
        <w:rPr>
          <w:rFonts w:ascii="Arial" w:eastAsia="Arial" w:hAnsi="Arial"/>
          <w:color w:val="000000"/>
          <w:spacing w:val="-3"/>
        </w:rPr>
        <w:t xml:space="preserve"> not required to</w:t>
      </w:r>
      <w:bookmarkEnd w:id="1"/>
      <w:r>
        <w:rPr>
          <w:rFonts w:ascii="Arial" w:eastAsia="Arial" w:hAnsi="Arial"/>
          <w:color w:val="000000"/>
          <w:spacing w:val="-3"/>
        </w:rPr>
        <w:t xml:space="preserve"> collect patient feedback if it does not already form part of the curriculum.</w:t>
      </w:r>
    </w:p>
    <w:p w14:paraId="5F1F0B26" w14:textId="14672186" w:rsidR="0048431F" w:rsidRDefault="72505E46" w:rsidP="00CF49DE">
      <w:pPr>
        <w:numPr>
          <w:ilvl w:val="0"/>
          <w:numId w:val="1"/>
        </w:numPr>
        <w:tabs>
          <w:tab w:val="clear" w:pos="360"/>
          <w:tab w:val="left" w:pos="720"/>
        </w:tabs>
        <w:ind w:hanging="360"/>
        <w:textAlignment w:val="baseline"/>
        <w:rPr>
          <w:rFonts w:ascii="Arial" w:eastAsia="Arial" w:hAnsi="Arial"/>
          <w:color w:val="000000"/>
        </w:rPr>
      </w:pPr>
      <w:r w:rsidRPr="643E2F4A">
        <w:rPr>
          <w:rFonts w:ascii="Arial" w:eastAsia="Arial" w:hAnsi="Arial"/>
          <w:color w:val="000000" w:themeColor="text1"/>
        </w:rPr>
        <w:t xml:space="preserve">All doctors will be involved at some stage in incidents and complaints – </w:t>
      </w:r>
      <w:r w:rsidR="00587FE3">
        <w:rPr>
          <w:rFonts w:ascii="Arial" w:eastAsia="Arial" w:hAnsi="Arial"/>
          <w:color w:val="000000" w:themeColor="text1"/>
        </w:rPr>
        <w:t>r</w:t>
      </w:r>
      <w:r w:rsidR="005360B5">
        <w:rPr>
          <w:rFonts w:ascii="Arial" w:eastAsia="Arial" w:hAnsi="Arial"/>
          <w:color w:val="000000" w:themeColor="text1"/>
        </w:rPr>
        <w:t xml:space="preserve">esident doctors </w:t>
      </w:r>
      <w:r w:rsidRPr="643E2F4A">
        <w:rPr>
          <w:rFonts w:ascii="Arial" w:eastAsia="Arial" w:hAnsi="Arial"/>
          <w:color w:val="000000" w:themeColor="text1"/>
        </w:rPr>
        <w:t xml:space="preserve">should be reflecting on these in their e-portfolio and be aware of changes to be made to prevent further incidents. Failure to reflect and learn from such incidents should be </w:t>
      </w:r>
      <w:bookmarkStart w:id="2" w:name="_Int_JGH2QCyW"/>
      <w:r w:rsidRPr="643E2F4A">
        <w:rPr>
          <w:rFonts w:ascii="Arial" w:eastAsia="Arial" w:hAnsi="Arial"/>
          <w:color w:val="000000" w:themeColor="text1"/>
        </w:rPr>
        <w:t>identified</w:t>
      </w:r>
      <w:bookmarkEnd w:id="2"/>
      <w:r w:rsidRPr="643E2F4A">
        <w:rPr>
          <w:rFonts w:ascii="Arial" w:eastAsia="Arial" w:hAnsi="Arial"/>
          <w:color w:val="000000" w:themeColor="text1"/>
        </w:rPr>
        <w:t xml:space="preserve"> through the educational system.</w:t>
      </w:r>
      <w:r w:rsidR="00652F51">
        <w:rPr>
          <w:rFonts w:ascii="Arial" w:eastAsia="Arial" w:hAnsi="Arial"/>
          <w:color w:val="000000" w:themeColor="text1"/>
        </w:rPr>
        <w:t xml:space="preserve"> </w:t>
      </w:r>
    </w:p>
    <w:p w14:paraId="1D9E4E67" w14:textId="1D55623A" w:rsidR="0048431F" w:rsidRDefault="72505E46" w:rsidP="00CF49DE">
      <w:pPr>
        <w:numPr>
          <w:ilvl w:val="0"/>
          <w:numId w:val="1"/>
        </w:numPr>
        <w:tabs>
          <w:tab w:val="clear" w:pos="360"/>
          <w:tab w:val="left" w:pos="720"/>
        </w:tabs>
        <w:ind w:hanging="360"/>
        <w:textAlignment w:val="baseline"/>
        <w:rPr>
          <w:rFonts w:ascii="Arial" w:eastAsia="Arial" w:hAnsi="Arial"/>
          <w:color w:val="000000"/>
        </w:rPr>
      </w:pPr>
      <w:r w:rsidRPr="643E2F4A">
        <w:rPr>
          <w:rFonts w:ascii="Arial" w:eastAsia="Arial" w:hAnsi="Arial"/>
          <w:color w:val="000000" w:themeColor="text1"/>
        </w:rPr>
        <w:t xml:space="preserve">As part of this educational process, there will be </w:t>
      </w:r>
      <w:r w:rsidR="01F5E484" w:rsidRPr="643E2F4A">
        <w:rPr>
          <w:rFonts w:ascii="Arial" w:eastAsia="Arial" w:hAnsi="Arial"/>
          <w:color w:val="000000" w:themeColor="text1"/>
        </w:rPr>
        <w:t>an on</w:t>
      </w:r>
      <w:r w:rsidRPr="643E2F4A">
        <w:rPr>
          <w:rFonts w:ascii="Arial" w:eastAsia="Arial" w:hAnsi="Arial"/>
          <w:color w:val="000000" w:themeColor="text1"/>
        </w:rPr>
        <w:t xml:space="preserve">going assessment by the Educational and Clinical Supervisors as to whether there </w:t>
      </w:r>
      <w:bookmarkStart w:id="3" w:name="_Int_xB2bNfbe"/>
      <w:proofErr w:type="gramStart"/>
      <w:r w:rsidRPr="643E2F4A">
        <w:rPr>
          <w:rFonts w:ascii="Arial" w:eastAsia="Arial" w:hAnsi="Arial"/>
          <w:color w:val="000000" w:themeColor="text1"/>
        </w:rPr>
        <w:t>are</w:t>
      </w:r>
      <w:bookmarkEnd w:id="3"/>
      <w:proofErr w:type="gramEnd"/>
      <w:r w:rsidRPr="643E2F4A">
        <w:rPr>
          <w:rFonts w:ascii="Arial" w:eastAsia="Arial" w:hAnsi="Arial"/>
          <w:color w:val="000000" w:themeColor="text1"/>
        </w:rPr>
        <w:t xml:space="preserve"> any fitness to </w:t>
      </w:r>
      <w:proofErr w:type="spellStart"/>
      <w:r w:rsidRPr="643E2F4A">
        <w:rPr>
          <w:rFonts w:ascii="Arial" w:eastAsia="Arial" w:hAnsi="Arial"/>
          <w:color w:val="000000" w:themeColor="text1"/>
        </w:rPr>
        <w:t>practise</w:t>
      </w:r>
      <w:proofErr w:type="spellEnd"/>
      <w:r w:rsidRPr="643E2F4A">
        <w:rPr>
          <w:rFonts w:ascii="Arial" w:eastAsia="Arial" w:hAnsi="Arial"/>
          <w:color w:val="000000" w:themeColor="text1"/>
        </w:rPr>
        <w:t xml:space="preserve"> concerns, especially when the </w:t>
      </w:r>
      <w:r w:rsidR="00101552">
        <w:rPr>
          <w:rFonts w:ascii="Arial" w:eastAsia="Arial" w:hAnsi="Arial"/>
          <w:color w:val="000000" w:themeColor="text1"/>
        </w:rPr>
        <w:t>r</w:t>
      </w:r>
      <w:r w:rsidR="00652F51">
        <w:rPr>
          <w:rFonts w:ascii="Arial" w:eastAsia="Arial" w:hAnsi="Arial"/>
          <w:color w:val="000000" w:themeColor="text1"/>
        </w:rPr>
        <w:t xml:space="preserve">esident </w:t>
      </w:r>
      <w:r w:rsidR="00101552">
        <w:rPr>
          <w:rFonts w:ascii="Arial" w:eastAsia="Arial" w:hAnsi="Arial"/>
          <w:color w:val="000000" w:themeColor="text1"/>
        </w:rPr>
        <w:t>d</w:t>
      </w:r>
      <w:r w:rsidR="00652F51">
        <w:rPr>
          <w:rFonts w:ascii="Arial" w:eastAsia="Arial" w:hAnsi="Arial"/>
          <w:color w:val="000000" w:themeColor="text1"/>
        </w:rPr>
        <w:t xml:space="preserve">octor </w:t>
      </w:r>
      <w:r w:rsidRPr="643E2F4A">
        <w:rPr>
          <w:rFonts w:ascii="Arial" w:eastAsia="Arial" w:hAnsi="Arial"/>
          <w:color w:val="000000" w:themeColor="text1"/>
        </w:rPr>
        <w:t>is involved in incidents and complaints.</w:t>
      </w:r>
    </w:p>
    <w:p w14:paraId="5FD7202F" w14:textId="77777777" w:rsidR="0048431F" w:rsidRDefault="00FE05FB"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rPr>
        <w:t xml:space="preserve">Any fitness to </w:t>
      </w:r>
      <w:proofErr w:type="spellStart"/>
      <w:r>
        <w:rPr>
          <w:rFonts w:ascii="Arial" w:eastAsia="Arial" w:hAnsi="Arial"/>
          <w:color w:val="000000"/>
        </w:rPr>
        <w:t>practise</w:t>
      </w:r>
      <w:proofErr w:type="spellEnd"/>
      <w:r>
        <w:rPr>
          <w:rFonts w:ascii="Arial" w:eastAsia="Arial" w:hAnsi="Arial"/>
          <w:color w:val="000000"/>
        </w:rPr>
        <w:t xml:space="preserve"> concerns should </w:t>
      </w:r>
      <w:r>
        <w:rPr>
          <w:rFonts w:ascii="Arial" w:eastAsia="Arial" w:hAnsi="Arial"/>
          <w:b/>
          <w:color w:val="000000"/>
        </w:rPr>
        <w:t xml:space="preserve">at any time </w:t>
      </w:r>
      <w:r>
        <w:rPr>
          <w:rFonts w:ascii="Arial" w:eastAsia="Arial" w:hAnsi="Arial"/>
          <w:color w:val="000000"/>
        </w:rPr>
        <w:t>be escalated to the DME and Head of School and investigated either by the Trust HR department or through the relevant Trust Clinical Governance processes.</w:t>
      </w:r>
    </w:p>
    <w:p w14:paraId="0467B269" w14:textId="6FA61193" w:rsidR="00D61911" w:rsidRDefault="00FE05FB" w:rsidP="00CF49DE">
      <w:pPr>
        <w:numPr>
          <w:ilvl w:val="0"/>
          <w:numId w:val="1"/>
        </w:numPr>
        <w:tabs>
          <w:tab w:val="clear" w:pos="360"/>
          <w:tab w:val="left" w:pos="720"/>
        </w:tabs>
        <w:ind w:hanging="360"/>
        <w:textAlignment w:val="baseline"/>
        <w:rPr>
          <w:rFonts w:ascii="Arial" w:eastAsia="Arial" w:hAnsi="Arial"/>
          <w:color w:val="000000"/>
        </w:rPr>
      </w:pPr>
      <w:r w:rsidRPr="00D61911">
        <w:rPr>
          <w:rFonts w:ascii="Arial" w:eastAsia="Arial" w:hAnsi="Arial"/>
          <w:color w:val="000000"/>
        </w:rPr>
        <w:t xml:space="preserve">Such concerns should also be notified to the PG Dean, as Responsible Officer (RO) of </w:t>
      </w:r>
      <w:r w:rsidR="00D61911" w:rsidRPr="00D61911">
        <w:rPr>
          <w:rFonts w:ascii="Arial" w:eastAsia="Arial" w:hAnsi="Arial"/>
          <w:color w:val="000000"/>
        </w:rPr>
        <w:t>NHS</w:t>
      </w:r>
      <w:r w:rsidR="00101552">
        <w:rPr>
          <w:rFonts w:ascii="Arial" w:eastAsia="Arial" w:hAnsi="Arial"/>
          <w:color w:val="000000"/>
        </w:rPr>
        <w:t>E</w:t>
      </w:r>
      <w:r w:rsidR="00D61911" w:rsidRPr="00D61911">
        <w:rPr>
          <w:rFonts w:ascii="Arial" w:eastAsia="Arial" w:hAnsi="Arial"/>
          <w:color w:val="000000"/>
        </w:rPr>
        <w:t xml:space="preserve"> Education</w:t>
      </w:r>
      <w:r w:rsidRPr="00D61911">
        <w:rPr>
          <w:rFonts w:ascii="Arial" w:eastAsia="Arial" w:hAnsi="Arial"/>
          <w:color w:val="000000"/>
        </w:rPr>
        <w:t xml:space="preserve"> Thames Valley</w:t>
      </w:r>
      <w:r w:rsidR="00D61911">
        <w:rPr>
          <w:rFonts w:ascii="Arial" w:eastAsia="Arial" w:hAnsi="Arial"/>
          <w:color w:val="000000"/>
        </w:rPr>
        <w:t>.</w:t>
      </w:r>
    </w:p>
    <w:p w14:paraId="007831FC" w14:textId="0BD8C6FD" w:rsidR="0048431F" w:rsidRPr="00D61911" w:rsidRDefault="72505E46" w:rsidP="00CF49DE">
      <w:pPr>
        <w:numPr>
          <w:ilvl w:val="0"/>
          <w:numId w:val="1"/>
        </w:numPr>
        <w:tabs>
          <w:tab w:val="clear" w:pos="360"/>
          <w:tab w:val="left" w:pos="720"/>
        </w:tabs>
        <w:ind w:hanging="360"/>
        <w:textAlignment w:val="baseline"/>
        <w:rPr>
          <w:rFonts w:ascii="Arial" w:eastAsia="Arial" w:hAnsi="Arial"/>
          <w:color w:val="000000"/>
        </w:rPr>
      </w:pPr>
      <w:r w:rsidRPr="643E2F4A">
        <w:rPr>
          <w:rFonts w:ascii="Arial" w:eastAsia="Arial" w:hAnsi="Arial"/>
          <w:color w:val="000000" w:themeColor="text1"/>
        </w:rPr>
        <w:t xml:space="preserve">An outcome 5 must be given if revalidation </w:t>
      </w:r>
      <w:r w:rsidR="00EB05F0">
        <w:rPr>
          <w:rFonts w:ascii="Arial" w:eastAsia="Arial" w:hAnsi="Arial"/>
          <w:color w:val="000000" w:themeColor="text1"/>
        </w:rPr>
        <w:t>documentation</w:t>
      </w:r>
      <w:r w:rsidRPr="643E2F4A">
        <w:rPr>
          <w:rFonts w:ascii="Arial" w:eastAsia="Arial" w:hAnsi="Arial"/>
          <w:color w:val="000000" w:themeColor="text1"/>
        </w:rPr>
        <w:t xml:space="preserve"> (</w:t>
      </w:r>
      <w:r w:rsidR="565A8EA0" w:rsidRPr="643E2F4A">
        <w:rPr>
          <w:rFonts w:ascii="Arial" w:eastAsia="Arial" w:hAnsi="Arial"/>
          <w:color w:val="000000" w:themeColor="text1"/>
        </w:rPr>
        <w:t>e.g.</w:t>
      </w:r>
      <w:r w:rsidRPr="643E2F4A">
        <w:rPr>
          <w:rFonts w:ascii="Arial" w:eastAsia="Arial" w:hAnsi="Arial"/>
          <w:color w:val="000000" w:themeColor="text1"/>
        </w:rPr>
        <w:t xml:space="preserve"> Form R) is not </w:t>
      </w:r>
      <w:bookmarkStart w:id="4" w:name="_Int_Kd3jJPLu"/>
      <w:r w:rsidRPr="643E2F4A">
        <w:rPr>
          <w:rFonts w:ascii="Arial" w:eastAsia="Arial" w:hAnsi="Arial"/>
          <w:color w:val="000000" w:themeColor="text1"/>
        </w:rPr>
        <w:t>submitted</w:t>
      </w:r>
      <w:bookmarkEnd w:id="4"/>
      <w:r w:rsidRPr="643E2F4A">
        <w:rPr>
          <w:rFonts w:ascii="Arial" w:eastAsia="Arial" w:hAnsi="Arial"/>
          <w:color w:val="000000" w:themeColor="text1"/>
        </w:rPr>
        <w:t xml:space="preserve"> by the </w:t>
      </w:r>
      <w:r w:rsidR="00C64B3D">
        <w:rPr>
          <w:rFonts w:ascii="Arial" w:eastAsia="Arial" w:hAnsi="Arial"/>
          <w:color w:val="000000" w:themeColor="text1"/>
        </w:rPr>
        <w:t>r</w:t>
      </w:r>
      <w:r w:rsidR="003F7C7B">
        <w:rPr>
          <w:rFonts w:ascii="Arial" w:eastAsia="Arial" w:hAnsi="Arial"/>
          <w:color w:val="000000" w:themeColor="text1"/>
        </w:rPr>
        <w:t xml:space="preserve">esident </w:t>
      </w:r>
      <w:r w:rsidR="00C64B3D">
        <w:rPr>
          <w:rFonts w:ascii="Arial" w:eastAsia="Arial" w:hAnsi="Arial"/>
          <w:color w:val="000000" w:themeColor="text1"/>
        </w:rPr>
        <w:t>d</w:t>
      </w:r>
      <w:r w:rsidR="003F7C7B">
        <w:rPr>
          <w:rFonts w:ascii="Arial" w:eastAsia="Arial" w:hAnsi="Arial"/>
          <w:color w:val="000000" w:themeColor="text1"/>
        </w:rPr>
        <w:t xml:space="preserve">octor </w:t>
      </w:r>
      <w:r w:rsidRPr="643E2F4A">
        <w:rPr>
          <w:rFonts w:ascii="Arial" w:eastAsia="Arial" w:hAnsi="Arial"/>
          <w:color w:val="000000" w:themeColor="text1"/>
        </w:rPr>
        <w:t>by the specified deadline (See also</w:t>
      </w:r>
      <w:r w:rsidRPr="643E2F4A">
        <w:rPr>
          <w:rFonts w:ascii="Arial" w:eastAsia="Arial" w:hAnsi="Arial"/>
          <w:color w:val="0000FF"/>
          <w:u w:val="single"/>
        </w:rPr>
        <w:t xml:space="preserve"> </w:t>
      </w:r>
      <w:hyperlink w:anchor="_Appendix_4_–" w:history="1">
        <w:r w:rsidR="00587FE3" w:rsidRPr="00587FE3">
          <w:rPr>
            <w:rStyle w:val="Hyperlink"/>
            <w:rFonts w:ascii="Arial" w:eastAsia="Arial" w:hAnsi="Arial"/>
          </w:rPr>
          <w:t>Appendix 4</w:t>
        </w:r>
      </w:hyperlink>
      <w:r w:rsidRPr="643E2F4A">
        <w:rPr>
          <w:rFonts w:ascii="Arial" w:eastAsia="Arial" w:hAnsi="Arial"/>
          <w:color w:val="000000" w:themeColor="text1"/>
        </w:rPr>
        <w:t xml:space="preserve"> for more detail).</w:t>
      </w:r>
    </w:p>
    <w:p w14:paraId="048C8AD5" w14:textId="2BD3C47F" w:rsidR="0048431F" w:rsidRDefault="72505E46" w:rsidP="00CF49DE">
      <w:pPr>
        <w:numPr>
          <w:ilvl w:val="0"/>
          <w:numId w:val="1"/>
        </w:numPr>
        <w:tabs>
          <w:tab w:val="clear" w:pos="360"/>
          <w:tab w:val="left" w:pos="720"/>
        </w:tabs>
        <w:ind w:hanging="360"/>
        <w:textAlignment w:val="baseline"/>
        <w:rPr>
          <w:rFonts w:ascii="Arial" w:eastAsia="Arial" w:hAnsi="Arial"/>
          <w:color w:val="000000"/>
        </w:rPr>
      </w:pPr>
      <w:r w:rsidRPr="643E2F4A">
        <w:rPr>
          <w:rFonts w:ascii="Arial" w:eastAsia="Arial" w:hAnsi="Arial"/>
          <w:color w:val="000000" w:themeColor="text1"/>
        </w:rPr>
        <w:t xml:space="preserve">A </w:t>
      </w:r>
      <w:r w:rsidR="00FA30D1">
        <w:rPr>
          <w:rFonts w:ascii="Arial" w:eastAsia="Arial" w:hAnsi="Arial"/>
          <w:color w:val="000000" w:themeColor="text1"/>
        </w:rPr>
        <w:t>r</w:t>
      </w:r>
      <w:r w:rsidR="003F7C7B">
        <w:rPr>
          <w:rFonts w:ascii="Arial" w:eastAsia="Arial" w:hAnsi="Arial"/>
          <w:color w:val="000000" w:themeColor="text1"/>
        </w:rPr>
        <w:t xml:space="preserve">esident </w:t>
      </w:r>
      <w:r w:rsidR="00C64B3D">
        <w:rPr>
          <w:rFonts w:ascii="Arial" w:eastAsia="Arial" w:hAnsi="Arial"/>
          <w:color w:val="000000" w:themeColor="text1"/>
        </w:rPr>
        <w:t>d</w:t>
      </w:r>
      <w:r w:rsidR="003F7C7B">
        <w:rPr>
          <w:rFonts w:ascii="Arial" w:eastAsia="Arial" w:hAnsi="Arial"/>
          <w:color w:val="000000" w:themeColor="text1"/>
        </w:rPr>
        <w:t>octor’s</w:t>
      </w:r>
      <w:r w:rsidRPr="643E2F4A">
        <w:rPr>
          <w:rFonts w:ascii="Arial" w:eastAsia="Arial" w:hAnsi="Arial"/>
          <w:color w:val="000000" w:themeColor="text1"/>
        </w:rPr>
        <w:t xml:space="preserve"> ARCP outcome form will be used as evidence of their engagement with revalidation and shared with their next RO</w:t>
      </w:r>
      <w:r w:rsidR="769303F7" w:rsidRPr="643E2F4A">
        <w:rPr>
          <w:rFonts w:ascii="Arial" w:eastAsia="Arial" w:hAnsi="Arial"/>
          <w:color w:val="000000" w:themeColor="text1"/>
        </w:rPr>
        <w:t>. It</w:t>
      </w:r>
      <w:r w:rsidRPr="643E2F4A">
        <w:rPr>
          <w:rFonts w:ascii="Arial" w:eastAsia="Arial" w:hAnsi="Arial"/>
          <w:color w:val="000000" w:themeColor="text1"/>
        </w:rPr>
        <w:t xml:space="preserve"> is </w:t>
      </w:r>
      <w:bookmarkStart w:id="5" w:name="_Int_X9jQs78R"/>
      <w:r w:rsidRPr="643E2F4A">
        <w:rPr>
          <w:rFonts w:ascii="Arial" w:eastAsia="Arial" w:hAnsi="Arial"/>
          <w:color w:val="000000" w:themeColor="text1"/>
        </w:rPr>
        <w:t>very important</w:t>
      </w:r>
      <w:bookmarkEnd w:id="5"/>
      <w:r w:rsidRPr="643E2F4A">
        <w:rPr>
          <w:rFonts w:ascii="Arial" w:eastAsia="Arial" w:hAnsi="Arial"/>
          <w:color w:val="000000" w:themeColor="text1"/>
        </w:rPr>
        <w:t xml:space="preserve"> if concerns are raised that an informative and objective summary is added to the outcome form.</w:t>
      </w:r>
    </w:p>
    <w:p w14:paraId="0136295C" w14:textId="77777777" w:rsidR="00CF49DE" w:rsidRDefault="00CF49DE" w:rsidP="00CF49DE">
      <w:pPr>
        <w:textAlignment w:val="baseline"/>
        <w:rPr>
          <w:rFonts w:ascii="Arial" w:eastAsia="Arial" w:hAnsi="Arial"/>
          <w:b/>
          <w:color w:val="000000"/>
          <w:sz w:val="24"/>
        </w:rPr>
      </w:pPr>
    </w:p>
    <w:p w14:paraId="03E95C16" w14:textId="0BA983E9" w:rsidR="0048431F" w:rsidRDefault="00FE05FB" w:rsidP="00CF49DE">
      <w:pPr>
        <w:textAlignment w:val="baseline"/>
        <w:rPr>
          <w:rFonts w:ascii="Arial" w:eastAsia="Arial" w:hAnsi="Arial"/>
          <w:b/>
          <w:color w:val="000000"/>
          <w:sz w:val="24"/>
        </w:rPr>
      </w:pPr>
      <w:r>
        <w:rPr>
          <w:rFonts w:ascii="Arial" w:eastAsia="Arial" w:hAnsi="Arial"/>
          <w:b/>
          <w:color w:val="000000"/>
          <w:sz w:val="24"/>
        </w:rPr>
        <w:t>Role of the ARCP panel in revalidation</w:t>
      </w:r>
    </w:p>
    <w:p w14:paraId="0BF53836" w14:textId="77777777" w:rsidR="005F0225" w:rsidRDefault="005F0225" w:rsidP="00CF49DE">
      <w:pPr>
        <w:textAlignment w:val="baseline"/>
        <w:rPr>
          <w:rFonts w:ascii="Arial" w:eastAsia="Arial" w:hAnsi="Arial"/>
          <w:b/>
          <w:color w:val="000000"/>
          <w:sz w:val="24"/>
        </w:rPr>
      </w:pPr>
    </w:p>
    <w:p w14:paraId="20A8488C" w14:textId="2B85FA9B" w:rsidR="0048431F" w:rsidRDefault="72505E46" w:rsidP="00CF49DE">
      <w:pPr>
        <w:textAlignment w:val="baseline"/>
        <w:rPr>
          <w:rFonts w:ascii="Arial" w:eastAsia="Arial" w:hAnsi="Arial"/>
          <w:color w:val="000000" w:themeColor="text1"/>
        </w:rPr>
      </w:pPr>
      <w:r w:rsidRPr="643E2F4A">
        <w:rPr>
          <w:rFonts w:ascii="Arial" w:eastAsia="Arial" w:hAnsi="Arial"/>
          <w:color w:val="000000" w:themeColor="text1"/>
        </w:rPr>
        <w:t xml:space="preserve">It is the Responsible Officer, who makes the revalidation recommendation. It is important to note that whilst ARCP and Revalidation are intertwined, they are not interdependent. ARCP outcomes should continue to be issued following the review of </w:t>
      </w:r>
      <w:bookmarkStart w:id="6" w:name="_Int_AZeedvO0"/>
      <w:r w:rsidRPr="643E2F4A">
        <w:rPr>
          <w:rFonts w:ascii="Arial" w:eastAsia="Arial" w:hAnsi="Arial"/>
          <w:color w:val="000000" w:themeColor="text1"/>
        </w:rPr>
        <w:t>submitted</w:t>
      </w:r>
      <w:bookmarkEnd w:id="6"/>
      <w:r w:rsidRPr="643E2F4A">
        <w:rPr>
          <w:rFonts w:ascii="Arial" w:eastAsia="Arial" w:hAnsi="Arial"/>
          <w:color w:val="000000" w:themeColor="text1"/>
        </w:rPr>
        <w:t xml:space="preserve"> evidence and are separate </w:t>
      </w:r>
      <w:bookmarkStart w:id="7" w:name="_Int_GeuligF3"/>
      <w:r w:rsidRPr="643E2F4A">
        <w:rPr>
          <w:rFonts w:ascii="Arial" w:eastAsia="Arial" w:hAnsi="Arial"/>
          <w:color w:val="000000" w:themeColor="text1"/>
        </w:rPr>
        <w:t>to</w:t>
      </w:r>
      <w:bookmarkEnd w:id="7"/>
      <w:r w:rsidRPr="643E2F4A">
        <w:rPr>
          <w:rFonts w:ascii="Arial" w:eastAsia="Arial" w:hAnsi="Arial"/>
          <w:color w:val="000000" w:themeColor="text1"/>
        </w:rPr>
        <w:t xml:space="preserve"> the review of revalidation </w:t>
      </w:r>
      <w:r w:rsidR="00EB05F0">
        <w:rPr>
          <w:rFonts w:ascii="Arial" w:eastAsia="Arial" w:hAnsi="Arial"/>
          <w:color w:val="000000" w:themeColor="text1"/>
        </w:rPr>
        <w:t>documentation</w:t>
      </w:r>
      <w:r w:rsidRPr="643E2F4A">
        <w:rPr>
          <w:rFonts w:ascii="Arial" w:eastAsia="Arial" w:hAnsi="Arial"/>
          <w:color w:val="000000" w:themeColor="text1"/>
        </w:rPr>
        <w:t xml:space="preserve"> (except if </w:t>
      </w:r>
      <w:r w:rsidR="00EB05F0">
        <w:rPr>
          <w:rFonts w:ascii="Arial" w:eastAsia="Arial" w:hAnsi="Arial"/>
          <w:color w:val="000000" w:themeColor="text1"/>
        </w:rPr>
        <w:t>this</w:t>
      </w:r>
      <w:r w:rsidRPr="643E2F4A">
        <w:rPr>
          <w:rFonts w:ascii="Arial" w:eastAsia="Arial" w:hAnsi="Arial"/>
          <w:color w:val="000000" w:themeColor="text1"/>
        </w:rPr>
        <w:t xml:space="preserve"> is absent or late as above). Please see</w:t>
      </w:r>
      <w:r w:rsidRPr="643E2F4A">
        <w:rPr>
          <w:rFonts w:ascii="Arial" w:eastAsia="Arial" w:hAnsi="Arial"/>
          <w:color w:val="0000FF"/>
          <w:u w:val="single"/>
        </w:rPr>
        <w:t xml:space="preserve"> </w:t>
      </w:r>
      <w:hyperlink w:anchor="_Appendix_1_–" w:history="1">
        <w:r w:rsidRPr="007D44F5">
          <w:rPr>
            <w:rStyle w:val="Hyperlink"/>
            <w:rFonts w:ascii="Arial" w:eastAsia="Arial" w:hAnsi="Arial"/>
          </w:rPr>
          <w:t>Appendix 1</w:t>
        </w:r>
      </w:hyperlink>
      <w:r w:rsidRPr="643E2F4A">
        <w:rPr>
          <w:rFonts w:ascii="Arial" w:eastAsia="Arial" w:hAnsi="Arial"/>
          <w:color w:val="000000" w:themeColor="text1"/>
        </w:rPr>
        <w:t xml:space="preserve"> for scenarios detailing the difference between ARCP outcomes and revalidation concerns.</w:t>
      </w:r>
    </w:p>
    <w:p w14:paraId="290CFFAA" w14:textId="5E996B7C" w:rsidR="0048431F" w:rsidRDefault="72505E46" w:rsidP="00CF49DE">
      <w:pPr>
        <w:textAlignment w:val="baseline"/>
        <w:rPr>
          <w:rFonts w:ascii="Arial" w:eastAsia="Arial" w:hAnsi="Arial"/>
          <w:color w:val="000000" w:themeColor="text1"/>
        </w:rPr>
      </w:pPr>
      <w:r w:rsidRPr="643E2F4A">
        <w:rPr>
          <w:rFonts w:ascii="Arial" w:eastAsia="Arial" w:hAnsi="Arial"/>
          <w:color w:val="000000" w:themeColor="text1"/>
        </w:rPr>
        <w:lastRenderedPageBreak/>
        <w:t xml:space="preserve">The role of the ARCP panel in revalidation is to </w:t>
      </w:r>
      <w:r w:rsidR="20572A8F" w:rsidRPr="643E2F4A">
        <w:rPr>
          <w:rFonts w:ascii="Arial" w:eastAsia="Arial" w:hAnsi="Arial"/>
          <w:color w:val="000000" w:themeColor="text1"/>
        </w:rPr>
        <w:t>confirm</w:t>
      </w:r>
      <w:r w:rsidRPr="643E2F4A">
        <w:rPr>
          <w:rFonts w:ascii="Arial" w:eastAsia="Arial" w:hAnsi="Arial"/>
          <w:color w:val="000000" w:themeColor="text1"/>
        </w:rPr>
        <w:t xml:space="preserve"> whether there </w:t>
      </w:r>
      <w:bookmarkStart w:id="8" w:name="_Int_FOufZUWx"/>
      <w:proofErr w:type="gramStart"/>
      <w:r w:rsidRPr="643E2F4A">
        <w:rPr>
          <w:rFonts w:ascii="Arial" w:eastAsia="Arial" w:hAnsi="Arial"/>
          <w:color w:val="000000" w:themeColor="text1"/>
        </w:rPr>
        <w:t>are</w:t>
      </w:r>
      <w:bookmarkEnd w:id="8"/>
      <w:proofErr w:type="gramEnd"/>
      <w:r w:rsidRPr="643E2F4A">
        <w:rPr>
          <w:rFonts w:ascii="Arial" w:eastAsia="Arial" w:hAnsi="Arial"/>
          <w:color w:val="000000" w:themeColor="text1"/>
        </w:rPr>
        <w:t xml:space="preserve"> any fitness to </w:t>
      </w:r>
      <w:proofErr w:type="spellStart"/>
      <w:r w:rsidRPr="643E2F4A">
        <w:rPr>
          <w:rFonts w:ascii="Arial" w:eastAsia="Arial" w:hAnsi="Arial"/>
          <w:color w:val="000000" w:themeColor="text1"/>
        </w:rPr>
        <w:t>practise</w:t>
      </w:r>
      <w:proofErr w:type="spellEnd"/>
      <w:r w:rsidRPr="643E2F4A">
        <w:rPr>
          <w:rFonts w:ascii="Arial" w:eastAsia="Arial" w:hAnsi="Arial"/>
          <w:color w:val="000000" w:themeColor="text1"/>
        </w:rPr>
        <w:t xml:space="preserve"> concerns which would affect the revalidation of the </w:t>
      </w:r>
      <w:r w:rsidR="005D2276">
        <w:rPr>
          <w:rFonts w:ascii="Arial" w:eastAsia="Arial" w:hAnsi="Arial"/>
          <w:color w:val="000000" w:themeColor="text1"/>
        </w:rPr>
        <w:t>r</w:t>
      </w:r>
      <w:r w:rsidR="001065C7">
        <w:rPr>
          <w:rFonts w:ascii="Arial" w:eastAsia="Arial" w:hAnsi="Arial"/>
          <w:color w:val="000000" w:themeColor="text1"/>
        </w:rPr>
        <w:t xml:space="preserve">esident </w:t>
      </w:r>
      <w:r w:rsidR="005D2276">
        <w:rPr>
          <w:rFonts w:ascii="Arial" w:eastAsia="Arial" w:hAnsi="Arial"/>
          <w:color w:val="000000" w:themeColor="text1"/>
        </w:rPr>
        <w:t>d</w:t>
      </w:r>
      <w:r w:rsidR="001065C7">
        <w:rPr>
          <w:rFonts w:ascii="Arial" w:eastAsia="Arial" w:hAnsi="Arial"/>
          <w:color w:val="000000" w:themeColor="text1"/>
        </w:rPr>
        <w:t>octor</w:t>
      </w:r>
      <w:r w:rsidRPr="643E2F4A">
        <w:rPr>
          <w:rFonts w:ascii="Arial" w:eastAsia="Arial" w:hAnsi="Arial"/>
          <w:color w:val="000000" w:themeColor="text1"/>
        </w:rPr>
        <w:t xml:space="preserve">, such as unresolved investigations, health or probity issues. This includes the WHOLE scope of the </w:t>
      </w:r>
      <w:r w:rsidR="005D2276">
        <w:rPr>
          <w:rFonts w:ascii="Arial" w:eastAsia="Arial" w:hAnsi="Arial"/>
          <w:color w:val="000000" w:themeColor="text1"/>
        </w:rPr>
        <w:t>r</w:t>
      </w:r>
      <w:r w:rsidR="001065C7">
        <w:rPr>
          <w:rFonts w:ascii="Arial" w:eastAsia="Arial" w:hAnsi="Arial"/>
          <w:color w:val="000000" w:themeColor="text1"/>
        </w:rPr>
        <w:t xml:space="preserve">esident </w:t>
      </w:r>
      <w:r w:rsidR="005D2276">
        <w:rPr>
          <w:rFonts w:ascii="Arial" w:eastAsia="Arial" w:hAnsi="Arial"/>
          <w:color w:val="000000" w:themeColor="text1"/>
        </w:rPr>
        <w:t>d</w:t>
      </w:r>
      <w:r w:rsidR="001065C7">
        <w:rPr>
          <w:rFonts w:ascii="Arial" w:eastAsia="Arial" w:hAnsi="Arial"/>
          <w:color w:val="000000" w:themeColor="text1"/>
        </w:rPr>
        <w:t>octor</w:t>
      </w:r>
      <w:r w:rsidR="005D2276">
        <w:rPr>
          <w:rFonts w:ascii="Arial" w:eastAsia="Arial" w:hAnsi="Arial"/>
          <w:color w:val="000000" w:themeColor="text1"/>
        </w:rPr>
        <w:t>’</w:t>
      </w:r>
      <w:r w:rsidRPr="643E2F4A">
        <w:rPr>
          <w:rFonts w:ascii="Arial" w:eastAsia="Arial" w:hAnsi="Arial"/>
          <w:color w:val="000000" w:themeColor="text1"/>
        </w:rPr>
        <w:t>s work including locum work, voluntary medical work, etc.</w:t>
      </w:r>
    </w:p>
    <w:p w14:paraId="796A4D42" w14:textId="77777777" w:rsidR="00CF49DE" w:rsidRDefault="00CF49DE" w:rsidP="00CF49DE">
      <w:pPr>
        <w:textAlignment w:val="baseline"/>
        <w:rPr>
          <w:rFonts w:ascii="Arial" w:eastAsia="Arial" w:hAnsi="Arial"/>
          <w:color w:val="000000"/>
        </w:rPr>
      </w:pPr>
    </w:p>
    <w:p w14:paraId="21D78000" w14:textId="79E3A00E" w:rsidR="0048431F" w:rsidRDefault="00CF49DE" w:rsidP="00CF49DE">
      <w:pPr>
        <w:textAlignment w:val="baseline"/>
        <w:rPr>
          <w:rFonts w:ascii="Arial" w:eastAsia="Arial" w:hAnsi="Arial"/>
          <w:color w:val="000000"/>
          <w:sz w:val="24"/>
        </w:rPr>
      </w:pPr>
      <w:r>
        <w:rPr>
          <w:rFonts w:ascii="Arial" w:eastAsia="Arial" w:hAnsi="Arial"/>
          <w:b/>
          <w:color w:val="000000"/>
          <w:sz w:val="24"/>
        </w:rPr>
        <w:t>I</w:t>
      </w:r>
      <w:r w:rsidR="00FE05FB">
        <w:rPr>
          <w:rFonts w:ascii="Arial" w:eastAsia="Arial" w:hAnsi="Arial"/>
          <w:b/>
          <w:color w:val="000000"/>
          <w:sz w:val="24"/>
        </w:rPr>
        <w:t>nformation which is provided to the panel for revalidation</w:t>
      </w:r>
    </w:p>
    <w:p w14:paraId="18139BEA" w14:textId="77777777" w:rsidR="00CF49DE" w:rsidRDefault="00CF49DE" w:rsidP="00CF49DE">
      <w:pPr>
        <w:textAlignment w:val="baseline"/>
        <w:rPr>
          <w:rFonts w:ascii="Arial" w:eastAsia="Arial" w:hAnsi="Arial"/>
          <w:b/>
          <w:color w:val="000000"/>
          <w:sz w:val="24"/>
        </w:rPr>
      </w:pPr>
    </w:p>
    <w:p w14:paraId="100B54CF" w14:textId="022465B7" w:rsidR="0048431F" w:rsidRDefault="72505E46" w:rsidP="0081037D">
      <w:pPr>
        <w:numPr>
          <w:ilvl w:val="0"/>
          <w:numId w:val="1"/>
        </w:numPr>
        <w:tabs>
          <w:tab w:val="clear" w:pos="360"/>
          <w:tab w:val="left" w:pos="709"/>
        </w:tabs>
        <w:ind w:left="709" w:hanging="360"/>
        <w:textAlignment w:val="baseline"/>
        <w:rPr>
          <w:rFonts w:ascii="Arial" w:eastAsia="Arial" w:hAnsi="Arial"/>
          <w:b/>
          <w:bCs/>
          <w:color w:val="000000"/>
        </w:rPr>
      </w:pPr>
      <w:r w:rsidRPr="643E2F4A">
        <w:rPr>
          <w:rFonts w:ascii="Arial" w:eastAsia="Arial" w:hAnsi="Arial"/>
          <w:b/>
          <w:bCs/>
          <w:color w:val="000000" w:themeColor="text1"/>
        </w:rPr>
        <w:t xml:space="preserve">Form R </w:t>
      </w:r>
      <w:r w:rsidRPr="643E2F4A">
        <w:rPr>
          <w:rFonts w:ascii="Arial" w:eastAsia="Arial" w:hAnsi="Arial"/>
          <w:color w:val="000000" w:themeColor="text1"/>
        </w:rPr>
        <w:t xml:space="preserve">(this is completed by the </w:t>
      </w:r>
      <w:r w:rsidR="00097F5A">
        <w:rPr>
          <w:rFonts w:ascii="Arial" w:eastAsia="Arial" w:hAnsi="Arial"/>
          <w:color w:val="000000" w:themeColor="text1"/>
        </w:rPr>
        <w:t>r</w:t>
      </w:r>
      <w:r w:rsidR="00D770C6">
        <w:rPr>
          <w:rFonts w:ascii="Arial" w:eastAsia="Arial" w:hAnsi="Arial"/>
          <w:color w:val="000000" w:themeColor="text1"/>
        </w:rPr>
        <w:t xml:space="preserve">esident </w:t>
      </w:r>
      <w:r w:rsidR="00097F5A">
        <w:rPr>
          <w:rFonts w:ascii="Arial" w:eastAsia="Arial" w:hAnsi="Arial"/>
          <w:color w:val="000000" w:themeColor="text1"/>
        </w:rPr>
        <w:t>d</w:t>
      </w:r>
      <w:r w:rsidR="00D770C6">
        <w:rPr>
          <w:rFonts w:ascii="Arial" w:eastAsia="Arial" w:hAnsi="Arial"/>
          <w:color w:val="000000" w:themeColor="text1"/>
        </w:rPr>
        <w:t>octor</w:t>
      </w:r>
      <w:r w:rsidRPr="643E2F4A">
        <w:rPr>
          <w:rFonts w:ascii="Arial" w:eastAsia="Arial" w:hAnsi="Arial"/>
          <w:color w:val="000000" w:themeColor="text1"/>
        </w:rPr>
        <w:t xml:space="preserve"> electronically </w:t>
      </w:r>
      <w:r w:rsidR="7DCDA060" w:rsidRPr="643E2F4A">
        <w:rPr>
          <w:rFonts w:ascii="Arial" w:eastAsia="Arial" w:hAnsi="Arial"/>
          <w:color w:val="000000" w:themeColor="text1"/>
        </w:rPr>
        <w:t xml:space="preserve">via </w:t>
      </w:r>
      <w:r w:rsidR="12BE00C2" w:rsidRPr="643E2F4A">
        <w:rPr>
          <w:rFonts w:ascii="Arial" w:eastAsia="Arial" w:hAnsi="Arial"/>
          <w:color w:val="000000" w:themeColor="text1"/>
        </w:rPr>
        <w:t>TIS (Trainee Information System)</w:t>
      </w:r>
      <w:r w:rsidR="7DCDA060" w:rsidRPr="643E2F4A">
        <w:rPr>
          <w:rFonts w:ascii="Arial" w:eastAsia="Arial" w:hAnsi="Arial"/>
          <w:color w:val="000000" w:themeColor="text1"/>
        </w:rPr>
        <w:t xml:space="preserve"> </w:t>
      </w:r>
      <w:r w:rsidR="1C58A448" w:rsidRPr="643E2F4A">
        <w:rPr>
          <w:rFonts w:ascii="Arial" w:eastAsia="Arial" w:hAnsi="Arial"/>
          <w:color w:val="000000" w:themeColor="text1"/>
        </w:rPr>
        <w:t>-</w:t>
      </w:r>
      <w:r w:rsidRPr="643E2F4A">
        <w:rPr>
          <w:rFonts w:ascii="Arial" w:eastAsia="Arial" w:hAnsi="Arial"/>
          <w:color w:val="000000" w:themeColor="text1"/>
        </w:rPr>
        <w:t xml:space="preserve"> a copy will </w:t>
      </w:r>
      <w:r w:rsidR="1C58A448" w:rsidRPr="643E2F4A">
        <w:rPr>
          <w:rFonts w:ascii="Arial" w:eastAsia="Arial" w:hAnsi="Arial"/>
          <w:color w:val="000000" w:themeColor="text1"/>
        </w:rPr>
        <w:t xml:space="preserve">only </w:t>
      </w:r>
      <w:r w:rsidRPr="643E2F4A">
        <w:rPr>
          <w:rFonts w:ascii="Arial" w:eastAsia="Arial" w:hAnsi="Arial"/>
          <w:color w:val="000000" w:themeColor="text1"/>
        </w:rPr>
        <w:t xml:space="preserve">be made available to the panel if any </w:t>
      </w:r>
      <w:r w:rsidR="1C58A448" w:rsidRPr="643E2F4A">
        <w:rPr>
          <w:rFonts w:ascii="Arial" w:eastAsia="Arial" w:hAnsi="Arial"/>
          <w:color w:val="000000" w:themeColor="text1"/>
        </w:rPr>
        <w:t xml:space="preserve">ongoing or new </w:t>
      </w:r>
      <w:r w:rsidRPr="643E2F4A">
        <w:rPr>
          <w:rFonts w:ascii="Arial" w:eastAsia="Arial" w:hAnsi="Arial"/>
          <w:color w:val="000000" w:themeColor="text1"/>
        </w:rPr>
        <w:t>concerns have been declared.</w:t>
      </w:r>
    </w:p>
    <w:p w14:paraId="330B398B" w14:textId="176FF5CF" w:rsidR="0048431F" w:rsidRDefault="00FE05FB" w:rsidP="0081037D">
      <w:pPr>
        <w:numPr>
          <w:ilvl w:val="0"/>
          <w:numId w:val="1"/>
        </w:numPr>
        <w:tabs>
          <w:tab w:val="clear" w:pos="360"/>
          <w:tab w:val="left" w:pos="709"/>
        </w:tabs>
        <w:ind w:left="709" w:hanging="360"/>
        <w:textAlignment w:val="baseline"/>
        <w:rPr>
          <w:rFonts w:ascii="Arial" w:eastAsia="Arial" w:hAnsi="Arial"/>
          <w:color w:val="000000"/>
        </w:rPr>
      </w:pPr>
      <w:r>
        <w:rPr>
          <w:rFonts w:ascii="Arial" w:eastAsia="Arial" w:hAnsi="Arial"/>
          <w:b/>
          <w:color w:val="000000"/>
        </w:rPr>
        <w:t xml:space="preserve">Whole Scope of Practice </w:t>
      </w:r>
      <w:r w:rsidRPr="003049FB">
        <w:rPr>
          <w:rFonts w:ascii="Arial" w:eastAsia="Arial" w:hAnsi="Arial"/>
          <w:b/>
          <w:color w:val="000000"/>
        </w:rPr>
        <w:t>form</w:t>
      </w:r>
      <w:r>
        <w:rPr>
          <w:rFonts w:ascii="Arial" w:eastAsia="Arial" w:hAnsi="Arial"/>
          <w:color w:val="000000"/>
        </w:rPr>
        <w:t xml:space="preserve">. If a doctor declares on their Form R that they are working as a doctor in areas other than their training </w:t>
      </w:r>
      <w:proofErr w:type="spellStart"/>
      <w:r>
        <w:rPr>
          <w:rFonts w:ascii="Arial" w:eastAsia="Arial" w:hAnsi="Arial"/>
          <w:color w:val="000000"/>
        </w:rPr>
        <w:t>programme</w:t>
      </w:r>
      <w:proofErr w:type="spellEnd"/>
      <w:r>
        <w:rPr>
          <w:rFonts w:ascii="Arial" w:eastAsia="Arial" w:hAnsi="Arial"/>
          <w:color w:val="000000"/>
        </w:rPr>
        <w:t xml:space="preserve">, they must also complete a “whole scope of practice” form. The </w:t>
      </w:r>
      <w:r w:rsidR="00B67908">
        <w:rPr>
          <w:rFonts w:ascii="Arial" w:eastAsia="Arial" w:hAnsi="Arial"/>
          <w:color w:val="000000"/>
        </w:rPr>
        <w:t>r</w:t>
      </w:r>
      <w:r w:rsidR="001065C7">
        <w:rPr>
          <w:rFonts w:ascii="Arial" w:eastAsia="Arial" w:hAnsi="Arial"/>
          <w:color w:val="000000"/>
        </w:rPr>
        <w:t xml:space="preserve">esident </w:t>
      </w:r>
      <w:r w:rsidR="00B67908">
        <w:rPr>
          <w:rFonts w:ascii="Arial" w:eastAsia="Arial" w:hAnsi="Arial"/>
          <w:color w:val="000000"/>
        </w:rPr>
        <w:t>d</w:t>
      </w:r>
      <w:r w:rsidR="001065C7">
        <w:rPr>
          <w:rFonts w:ascii="Arial" w:eastAsia="Arial" w:hAnsi="Arial"/>
          <w:color w:val="000000"/>
        </w:rPr>
        <w:t>octor</w:t>
      </w:r>
      <w:r w:rsidR="001400CB">
        <w:rPr>
          <w:rFonts w:ascii="Arial" w:eastAsia="Arial" w:hAnsi="Arial"/>
          <w:color w:val="000000"/>
        </w:rPr>
        <w:t xml:space="preserve"> </w:t>
      </w:r>
      <w:r>
        <w:rPr>
          <w:rFonts w:ascii="Arial" w:eastAsia="Arial" w:hAnsi="Arial"/>
          <w:color w:val="000000"/>
        </w:rPr>
        <w:t>must have this form signed by the person supervising that work, counter-signed by their Educational Supervisor and have reflected on that work in their e-portfolio.</w:t>
      </w:r>
      <w:r w:rsidR="00943397">
        <w:rPr>
          <w:rFonts w:ascii="Arial" w:eastAsia="Arial" w:hAnsi="Arial"/>
          <w:color w:val="000000"/>
        </w:rPr>
        <w:t xml:space="preserve"> These forms will either be provided by the </w:t>
      </w:r>
      <w:proofErr w:type="spellStart"/>
      <w:r w:rsidR="00943397">
        <w:rPr>
          <w:rFonts w:ascii="Arial" w:eastAsia="Arial" w:hAnsi="Arial"/>
          <w:color w:val="000000"/>
        </w:rPr>
        <w:t>programme</w:t>
      </w:r>
      <w:proofErr w:type="spellEnd"/>
      <w:r w:rsidR="00943397">
        <w:rPr>
          <w:rFonts w:ascii="Arial" w:eastAsia="Arial" w:hAnsi="Arial"/>
          <w:color w:val="000000"/>
        </w:rPr>
        <w:t xml:space="preserve"> team or </w:t>
      </w:r>
      <w:r w:rsidR="001913EC">
        <w:rPr>
          <w:rFonts w:ascii="Arial" w:eastAsia="Arial" w:hAnsi="Arial"/>
          <w:color w:val="000000"/>
        </w:rPr>
        <w:t>may</w:t>
      </w:r>
      <w:r w:rsidR="00943397">
        <w:rPr>
          <w:rFonts w:ascii="Arial" w:eastAsia="Arial" w:hAnsi="Arial"/>
          <w:color w:val="000000"/>
        </w:rPr>
        <w:t xml:space="preserve"> be on the e-portfolio, panels must check for these.</w:t>
      </w:r>
      <w:r w:rsidR="00CF49DE">
        <w:rPr>
          <w:rFonts w:ascii="Arial" w:eastAsia="Arial" w:hAnsi="Arial"/>
          <w:color w:val="000000"/>
        </w:rPr>
        <w:t xml:space="preserve"> </w:t>
      </w:r>
      <w:r w:rsidR="008205D1">
        <w:rPr>
          <w:rFonts w:ascii="Arial" w:eastAsia="Arial" w:hAnsi="Arial"/>
          <w:color w:val="000000"/>
        </w:rPr>
        <w:t xml:space="preserve">Guidance and forms available </w:t>
      </w:r>
      <w:hyperlink r:id="rId12" w:history="1">
        <w:r w:rsidR="008205D1" w:rsidRPr="008205D1">
          <w:rPr>
            <w:rStyle w:val="Hyperlink"/>
            <w:rFonts w:ascii="Arial" w:eastAsia="Arial" w:hAnsi="Arial"/>
          </w:rPr>
          <w:t>here</w:t>
        </w:r>
      </w:hyperlink>
      <w:r w:rsidR="008205D1">
        <w:rPr>
          <w:rFonts w:ascii="Arial" w:eastAsia="Arial" w:hAnsi="Arial"/>
          <w:color w:val="000000"/>
        </w:rPr>
        <w:t>.</w:t>
      </w:r>
    </w:p>
    <w:p w14:paraId="3DC25DD3" w14:textId="0EB0C814" w:rsidR="0048431F" w:rsidRDefault="72505E46" w:rsidP="0081037D">
      <w:pPr>
        <w:numPr>
          <w:ilvl w:val="0"/>
          <w:numId w:val="1"/>
        </w:numPr>
        <w:tabs>
          <w:tab w:val="clear" w:pos="360"/>
          <w:tab w:val="left" w:pos="709"/>
        </w:tabs>
        <w:ind w:left="709" w:hanging="360"/>
        <w:textAlignment w:val="baseline"/>
        <w:rPr>
          <w:rFonts w:ascii="Arial" w:eastAsia="Arial" w:hAnsi="Arial"/>
          <w:b/>
          <w:bCs/>
          <w:color w:val="000000"/>
        </w:rPr>
      </w:pPr>
      <w:r w:rsidRPr="643E2F4A">
        <w:rPr>
          <w:rFonts w:ascii="Arial" w:eastAsia="Arial" w:hAnsi="Arial"/>
          <w:b/>
          <w:bCs/>
          <w:color w:val="000000" w:themeColor="text1"/>
        </w:rPr>
        <w:t>Educational S</w:t>
      </w:r>
      <w:r w:rsidRPr="643E2F4A">
        <w:rPr>
          <w:rFonts w:ascii="Arial" w:eastAsia="Arial" w:hAnsi="Arial"/>
          <w:b/>
          <w:bCs/>
          <w:color w:val="000000" w:themeColor="text1"/>
          <w:sz w:val="21"/>
          <w:szCs w:val="21"/>
        </w:rPr>
        <w:t xml:space="preserve">upervisor’s </w:t>
      </w:r>
      <w:r w:rsidRPr="643E2F4A">
        <w:rPr>
          <w:rFonts w:ascii="Arial" w:eastAsia="Arial" w:hAnsi="Arial"/>
          <w:b/>
          <w:bCs/>
          <w:color w:val="000000" w:themeColor="text1"/>
        </w:rPr>
        <w:t xml:space="preserve">Report </w:t>
      </w:r>
      <w:r w:rsidRPr="643E2F4A">
        <w:rPr>
          <w:rFonts w:ascii="Arial" w:eastAsia="Arial" w:hAnsi="Arial"/>
          <w:color w:val="000000" w:themeColor="text1"/>
        </w:rPr>
        <w:t>– includes a question as to whether the educational supervisor is aware of any unresolved investigations, health or probity concerns which may affect revalidation</w:t>
      </w:r>
      <w:r w:rsidR="00EA764B">
        <w:rPr>
          <w:rFonts w:ascii="Arial" w:eastAsia="Arial" w:hAnsi="Arial"/>
          <w:color w:val="000000" w:themeColor="text1"/>
        </w:rPr>
        <w:t xml:space="preserve">. </w:t>
      </w:r>
      <w:r w:rsidRPr="643E2F4A">
        <w:rPr>
          <w:rFonts w:ascii="Arial" w:eastAsia="Arial" w:hAnsi="Arial"/>
          <w:color w:val="000000" w:themeColor="text1"/>
        </w:rPr>
        <w:t xml:space="preserve">The </w:t>
      </w:r>
      <w:r w:rsidR="0D777EE5" w:rsidRPr="643E2F4A">
        <w:rPr>
          <w:rFonts w:ascii="Arial" w:eastAsia="Arial" w:hAnsi="Arial"/>
          <w:color w:val="000000" w:themeColor="text1"/>
        </w:rPr>
        <w:t>ES (Educational Supervisor)</w:t>
      </w:r>
      <w:r w:rsidRPr="643E2F4A">
        <w:rPr>
          <w:rFonts w:ascii="Arial" w:eastAsia="Arial" w:hAnsi="Arial"/>
          <w:color w:val="000000" w:themeColor="text1"/>
        </w:rPr>
        <w:t xml:space="preserve"> should also confirm that the </w:t>
      </w:r>
      <w:r w:rsidR="006070FF">
        <w:rPr>
          <w:rFonts w:ascii="Arial" w:eastAsia="Arial" w:hAnsi="Arial"/>
          <w:color w:val="000000" w:themeColor="text1"/>
        </w:rPr>
        <w:t>r</w:t>
      </w:r>
      <w:r w:rsidR="00781546">
        <w:rPr>
          <w:rFonts w:ascii="Arial" w:eastAsia="Arial" w:hAnsi="Arial"/>
          <w:color w:val="000000" w:themeColor="text1"/>
        </w:rPr>
        <w:t xml:space="preserve">esident </w:t>
      </w:r>
      <w:r w:rsidR="006070FF">
        <w:rPr>
          <w:rFonts w:ascii="Arial" w:eastAsia="Arial" w:hAnsi="Arial"/>
          <w:color w:val="000000" w:themeColor="text1"/>
        </w:rPr>
        <w:t>d</w:t>
      </w:r>
      <w:r w:rsidR="00781546">
        <w:rPr>
          <w:rFonts w:ascii="Arial" w:eastAsia="Arial" w:hAnsi="Arial"/>
          <w:color w:val="000000" w:themeColor="text1"/>
        </w:rPr>
        <w:t xml:space="preserve">octor </w:t>
      </w:r>
      <w:r w:rsidRPr="643E2F4A">
        <w:rPr>
          <w:rFonts w:ascii="Arial" w:eastAsia="Arial" w:hAnsi="Arial"/>
          <w:color w:val="000000" w:themeColor="text1"/>
        </w:rPr>
        <w:t>has reflected on any incidents in their e-portfolio.</w:t>
      </w:r>
    </w:p>
    <w:p w14:paraId="49E8E40F" w14:textId="29BF2153" w:rsidR="0048431F" w:rsidRDefault="001427D6" w:rsidP="0081037D">
      <w:pPr>
        <w:numPr>
          <w:ilvl w:val="0"/>
          <w:numId w:val="1"/>
        </w:numPr>
        <w:tabs>
          <w:tab w:val="clear" w:pos="360"/>
          <w:tab w:val="left" w:pos="709"/>
        </w:tabs>
        <w:ind w:left="709" w:hanging="360"/>
        <w:textAlignment w:val="baseline"/>
        <w:rPr>
          <w:rFonts w:ascii="Arial" w:eastAsia="Arial" w:hAnsi="Arial"/>
          <w:b/>
          <w:color w:val="000000"/>
        </w:rPr>
      </w:pPr>
      <w:r>
        <w:rPr>
          <w:rFonts w:ascii="Arial" w:eastAsia="Arial" w:hAnsi="Arial"/>
          <w:b/>
          <w:color w:val="000000"/>
        </w:rPr>
        <w:t>Incident</w:t>
      </w:r>
      <w:r w:rsidR="00FE05FB">
        <w:rPr>
          <w:rFonts w:ascii="Arial" w:eastAsia="Arial" w:hAnsi="Arial"/>
          <w:b/>
          <w:color w:val="000000"/>
        </w:rPr>
        <w:t xml:space="preserve"> Reports (for serious incidents</w:t>
      </w:r>
      <w:r w:rsidR="004253EB">
        <w:rPr>
          <w:rFonts w:ascii="Arial" w:eastAsia="Arial" w:hAnsi="Arial"/>
          <w:b/>
          <w:color w:val="000000"/>
        </w:rPr>
        <w:t>, formal complaints</w:t>
      </w:r>
      <w:r w:rsidR="00FE05FB">
        <w:rPr>
          <w:rFonts w:ascii="Arial" w:eastAsia="Arial" w:hAnsi="Arial"/>
          <w:b/>
          <w:color w:val="000000"/>
        </w:rPr>
        <w:t xml:space="preserve">). </w:t>
      </w:r>
      <w:r w:rsidR="00FE05FB">
        <w:rPr>
          <w:rFonts w:ascii="Arial" w:eastAsia="Arial" w:hAnsi="Arial"/>
          <w:color w:val="000000"/>
        </w:rPr>
        <w:t xml:space="preserve">Trusts </w:t>
      </w:r>
      <w:r w:rsidR="00781803">
        <w:rPr>
          <w:rFonts w:ascii="Arial" w:eastAsia="Arial" w:hAnsi="Arial"/>
          <w:color w:val="000000"/>
        </w:rPr>
        <w:t>should</w:t>
      </w:r>
      <w:r w:rsidR="00FE05FB">
        <w:rPr>
          <w:rFonts w:ascii="Arial" w:eastAsia="Arial" w:hAnsi="Arial"/>
          <w:color w:val="000000"/>
        </w:rPr>
        <w:t xml:space="preserve"> complete an </w:t>
      </w:r>
      <w:r w:rsidR="0000492F">
        <w:rPr>
          <w:rFonts w:ascii="Arial" w:eastAsia="Arial" w:hAnsi="Arial"/>
          <w:color w:val="000000"/>
        </w:rPr>
        <w:t xml:space="preserve">Incident Reporting Form </w:t>
      </w:r>
      <w:r w:rsidR="00FE05FB">
        <w:rPr>
          <w:rFonts w:ascii="Arial" w:eastAsia="Arial" w:hAnsi="Arial"/>
          <w:color w:val="000000"/>
        </w:rPr>
        <w:t xml:space="preserve">with details of any incidents or complaints. They will already have informed the RO if there are any ongoing fitness to </w:t>
      </w:r>
      <w:proofErr w:type="spellStart"/>
      <w:r w:rsidR="00FE05FB">
        <w:rPr>
          <w:rFonts w:ascii="Arial" w:eastAsia="Arial" w:hAnsi="Arial"/>
          <w:color w:val="000000"/>
        </w:rPr>
        <w:t>practise</w:t>
      </w:r>
      <w:proofErr w:type="spellEnd"/>
      <w:r w:rsidR="00FE05FB">
        <w:rPr>
          <w:rFonts w:ascii="Arial" w:eastAsia="Arial" w:hAnsi="Arial"/>
          <w:color w:val="000000"/>
        </w:rPr>
        <w:t xml:space="preserve"> concerns about the </w:t>
      </w:r>
      <w:r w:rsidR="009E4702">
        <w:rPr>
          <w:rFonts w:ascii="Arial" w:eastAsia="Arial" w:hAnsi="Arial"/>
          <w:color w:val="000000"/>
        </w:rPr>
        <w:t>r</w:t>
      </w:r>
      <w:r w:rsidR="001065C7">
        <w:rPr>
          <w:rFonts w:ascii="Arial" w:eastAsia="Arial" w:hAnsi="Arial"/>
          <w:color w:val="000000"/>
        </w:rPr>
        <w:t xml:space="preserve">esident </w:t>
      </w:r>
      <w:r w:rsidR="009E4702">
        <w:rPr>
          <w:rFonts w:ascii="Arial" w:eastAsia="Arial" w:hAnsi="Arial"/>
          <w:color w:val="000000"/>
        </w:rPr>
        <w:t>d</w:t>
      </w:r>
      <w:r w:rsidR="001065C7">
        <w:rPr>
          <w:rFonts w:ascii="Arial" w:eastAsia="Arial" w:hAnsi="Arial"/>
          <w:color w:val="000000"/>
        </w:rPr>
        <w:t>octor</w:t>
      </w:r>
      <w:r w:rsidR="00FE05FB">
        <w:rPr>
          <w:rFonts w:ascii="Arial" w:eastAsia="Arial" w:hAnsi="Arial"/>
          <w:color w:val="000000"/>
        </w:rPr>
        <w:t xml:space="preserve">. The reasons for the panel to see this information are to ensure that the </w:t>
      </w:r>
      <w:r w:rsidR="001065C7">
        <w:rPr>
          <w:rFonts w:ascii="Arial" w:eastAsia="Arial" w:hAnsi="Arial"/>
          <w:color w:val="000000"/>
        </w:rPr>
        <w:t>Resident Doctors</w:t>
      </w:r>
      <w:r w:rsidR="00FE05FB">
        <w:rPr>
          <w:rFonts w:ascii="Arial" w:eastAsia="Arial" w:hAnsi="Arial"/>
          <w:color w:val="000000"/>
        </w:rPr>
        <w:t xml:space="preserve"> has reflected and learned from any such incidents as part of the educational process, and to be aware of any investigations that are still open.</w:t>
      </w:r>
    </w:p>
    <w:p w14:paraId="478B4717" w14:textId="1ACAABCA" w:rsidR="0048431F" w:rsidRPr="007D44F5" w:rsidRDefault="167060F7" w:rsidP="0081037D">
      <w:pPr>
        <w:numPr>
          <w:ilvl w:val="0"/>
          <w:numId w:val="1"/>
        </w:numPr>
        <w:tabs>
          <w:tab w:val="clear" w:pos="360"/>
          <w:tab w:val="left" w:pos="709"/>
        </w:tabs>
        <w:ind w:left="709" w:hanging="360"/>
        <w:textAlignment w:val="baseline"/>
        <w:rPr>
          <w:rFonts w:ascii="Arial" w:eastAsia="Arial" w:hAnsi="Arial"/>
          <w:b/>
          <w:bCs/>
          <w:color w:val="000000"/>
        </w:rPr>
      </w:pPr>
      <w:r w:rsidRPr="007D44F5">
        <w:rPr>
          <w:rFonts w:ascii="Arial" w:eastAsia="Arial" w:hAnsi="Arial"/>
          <w:b/>
          <w:bCs/>
          <w:color w:val="000000" w:themeColor="text1"/>
        </w:rPr>
        <w:t xml:space="preserve">OOP (Out of </w:t>
      </w:r>
      <w:proofErr w:type="spellStart"/>
      <w:r w:rsidRPr="007D44F5">
        <w:rPr>
          <w:rFonts w:ascii="Arial" w:eastAsia="Arial" w:hAnsi="Arial"/>
          <w:b/>
          <w:bCs/>
          <w:color w:val="000000" w:themeColor="text1"/>
        </w:rPr>
        <w:t>Programme</w:t>
      </w:r>
      <w:proofErr w:type="spellEnd"/>
      <w:r w:rsidRPr="007D44F5">
        <w:rPr>
          <w:rFonts w:ascii="Arial" w:eastAsia="Arial" w:hAnsi="Arial"/>
          <w:b/>
          <w:bCs/>
          <w:color w:val="000000" w:themeColor="text1"/>
        </w:rPr>
        <w:t>)</w:t>
      </w:r>
      <w:r w:rsidR="72505E46" w:rsidRPr="007D44F5">
        <w:rPr>
          <w:rFonts w:ascii="Arial" w:eastAsia="Arial" w:hAnsi="Arial"/>
          <w:b/>
          <w:bCs/>
          <w:color w:val="000000" w:themeColor="text1"/>
        </w:rPr>
        <w:t xml:space="preserve"> Forms. </w:t>
      </w:r>
      <w:r w:rsidR="72505E46" w:rsidRPr="007D44F5">
        <w:rPr>
          <w:rFonts w:ascii="Arial" w:eastAsia="Arial" w:hAnsi="Arial"/>
          <w:color w:val="000000" w:themeColor="text1"/>
        </w:rPr>
        <w:t xml:space="preserve">For those </w:t>
      </w:r>
      <w:r w:rsidR="009071B7" w:rsidRPr="007D44F5">
        <w:rPr>
          <w:rFonts w:ascii="Arial" w:eastAsia="Arial" w:hAnsi="Arial"/>
          <w:color w:val="000000" w:themeColor="text1"/>
        </w:rPr>
        <w:t>r</w:t>
      </w:r>
      <w:r w:rsidR="00220B2A" w:rsidRPr="007D44F5">
        <w:rPr>
          <w:rFonts w:ascii="Arial" w:eastAsia="Arial" w:hAnsi="Arial"/>
          <w:color w:val="000000" w:themeColor="text1"/>
        </w:rPr>
        <w:t xml:space="preserve">esident </w:t>
      </w:r>
      <w:r w:rsidR="009071B7" w:rsidRPr="007D44F5">
        <w:rPr>
          <w:rFonts w:ascii="Arial" w:eastAsia="Arial" w:hAnsi="Arial"/>
          <w:color w:val="000000" w:themeColor="text1"/>
        </w:rPr>
        <w:t>d</w:t>
      </w:r>
      <w:r w:rsidR="00220B2A" w:rsidRPr="007D44F5">
        <w:rPr>
          <w:rFonts w:ascii="Arial" w:eastAsia="Arial" w:hAnsi="Arial"/>
          <w:color w:val="000000" w:themeColor="text1"/>
        </w:rPr>
        <w:t>octor</w:t>
      </w:r>
      <w:r w:rsidR="009071B7" w:rsidRPr="007D44F5">
        <w:rPr>
          <w:rFonts w:ascii="Arial" w:eastAsia="Arial" w:hAnsi="Arial"/>
          <w:color w:val="000000" w:themeColor="text1"/>
        </w:rPr>
        <w:t>s</w:t>
      </w:r>
      <w:r w:rsidR="72505E46" w:rsidRPr="007D44F5">
        <w:rPr>
          <w:rFonts w:ascii="Arial" w:eastAsia="Arial" w:hAnsi="Arial"/>
          <w:color w:val="000000" w:themeColor="text1"/>
        </w:rPr>
        <w:t xml:space="preserve"> who have been out of </w:t>
      </w:r>
      <w:proofErr w:type="spellStart"/>
      <w:r w:rsidR="72505E46" w:rsidRPr="007D44F5">
        <w:rPr>
          <w:rFonts w:ascii="Arial" w:eastAsia="Arial" w:hAnsi="Arial"/>
          <w:color w:val="000000" w:themeColor="text1"/>
        </w:rPr>
        <w:t>programme</w:t>
      </w:r>
      <w:proofErr w:type="spellEnd"/>
      <w:r w:rsidR="72505E46" w:rsidRPr="007D44F5">
        <w:rPr>
          <w:rFonts w:ascii="Arial" w:eastAsia="Arial" w:hAnsi="Arial"/>
          <w:color w:val="000000" w:themeColor="text1"/>
        </w:rPr>
        <w:t xml:space="preserve"> during the review period of the ARCP it is important to ensure that they have </w:t>
      </w:r>
      <w:r w:rsidR="009071B7" w:rsidRPr="007D44F5">
        <w:rPr>
          <w:rFonts w:ascii="Arial" w:eastAsia="Arial" w:hAnsi="Arial"/>
          <w:color w:val="000000" w:themeColor="text1"/>
        </w:rPr>
        <w:t>provided</w:t>
      </w:r>
      <w:r w:rsidR="72505E46" w:rsidRPr="007D44F5">
        <w:rPr>
          <w:rFonts w:ascii="Arial" w:eastAsia="Arial" w:hAnsi="Arial"/>
          <w:color w:val="000000" w:themeColor="text1"/>
        </w:rPr>
        <w:t xml:space="preserve"> suitable evidence to support revalidation. Further information can be found in</w:t>
      </w:r>
      <w:r w:rsidR="72505E46" w:rsidRPr="007D44F5">
        <w:rPr>
          <w:rFonts w:ascii="Arial" w:eastAsia="Arial" w:hAnsi="Arial"/>
          <w:color w:val="0000FF"/>
          <w:u w:val="single"/>
        </w:rPr>
        <w:t xml:space="preserve"> </w:t>
      </w:r>
      <w:hyperlink w:anchor="_Appendix_2_-" w:history="1">
        <w:r w:rsidR="72505E46" w:rsidRPr="007D44F5">
          <w:rPr>
            <w:rStyle w:val="Hyperlink"/>
            <w:rFonts w:ascii="Arial" w:eastAsia="Arial" w:hAnsi="Arial"/>
          </w:rPr>
          <w:t>Appendix</w:t>
        </w:r>
      </w:hyperlink>
      <w:r w:rsidR="72505E46" w:rsidRPr="007D44F5">
        <w:rPr>
          <w:rFonts w:ascii="Arial" w:eastAsia="Arial" w:hAnsi="Arial"/>
          <w:color w:val="0000FF"/>
          <w:u w:val="single"/>
        </w:rPr>
        <w:t xml:space="preserve"> </w:t>
      </w:r>
      <w:r w:rsidR="007D44F5">
        <w:rPr>
          <w:rFonts w:ascii="Arial" w:eastAsia="Arial" w:hAnsi="Arial"/>
          <w:color w:val="0000FF"/>
          <w:u w:val="single"/>
        </w:rPr>
        <w:t>2</w:t>
      </w:r>
      <w:r w:rsidR="72505E46" w:rsidRPr="007D44F5">
        <w:rPr>
          <w:rFonts w:ascii="Arial" w:eastAsia="Arial" w:hAnsi="Arial"/>
          <w:color w:val="0000FF"/>
          <w:u w:val="single"/>
        </w:rPr>
        <w:t>.</w:t>
      </w:r>
    </w:p>
    <w:p w14:paraId="1D117007" w14:textId="77777777" w:rsidR="00CF49DE" w:rsidRPr="009071B7" w:rsidRDefault="00CF49DE" w:rsidP="0081037D">
      <w:pPr>
        <w:tabs>
          <w:tab w:val="left" w:pos="360"/>
        </w:tabs>
        <w:ind w:left="360"/>
        <w:textAlignment w:val="baseline"/>
        <w:rPr>
          <w:rFonts w:ascii="Arial" w:eastAsia="Arial" w:hAnsi="Arial"/>
          <w:b/>
          <w:bCs/>
          <w:color w:val="000000"/>
          <w:highlight w:val="yellow"/>
        </w:rPr>
      </w:pPr>
    </w:p>
    <w:p w14:paraId="19A85965" w14:textId="0CC2CEEB" w:rsidR="0048431F" w:rsidRDefault="00FE05FB" w:rsidP="00CF49DE">
      <w:pPr>
        <w:textAlignment w:val="baseline"/>
        <w:rPr>
          <w:rFonts w:ascii="Arial" w:eastAsia="Arial" w:hAnsi="Arial"/>
          <w:b/>
          <w:color w:val="000000"/>
          <w:sz w:val="24"/>
          <w:szCs w:val="24"/>
        </w:rPr>
      </w:pPr>
      <w:r w:rsidRPr="0081037D">
        <w:rPr>
          <w:rFonts w:ascii="Arial" w:eastAsia="Arial" w:hAnsi="Arial"/>
          <w:b/>
          <w:color w:val="000000"/>
          <w:sz w:val="24"/>
          <w:szCs w:val="24"/>
        </w:rPr>
        <w:t xml:space="preserve">The key </w:t>
      </w:r>
      <w:r w:rsidR="0081037D" w:rsidRPr="0081037D">
        <w:rPr>
          <w:rFonts w:ascii="Arial" w:eastAsia="Arial" w:hAnsi="Arial"/>
          <w:b/>
          <w:color w:val="000000"/>
          <w:sz w:val="24"/>
          <w:szCs w:val="24"/>
        </w:rPr>
        <w:t>tasks for</w:t>
      </w:r>
      <w:r w:rsidRPr="0081037D">
        <w:rPr>
          <w:rFonts w:ascii="Arial" w:eastAsia="Arial" w:hAnsi="Arial"/>
          <w:b/>
          <w:color w:val="000000"/>
          <w:sz w:val="24"/>
          <w:szCs w:val="24"/>
        </w:rPr>
        <w:t xml:space="preserve"> the panel are</w:t>
      </w:r>
    </w:p>
    <w:p w14:paraId="218354B2" w14:textId="77777777" w:rsidR="0081037D" w:rsidRPr="0081037D" w:rsidRDefault="0081037D" w:rsidP="00CF49DE">
      <w:pPr>
        <w:textAlignment w:val="baseline"/>
        <w:rPr>
          <w:rFonts w:ascii="Arial" w:eastAsia="Arial" w:hAnsi="Arial"/>
          <w:b/>
          <w:color w:val="000000"/>
          <w:sz w:val="24"/>
          <w:szCs w:val="24"/>
        </w:rPr>
      </w:pPr>
    </w:p>
    <w:p w14:paraId="4280002D" w14:textId="77777777" w:rsidR="0048431F" w:rsidRDefault="00FE05FB"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rPr>
        <w:t>To review any involvement in incidents and complaints and ensure sufficient reflection and learning has taken place.</w:t>
      </w:r>
    </w:p>
    <w:p w14:paraId="3B6BF242" w14:textId="77777777" w:rsidR="0048431F" w:rsidRDefault="00FE05FB"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rPr>
        <w:t>To review the whole scope of practice and ensure sufficient evidence is recorded.</w:t>
      </w:r>
    </w:p>
    <w:p w14:paraId="31EECF36" w14:textId="77777777" w:rsidR="0048431F" w:rsidRDefault="00FE05FB"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rPr>
        <w:t xml:space="preserve">To consider whether the panel is aware of any fitness to </w:t>
      </w:r>
      <w:proofErr w:type="spellStart"/>
      <w:r>
        <w:rPr>
          <w:rFonts w:ascii="Arial" w:eastAsia="Arial" w:hAnsi="Arial"/>
          <w:color w:val="000000"/>
        </w:rPr>
        <w:t>practise</w:t>
      </w:r>
      <w:proofErr w:type="spellEnd"/>
      <w:r>
        <w:rPr>
          <w:rFonts w:ascii="Arial" w:eastAsia="Arial" w:hAnsi="Arial"/>
          <w:color w:val="000000"/>
        </w:rPr>
        <w:t xml:space="preserve"> concerns which could affect revalidation.</w:t>
      </w:r>
    </w:p>
    <w:p w14:paraId="43813735" w14:textId="00601134" w:rsidR="0048431F" w:rsidRDefault="72505E46" w:rsidP="00CF49DE">
      <w:pPr>
        <w:numPr>
          <w:ilvl w:val="0"/>
          <w:numId w:val="1"/>
        </w:numPr>
        <w:tabs>
          <w:tab w:val="clear" w:pos="360"/>
          <w:tab w:val="left" w:pos="720"/>
        </w:tabs>
        <w:ind w:hanging="360"/>
        <w:textAlignment w:val="baseline"/>
        <w:rPr>
          <w:rFonts w:ascii="Arial" w:eastAsia="Arial" w:hAnsi="Arial"/>
          <w:color w:val="000000"/>
        </w:rPr>
      </w:pPr>
      <w:r w:rsidRPr="643E2F4A">
        <w:rPr>
          <w:rFonts w:ascii="Arial" w:eastAsia="Arial" w:hAnsi="Arial"/>
          <w:color w:val="000000" w:themeColor="text1"/>
        </w:rPr>
        <w:t xml:space="preserve">To </w:t>
      </w:r>
      <w:bookmarkStart w:id="9" w:name="_Int_CzwTrhNF"/>
      <w:r w:rsidRPr="643E2F4A">
        <w:rPr>
          <w:rFonts w:ascii="Arial" w:eastAsia="Arial" w:hAnsi="Arial"/>
          <w:color w:val="000000" w:themeColor="text1"/>
        </w:rPr>
        <w:t>state</w:t>
      </w:r>
      <w:bookmarkEnd w:id="9"/>
      <w:r w:rsidRPr="643E2F4A">
        <w:rPr>
          <w:rFonts w:ascii="Arial" w:eastAsia="Arial" w:hAnsi="Arial"/>
          <w:color w:val="000000" w:themeColor="text1"/>
        </w:rPr>
        <w:t xml:space="preserve"> clearly on the outcome form if there are any ongoing investigations or other known concerns which may </w:t>
      </w:r>
      <w:bookmarkStart w:id="10" w:name="_Int_clhAeDlC"/>
      <w:r w:rsidRPr="643E2F4A">
        <w:rPr>
          <w:rFonts w:ascii="Arial" w:eastAsia="Arial" w:hAnsi="Arial"/>
          <w:color w:val="000000" w:themeColor="text1"/>
        </w:rPr>
        <w:t>impact</w:t>
      </w:r>
      <w:bookmarkEnd w:id="10"/>
      <w:r w:rsidRPr="643E2F4A">
        <w:rPr>
          <w:rFonts w:ascii="Arial" w:eastAsia="Arial" w:hAnsi="Arial"/>
          <w:color w:val="000000" w:themeColor="text1"/>
        </w:rPr>
        <w:t xml:space="preserve"> on a </w:t>
      </w:r>
      <w:r w:rsidR="00743D6A">
        <w:rPr>
          <w:rFonts w:ascii="Arial" w:eastAsia="Arial" w:hAnsi="Arial"/>
          <w:color w:val="000000" w:themeColor="text1"/>
        </w:rPr>
        <w:t>r</w:t>
      </w:r>
      <w:r w:rsidR="001065C7">
        <w:rPr>
          <w:rFonts w:ascii="Arial" w:eastAsia="Arial" w:hAnsi="Arial"/>
          <w:color w:val="000000" w:themeColor="text1"/>
        </w:rPr>
        <w:t xml:space="preserve">esident </w:t>
      </w:r>
      <w:r w:rsidR="00743D6A">
        <w:rPr>
          <w:rFonts w:ascii="Arial" w:eastAsia="Arial" w:hAnsi="Arial"/>
          <w:color w:val="000000" w:themeColor="text1"/>
        </w:rPr>
        <w:t>d</w:t>
      </w:r>
      <w:r w:rsidR="000C7A6A">
        <w:rPr>
          <w:rFonts w:ascii="Arial" w:eastAsia="Arial" w:hAnsi="Arial"/>
          <w:color w:val="000000" w:themeColor="text1"/>
        </w:rPr>
        <w:t>octor’</w:t>
      </w:r>
      <w:r w:rsidR="000C7A6A" w:rsidRPr="643E2F4A">
        <w:rPr>
          <w:rFonts w:ascii="Arial" w:eastAsia="Arial" w:hAnsi="Arial"/>
          <w:color w:val="000000" w:themeColor="text1"/>
        </w:rPr>
        <w:t>s</w:t>
      </w:r>
      <w:r w:rsidRPr="643E2F4A">
        <w:rPr>
          <w:rFonts w:ascii="Arial" w:eastAsia="Arial" w:hAnsi="Arial"/>
          <w:color w:val="000000" w:themeColor="text1"/>
        </w:rPr>
        <w:t xml:space="preserve"> fitness to </w:t>
      </w:r>
      <w:proofErr w:type="spellStart"/>
      <w:r w:rsidRPr="643E2F4A">
        <w:rPr>
          <w:rFonts w:ascii="Arial" w:eastAsia="Arial" w:hAnsi="Arial"/>
          <w:color w:val="000000" w:themeColor="text1"/>
        </w:rPr>
        <w:t>practise</w:t>
      </w:r>
      <w:proofErr w:type="spellEnd"/>
      <w:r w:rsidRPr="643E2F4A">
        <w:rPr>
          <w:rFonts w:ascii="Arial" w:eastAsia="Arial" w:hAnsi="Arial"/>
          <w:color w:val="000000" w:themeColor="text1"/>
        </w:rPr>
        <w:t>.</w:t>
      </w:r>
    </w:p>
    <w:p w14:paraId="090CA938" w14:textId="77777777" w:rsidR="0048431F" w:rsidRDefault="00FE05FB"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rPr>
        <w:t>To complete:</w:t>
      </w:r>
    </w:p>
    <w:p w14:paraId="0EA9B3B3" w14:textId="60F847AA" w:rsidR="0048431F" w:rsidRDefault="00FE05FB" w:rsidP="00CF49DE">
      <w:pPr>
        <w:numPr>
          <w:ilvl w:val="0"/>
          <w:numId w:val="2"/>
        </w:numPr>
        <w:tabs>
          <w:tab w:val="clear" w:pos="432"/>
          <w:tab w:val="left" w:pos="1728"/>
        </w:tabs>
        <w:ind w:left="1296"/>
        <w:textAlignment w:val="baseline"/>
        <w:rPr>
          <w:rFonts w:ascii="Arial" w:eastAsia="Arial" w:hAnsi="Arial"/>
          <w:color w:val="000000"/>
        </w:rPr>
      </w:pPr>
      <w:r>
        <w:rPr>
          <w:rFonts w:ascii="Arial" w:eastAsia="Arial" w:hAnsi="Arial"/>
          <w:color w:val="000000"/>
        </w:rPr>
        <w:t>ARCP Revalidation checklist,</w:t>
      </w:r>
      <w:r>
        <w:rPr>
          <w:rFonts w:ascii="Arial" w:eastAsia="Arial" w:hAnsi="Arial"/>
          <w:color w:val="0000FF"/>
          <w:u w:val="single"/>
        </w:rPr>
        <w:t xml:space="preserve"> </w:t>
      </w:r>
      <w:hyperlink w:anchor="_Appendix_3_–" w:history="1">
        <w:r w:rsidRPr="007D44F5">
          <w:rPr>
            <w:rStyle w:val="Hyperlink"/>
            <w:rFonts w:ascii="Arial" w:eastAsia="Arial" w:hAnsi="Arial"/>
          </w:rPr>
          <w:t>Appendix</w:t>
        </w:r>
      </w:hyperlink>
      <w:r w:rsidRPr="007D44F5">
        <w:rPr>
          <w:rFonts w:ascii="Arial" w:eastAsia="Arial" w:hAnsi="Arial"/>
          <w:color w:val="0000FF"/>
          <w:u w:val="single"/>
        </w:rPr>
        <w:t xml:space="preserve"> </w:t>
      </w:r>
      <w:r w:rsidR="007D44F5" w:rsidRPr="007D44F5">
        <w:rPr>
          <w:rFonts w:ascii="Arial" w:eastAsia="Arial" w:hAnsi="Arial"/>
          <w:color w:val="0000FF"/>
          <w:u w:val="single"/>
        </w:rPr>
        <w:t>3</w:t>
      </w:r>
      <w:r>
        <w:rPr>
          <w:rFonts w:ascii="Arial" w:eastAsia="Arial" w:hAnsi="Arial"/>
          <w:color w:val="000000"/>
          <w:u w:val="single"/>
        </w:rPr>
        <w:t xml:space="preserve"> </w:t>
      </w:r>
    </w:p>
    <w:p w14:paraId="7E8C2759" w14:textId="77777777" w:rsidR="0048431F" w:rsidRDefault="00FE05FB" w:rsidP="00CF49DE">
      <w:pPr>
        <w:numPr>
          <w:ilvl w:val="0"/>
          <w:numId w:val="2"/>
        </w:numPr>
        <w:tabs>
          <w:tab w:val="clear" w:pos="432"/>
          <w:tab w:val="left" w:pos="1728"/>
        </w:tabs>
        <w:ind w:left="1296"/>
        <w:textAlignment w:val="baseline"/>
        <w:rPr>
          <w:rFonts w:ascii="Arial" w:eastAsia="Arial" w:hAnsi="Arial"/>
          <w:color w:val="000000"/>
        </w:rPr>
      </w:pPr>
      <w:r>
        <w:rPr>
          <w:rFonts w:ascii="Arial" w:eastAsia="Arial" w:hAnsi="Arial"/>
          <w:color w:val="000000"/>
        </w:rPr>
        <w:t>Revalidation section on ARCP Outcome Form</w:t>
      </w:r>
    </w:p>
    <w:p w14:paraId="5BE50606" w14:textId="1BA7D298" w:rsidR="0048431F" w:rsidRDefault="00FE05FB" w:rsidP="00CF49DE">
      <w:pPr>
        <w:numPr>
          <w:ilvl w:val="0"/>
          <w:numId w:val="1"/>
        </w:numPr>
        <w:tabs>
          <w:tab w:val="clear" w:pos="360"/>
          <w:tab w:val="left" w:pos="720"/>
        </w:tabs>
        <w:ind w:hanging="360"/>
        <w:textAlignment w:val="baseline"/>
        <w:rPr>
          <w:rFonts w:ascii="Arial" w:eastAsia="Arial" w:hAnsi="Arial"/>
          <w:color w:val="000000"/>
        </w:rPr>
      </w:pPr>
      <w:r>
        <w:rPr>
          <w:rFonts w:ascii="Arial" w:eastAsia="Arial" w:hAnsi="Arial"/>
          <w:color w:val="000000"/>
        </w:rPr>
        <w:t>It is not the responsibility of the panel to make a recommendation for revalidation – this rests with the RO.</w:t>
      </w:r>
    </w:p>
    <w:p w14:paraId="05DDB360" w14:textId="77777777" w:rsidR="0081037D" w:rsidRDefault="0081037D" w:rsidP="0081037D">
      <w:pPr>
        <w:tabs>
          <w:tab w:val="left" w:pos="360"/>
          <w:tab w:val="left" w:pos="720"/>
        </w:tabs>
        <w:ind w:left="720"/>
        <w:textAlignment w:val="baseline"/>
        <w:rPr>
          <w:rFonts w:ascii="Arial" w:eastAsia="Arial" w:hAnsi="Arial"/>
          <w:color w:val="000000"/>
        </w:rPr>
      </w:pPr>
    </w:p>
    <w:p w14:paraId="01F5A67D" w14:textId="77777777" w:rsidR="0048431F" w:rsidRDefault="00FE05FB" w:rsidP="00CF49DE">
      <w:pPr>
        <w:textAlignment w:val="baseline"/>
        <w:rPr>
          <w:rFonts w:ascii="Arial" w:eastAsia="Arial" w:hAnsi="Arial"/>
          <w:b/>
          <w:color w:val="000000"/>
          <w:sz w:val="24"/>
          <w:szCs w:val="24"/>
        </w:rPr>
      </w:pPr>
      <w:r w:rsidRPr="0081037D">
        <w:rPr>
          <w:rFonts w:ascii="Arial" w:eastAsia="Arial" w:hAnsi="Arial"/>
          <w:b/>
          <w:color w:val="000000"/>
          <w:sz w:val="24"/>
          <w:szCs w:val="24"/>
        </w:rPr>
        <w:t xml:space="preserve">If there are concerns at any time about Fitness to </w:t>
      </w:r>
      <w:proofErr w:type="spellStart"/>
      <w:r w:rsidRPr="0081037D">
        <w:rPr>
          <w:rFonts w:ascii="Arial" w:eastAsia="Arial" w:hAnsi="Arial"/>
          <w:b/>
          <w:color w:val="000000"/>
          <w:sz w:val="24"/>
          <w:szCs w:val="24"/>
        </w:rPr>
        <w:t>Practise</w:t>
      </w:r>
      <w:proofErr w:type="spellEnd"/>
    </w:p>
    <w:p w14:paraId="35C78D14" w14:textId="77777777" w:rsidR="0081037D" w:rsidRPr="0081037D" w:rsidRDefault="0081037D" w:rsidP="00CF49DE">
      <w:pPr>
        <w:textAlignment w:val="baseline"/>
        <w:rPr>
          <w:rFonts w:ascii="Arial" w:eastAsia="Arial" w:hAnsi="Arial"/>
          <w:b/>
          <w:color w:val="000000"/>
          <w:sz w:val="24"/>
          <w:szCs w:val="24"/>
        </w:rPr>
      </w:pPr>
    </w:p>
    <w:p w14:paraId="2CF84CAA" w14:textId="792D874F" w:rsidR="0048431F" w:rsidRDefault="72505E46" w:rsidP="00CF49DE">
      <w:pPr>
        <w:textAlignment w:val="baseline"/>
        <w:rPr>
          <w:rFonts w:ascii="Arial" w:eastAsia="Arial" w:hAnsi="Arial"/>
          <w:color w:val="000000"/>
          <w:spacing w:val="-3"/>
        </w:rPr>
      </w:pPr>
      <w:r>
        <w:rPr>
          <w:rFonts w:ascii="Arial" w:eastAsia="Arial" w:hAnsi="Arial"/>
          <w:color w:val="000000"/>
          <w:spacing w:val="-3"/>
        </w:rPr>
        <w:t xml:space="preserve">Any fitness to </w:t>
      </w:r>
      <w:proofErr w:type="spellStart"/>
      <w:r>
        <w:rPr>
          <w:rFonts w:ascii="Arial" w:eastAsia="Arial" w:hAnsi="Arial"/>
          <w:color w:val="000000"/>
          <w:spacing w:val="-3"/>
        </w:rPr>
        <w:t>practise</w:t>
      </w:r>
      <w:proofErr w:type="spellEnd"/>
      <w:r>
        <w:rPr>
          <w:rFonts w:ascii="Arial" w:eastAsia="Arial" w:hAnsi="Arial"/>
          <w:color w:val="000000"/>
          <w:spacing w:val="-3"/>
        </w:rPr>
        <w:t xml:space="preserve"> concerns should </w:t>
      </w:r>
      <w:r w:rsidRPr="643E2F4A">
        <w:rPr>
          <w:rFonts w:ascii="Arial" w:eastAsia="Arial" w:hAnsi="Arial"/>
          <w:b/>
          <w:bCs/>
          <w:color w:val="000000"/>
          <w:spacing w:val="-3"/>
        </w:rPr>
        <w:t xml:space="preserve">at any time </w:t>
      </w:r>
      <w:r>
        <w:rPr>
          <w:rFonts w:ascii="Arial" w:eastAsia="Arial" w:hAnsi="Arial"/>
          <w:color w:val="000000"/>
          <w:spacing w:val="-3"/>
        </w:rPr>
        <w:t xml:space="preserve">be escalated to the DME and Head of School and investigated either by the Trust HR department or the relevant Trust Clinical Governance process. Such concerns should additionally be reported to the Postgraduate Dean in their </w:t>
      </w:r>
      <w:bookmarkStart w:id="11" w:name="_Int_wHZWw1Bm"/>
      <w:r>
        <w:rPr>
          <w:rFonts w:ascii="Arial" w:eastAsia="Arial" w:hAnsi="Arial"/>
          <w:color w:val="000000"/>
          <w:spacing w:val="-3"/>
        </w:rPr>
        <w:t>capacity</w:t>
      </w:r>
      <w:bookmarkEnd w:id="11"/>
      <w:r>
        <w:rPr>
          <w:rFonts w:ascii="Arial" w:eastAsia="Arial" w:hAnsi="Arial"/>
          <w:color w:val="000000"/>
          <w:spacing w:val="-3"/>
        </w:rPr>
        <w:t xml:space="preserve"> as Responsible Officer (e-mail,</w:t>
      </w:r>
      <w:r w:rsidR="30BD97C3">
        <w:rPr>
          <w:rFonts w:ascii="Arial" w:eastAsia="Arial" w:hAnsi="Arial"/>
          <w:color w:val="000000"/>
          <w:spacing w:val="-3"/>
        </w:rPr>
        <w:t xml:space="preserve"> </w:t>
      </w:r>
      <w:hyperlink r:id="rId13" w:tgtFrame="_blank" w:history="1">
        <w:r w:rsidR="4DBFDECA" w:rsidRPr="00E35BD0">
          <w:rPr>
            <w:rStyle w:val="Hyperlink"/>
            <w:rFonts w:ascii="Arial" w:hAnsi="Arial" w:cs="Arial"/>
            <w:shd w:val="clear" w:color="auto" w:fill="FFFFFF"/>
          </w:rPr>
          <w:t>england.revalidation.tv@nhs.net</w:t>
        </w:r>
        <w:r w:rsidR="30BD97C3" w:rsidRPr="00E35BD0">
          <w:rPr>
            <w:rStyle w:val="Hyperlink"/>
          </w:rPr>
          <w:t>)</w:t>
        </w:r>
      </w:hyperlink>
      <w:r>
        <w:rPr>
          <w:rFonts w:ascii="Arial" w:eastAsia="Arial" w:hAnsi="Arial"/>
          <w:color w:val="000000"/>
          <w:spacing w:val="-3"/>
        </w:rPr>
        <w:t xml:space="preserve"> A discussion is welcomed if you are not sure </w:t>
      </w:r>
      <w:bookmarkStart w:id="12" w:name="_Int_FbWhejkf"/>
      <w:r>
        <w:rPr>
          <w:rFonts w:ascii="Arial" w:eastAsia="Arial" w:hAnsi="Arial"/>
          <w:color w:val="000000"/>
          <w:spacing w:val="-3"/>
        </w:rPr>
        <w:t>whether or not</w:t>
      </w:r>
      <w:bookmarkEnd w:id="12"/>
      <w:r>
        <w:rPr>
          <w:rFonts w:ascii="Arial" w:eastAsia="Arial" w:hAnsi="Arial"/>
          <w:color w:val="000000"/>
          <w:spacing w:val="-3"/>
        </w:rPr>
        <w:t xml:space="preserve"> there is a fitness to </w:t>
      </w:r>
      <w:proofErr w:type="spellStart"/>
      <w:r>
        <w:rPr>
          <w:rFonts w:ascii="Arial" w:eastAsia="Arial" w:hAnsi="Arial"/>
          <w:color w:val="000000"/>
          <w:spacing w:val="-3"/>
        </w:rPr>
        <w:t>practise</w:t>
      </w:r>
      <w:proofErr w:type="spellEnd"/>
      <w:r>
        <w:rPr>
          <w:rFonts w:ascii="Arial" w:eastAsia="Arial" w:hAnsi="Arial"/>
          <w:color w:val="000000"/>
          <w:spacing w:val="-3"/>
        </w:rPr>
        <w:t xml:space="preserve"> concern.</w:t>
      </w:r>
    </w:p>
    <w:p w14:paraId="02EB378F" w14:textId="77777777" w:rsidR="0048431F" w:rsidRDefault="0048431F" w:rsidP="00CF49DE">
      <w:pPr>
        <w:sectPr w:rsidR="0048431F">
          <w:headerReference w:type="default" r:id="rId14"/>
          <w:footerReference w:type="default" r:id="rId15"/>
          <w:pgSz w:w="11909" w:h="16838"/>
          <w:pgMar w:top="700" w:right="1422" w:bottom="282" w:left="1431" w:header="720" w:footer="720" w:gutter="0"/>
          <w:cols w:space="720"/>
        </w:sectPr>
      </w:pPr>
    </w:p>
    <w:p w14:paraId="25AA97C4" w14:textId="77777777" w:rsidR="001D1804" w:rsidRPr="00D90F64" w:rsidRDefault="001D1804" w:rsidP="00587FE3">
      <w:pPr>
        <w:pStyle w:val="Heading1"/>
        <w:rPr>
          <w:rFonts w:ascii="Arial" w:hAnsi="Arial"/>
          <w:b/>
          <w:color w:val="003893"/>
          <w:sz w:val="28"/>
          <w:szCs w:val="28"/>
        </w:rPr>
      </w:pPr>
      <w:r w:rsidRPr="00587FE3">
        <w:rPr>
          <w:rFonts w:ascii="Arial" w:eastAsia="Arial" w:hAnsi="Arial" w:cs="Arial"/>
          <w:b/>
          <w:bCs/>
          <w:sz w:val="28"/>
          <w:szCs w:val="28"/>
        </w:rPr>
        <w:lastRenderedPageBreak/>
        <w:t>Appendix 1 – How Does Revalidation Differ from ARCP Outcomes?</w:t>
      </w:r>
    </w:p>
    <w:p w14:paraId="70220CD5" w14:textId="77777777" w:rsidR="00587FE3" w:rsidRPr="008205D1" w:rsidRDefault="00587FE3" w:rsidP="001D1804">
      <w:pPr>
        <w:shd w:val="clear" w:color="auto" w:fill="FFFFFF"/>
        <w:textAlignment w:val="baseline"/>
        <w:rPr>
          <w:rFonts w:ascii="Arial" w:eastAsiaTheme="majorEastAsia" w:hAnsi="Arial" w:cstheme="majorBidi"/>
          <w:b/>
          <w:bCs/>
          <w:color w:val="003893"/>
          <w:sz w:val="20"/>
          <w:szCs w:val="20"/>
        </w:rPr>
      </w:pPr>
    </w:p>
    <w:p w14:paraId="1C8CF121" w14:textId="77777777" w:rsidR="001D1804" w:rsidRDefault="001D1804" w:rsidP="001D1804">
      <w:pPr>
        <w:shd w:val="clear" w:color="auto" w:fill="FFFFFF"/>
        <w:textAlignment w:val="baseline"/>
        <w:rPr>
          <w:rFonts w:ascii="Arial" w:eastAsia="MS Mincho" w:hAnsi="Arial" w:cs="Arial"/>
          <w:b/>
          <w:bCs/>
          <w:sz w:val="24"/>
          <w:szCs w:val="24"/>
          <w:bdr w:val="none" w:sz="0" w:space="0" w:color="auto" w:frame="1"/>
        </w:rPr>
      </w:pPr>
      <w:r w:rsidRPr="00D90F64">
        <w:rPr>
          <w:rFonts w:ascii="Arial" w:eastAsia="MS Mincho" w:hAnsi="Arial" w:cs="Arial"/>
          <w:b/>
          <w:bCs/>
          <w:sz w:val="24"/>
          <w:szCs w:val="24"/>
          <w:bdr w:val="none" w:sz="0" w:space="0" w:color="auto" w:frame="1"/>
        </w:rPr>
        <w:t>Making the distinction between the training outco</w:t>
      </w:r>
      <w:r>
        <w:rPr>
          <w:rFonts w:ascii="Arial" w:eastAsia="MS Mincho" w:hAnsi="Arial" w:cs="Arial"/>
          <w:b/>
          <w:bCs/>
          <w:sz w:val="24"/>
          <w:szCs w:val="24"/>
          <w:bdr w:val="none" w:sz="0" w:space="0" w:color="auto" w:frame="1"/>
        </w:rPr>
        <w:t>me and the revalidation outcome</w:t>
      </w:r>
    </w:p>
    <w:p w14:paraId="660B37EF" w14:textId="77777777" w:rsidR="001D1804" w:rsidRPr="005B41BD" w:rsidRDefault="001D1804" w:rsidP="001D1804">
      <w:pPr>
        <w:shd w:val="clear" w:color="auto" w:fill="FFFFFF"/>
        <w:textAlignment w:val="baseline"/>
        <w:rPr>
          <w:rFonts w:ascii="Arial" w:eastAsia="MS Mincho" w:hAnsi="Arial" w:cs="Arial"/>
          <w:sz w:val="16"/>
          <w:szCs w:val="16"/>
        </w:rPr>
      </w:pPr>
    </w:p>
    <w:p w14:paraId="576DA776" w14:textId="5D1A2F1E" w:rsidR="001D1804" w:rsidRDefault="64DD9E17" w:rsidP="643E2F4A">
      <w:pPr>
        <w:shd w:val="clear" w:color="auto" w:fill="FFFFFF" w:themeFill="background1"/>
        <w:jc w:val="both"/>
        <w:textAlignment w:val="baseline"/>
        <w:rPr>
          <w:rFonts w:ascii="Arial" w:eastAsia="MS Mincho" w:hAnsi="Arial" w:cs="Arial"/>
        </w:rPr>
      </w:pPr>
      <w:r w:rsidRPr="643E2F4A">
        <w:rPr>
          <w:rFonts w:ascii="Arial" w:eastAsia="MS Mincho" w:hAnsi="Arial" w:cs="Arial"/>
        </w:rPr>
        <w:t xml:space="preserve">The examples below are given to </w:t>
      </w:r>
      <w:bookmarkStart w:id="13" w:name="_Int_8Dna1zRg"/>
      <w:r w:rsidRPr="643E2F4A">
        <w:rPr>
          <w:rFonts w:ascii="Arial" w:eastAsia="MS Mincho" w:hAnsi="Arial" w:cs="Arial"/>
        </w:rPr>
        <w:t>assist</w:t>
      </w:r>
      <w:bookmarkEnd w:id="13"/>
      <w:r w:rsidRPr="643E2F4A">
        <w:rPr>
          <w:rFonts w:ascii="Arial" w:eastAsia="MS Mincho" w:hAnsi="Arial" w:cs="Arial"/>
        </w:rPr>
        <w:t xml:space="preserve"> </w:t>
      </w:r>
      <w:r w:rsidR="00C169B9">
        <w:rPr>
          <w:rFonts w:ascii="Arial" w:eastAsia="MS Mincho" w:hAnsi="Arial" w:cs="Arial"/>
        </w:rPr>
        <w:t>r</w:t>
      </w:r>
      <w:r w:rsidR="00220B2A">
        <w:rPr>
          <w:rFonts w:ascii="Arial" w:eastAsia="MS Mincho" w:hAnsi="Arial" w:cs="Arial"/>
        </w:rPr>
        <w:t xml:space="preserve">esident </w:t>
      </w:r>
      <w:r w:rsidR="00C169B9">
        <w:rPr>
          <w:rFonts w:ascii="Arial" w:eastAsia="MS Mincho" w:hAnsi="Arial" w:cs="Arial"/>
        </w:rPr>
        <w:t>d</w:t>
      </w:r>
      <w:r w:rsidR="00220B2A">
        <w:rPr>
          <w:rFonts w:ascii="Arial" w:eastAsia="MS Mincho" w:hAnsi="Arial" w:cs="Arial"/>
        </w:rPr>
        <w:t>octor</w:t>
      </w:r>
      <w:r w:rsidR="00C169B9">
        <w:rPr>
          <w:rFonts w:ascii="Arial" w:eastAsia="MS Mincho" w:hAnsi="Arial" w:cs="Arial"/>
        </w:rPr>
        <w:t>s</w:t>
      </w:r>
      <w:r w:rsidRPr="643E2F4A">
        <w:rPr>
          <w:rFonts w:ascii="Arial" w:eastAsia="MS Mincho" w:hAnsi="Arial" w:cs="Arial"/>
        </w:rPr>
        <w:t xml:space="preserve"> and ARCP panels (and particularly panel chairs), in </w:t>
      </w:r>
      <w:proofErr w:type="spellStart"/>
      <w:r w:rsidRPr="643E2F4A">
        <w:rPr>
          <w:rFonts w:ascii="Arial" w:eastAsia="MS Mincho" w:hAnsi="Arial" w:cs="Arial"/>
        </w:rPr>
        <w:t>recognising</w:t>
      </w:r>
      <w:proofErr w:type="spellEnd"/>
      <w:r w:rsidRPr="643E2F4A">
        <w:rPr>
          <w:rFonts w:ascii="Arial" w:eastAsia="MS Mincho" w:hAnsi="Arial" w:cs="Arial"/>
        </w:rPr>
        <w:t xml:space="preserve"> the differences between problems that affect the training outcome and potential/actual fitness to </w:t>
      </w:r>
      <w:proofErr w:type="spellStart"/>
      <w:r w:rsidRPr="643E2F4A">
        <w:rPr>
          <w:rFonts w:ascii="Arial" w:eastAsia="MS Mincho" w:hAnsi="Arial" w:cs="Arial"/>
        </w:rPr>
        <w:t>practise</w:t>
      </w:r>
      <w:proofErr w:type="spellEnd"/>
      <w:r w:rsidRPr="643E2F4A">
        <w:rPr>
          <w:rFonts w:ascii="Arial" w:eastAsia="MS Mincho" w:hAnsi="Arial" w:cs="Arial"/>
        </w:rPr>
        <w:t xml:space="preserve"> concerns. </w:t>
      </w:r>
      <w:r w:rsidR="000C7A6A">
        <w:rPr>
          <w:rFonts w:ascii="Arial" w:eastAsia="MS Mincho" w:hAnsi="Arial" w:cs="Arial"/>
        </w:rPr>
        <w:t xml:space="preserve">Resident </w:t>
      </w:r>
      <w:r w:rsidR="00C72BC5">
        <w:rPr>
          <w:rFonts w:ascii="Arial" w:eastAsia="MS Mincho" w:hAnsi="Arial" w:cs="Arial"/>
        </w:rPr>
        <w:t>d</w:t>
      </w:r>
      <w:r w:rsidR="000C7A6A">
        <w:rPr>
          <w:rFonts w:ascii="Arial" w:eastAsia="MS Mincho" w:hAnsi="Arial" w:cs="Arial"/>
        </w:rPr>
        <w:t xml:space="preserve">octors </w:t>
      </w:r>
      <w:r w:rsidRPr="643E2F4A">
        <w:rPr>
          <w:rFonts w:ascii="Arial" w:eastAsia="MS Mincho" w:hAnsi="Arial" w:cs="Arial"/>
        </w:rPr>
        <w:t xml:space="preserve">should be reassured that </w:t>
      </w:r>
      <w:bookmarkStart w:id="14" w:name="_Int_ExKqv0Hb"/>
      <w:proofErr w:type="gramStart"/>
      <w:r w:rsidRPr="643E2F4A">
        <w:rPr>
          <w:rFonts w:ascii="Arial" w:eastAsia="MS Mincho" w:hAnsi="Arial" w:cs="Arial"/>
        </w:rPr>
        <w:t xml:space="preserve">the </w:t>
      </w:r>
      <w:r w:rsidR="68E9AEDB" w:rsidRPr="643E2F4A">
        <w:rPr>
          <w:rFonts w:ascii="Arial" w:eastAsia="MS Mincho" w:hAnsi="Arial" w:cs="Arial"/>
        </w:rPr>
        <w:t>vast majority</w:t>
      </w:r>
      <w:r w:rsidRPr="643E2F4A">
        <w:rPr>
          <w:rFonts w:ascii="Arial" w:eastAsia="MS Mincho" w:hAnsi="Arial" w:cs="Arial"/>
        </w:rPr>
        <w:t xml:space="preserve"> of</w:t>
      </w:r>
      <w:bookmarkEnd w:id="14"/>
      <w:proofErr w:type="gramEnd"/>
      <w:r w:rsidRPr="643E2F4A">
        <w:rPr>
          <w:rFonts w:ascii="Arial" w:eastAsia="MS Mincho" w:hAnsi="Arial" w:cs="Arial"/>
        </w:rPr>
        <w:t xml:space="preserve"> issues that may affect their ARCP outcome will not prevent the RO from making a revalidation recommendation. The examples below are not </w:t>
      </w:r>
      <w:r w:rsidR="6A368E96" w:rsidRPr="643E2F4A">
        <w:rPr>
          <w:rFonts w:ascii="Arial" w:eastAsia="MS Mincho" w:hAnsi="Arial" w:cs="Arial"/>
        </w:rPr>
        <w:t>exhaustive but</w:t>
      </w:r>
      <w:r w:rsidRPr="643E2F4A">
        <w:rPr>
          <w:rFonts w:ascii="Arial" w:eastAsia="MS Mincho" w:hAnsi="Arial" w:cs="Arial"/>
        </w:rPr>
        <w:t xml:space="preserve"> are given to illustrate the differences involved.</w:t>
      </w:r>
    </w:p>
    <w:p w14:paraId="24BE3954" w14:textId="77777777" w:rsidR="001D1804" w:rsidRPr="00D90F64" w:rsidRDefault="001D1804" w:rsidP="001D1804">
      <w:pPr>
        <w:shd w:val="clear" w:color="auto" w:fill="FFFFFF"/>
        <w:jc w:val="both"/>
        <w:textAlignment w:val="baseline"/>
        <w:rPr>
          <w:rFonts w:ascii="Arial" w:eastAsia="MS Mincho" w:hAnsi="Arial" w:cs="Arial"/>
        </w:rPr>
      </w:pPr>
    </w:p>
    <w:p w14:paraId="30AA0EBA" w14:textId="77777777" w:rsidR="001D1804" w:rsidRDefault="64DD9E17" w:rsidP="643E2F4A">
      <w:pPr>
        <w:shd w:val="clear" w:color="auto" w:fill="FFFFFF" w:themeFill="background1"/>
        <w:textAlignment w:val="baseline"/>
        <w:outlineLvl w:val="2"/>
        <w:rPr>
          <w:rFonts w:ascii="Arial" w:eastAsia="MS Mincho" w:hAnsi="Arial" w:cs="Arial"/>
          <w:i/>
          <w:iCs/>
          <w:sz w:val="16"/>
          <w:szCs w:val="16"/>
        </w:rPr>
      </w:pPr>
      <w:r w:rsidRPr="643E2F4A">
        <w:rPr>
          <w:rFonts w:ascii="Arial" w:eastAsia="MS Mincho" w:hAnsi="Arial" w:cs="Arial"/>
          <w:i/>
          <w:iCs/>
          <w:sz w:val="16"/>
          <w:szCs w:val="16"/>
        </w:rPr>
        <w:t xml:space="preserve">These scenarios are </w:t>
      </w:r>
      <w:bookmarkStart w:id="15" w:name="_Int_JM0nRdgo"/>
      <w:r w:rsidRPr="643E2F4A">
        <w:rPr>
          <w:rFonts w:ascii="Arial" w:eastAsia="MS Mincho" w:hAnsi="Arial" w:cs="Arial"/>
          <w:i/>
          <w:iCs/>
          <w:sz w:val="16"/>
          <w:szCs w:val="16"/>
        </w:rPr>
        <w:t>largely taken</w:t>
      </w:r>
      <w:bookmarkEnd w:id="15"/>
      <w:r w:rsidRPr="643E2F4A">
        <w:rPr>
          <w:rFonts w:ascii="Arial" w:eastAsia="MS Mincho" w:hAnsi="Arial" w:cs="Arial"/>
          <w:i/>
          <w:iCs/>
          <w:sz w:val="16"/>
          <w:szCs w:val="16"/>
        </w:rPr>
        <w:t xml:space="preserve"> from the Yorkshire and Humber Deanery website with grateful thanks. </w:t>
      </w:r>
    </w:p>
    <w:p w14:paraId="0703CCCA" w14:textId="77777777" w:rsidR="001D1804" w:rsidRPr="00D90F64" w:rsidRDefault="001D1804" w:rsidP="001D1804">
      <w:pPr>
        <w:shd w:val="clear" w:color="auto" w:fill="FFFFFF"/>
        <w:textAlignment w:val="baseline"/>
        <w:outlineLvl w:val="2"/>
        <w:rPr>
          <w:rFonts w:ascii="Helvetica" w:eastAsia="Times New Roman" w:hAnsi="Helvetica"/>
          <w:b/>
          <w:bCs/>
          <w:i/>
          <w:sz w:val="16"/>
          <w:szCs w:val="16"/>
        </w:rPr>
      </w:pPr>
      <w:r w:rsidRPr="00D90F64">
        <w:rPr>
          <w:rFonts w:ascii="Helvetica" w:eastAsia="Times New Roman" w:hAnsi="Helvetica"/>
          <w:b/>
          <w:bCs/>
          <w:i/>
          <w:sz w:val="16"/>
          <w:szCs w:val="16"/>
        </w:rPr>
        <w:t> </w:t>
      </w:r>
    </w:p>
    <w:tbl>
      <w:tblPr>
        <w:tblStyle w:val="LightShading-Accent11"/>
        <w:tblW w:w="15026" w:type="dxa"/>
        <w:tblInd w:w="-176" w:type="dxa"/>
        <w:tblLayout w:type="fixed"/>
        <w:tblLook w:val="04A0" w:firstRow="1" w:lastRow="0" w:firstColumn="1" w:lastColumn="0" w:noHBand="0" w:noVBand="1"/>
      </w:tblPr>
      <w:tblGrid>
        <w:gridCol w:w="4112"/>
        <w:gridCol w:w="1275"/>
        <w:gridCol w:w="1418"/>
        <w:gridCol w:w="4111"/>
        <w:gridCol w:w="4110"/>
      </w:tblGrid>
      <w:tr w:rsidR="001D1804" w:rsidRPr="0010202A" w14:paraId="0D6E542C" w14:textId="77777777" w:rsidTr="00577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hideMark/>
          </w:tcPr>
          <w:p w14:paraId="37D42558" w14:textId="77777777" w:rsidR="001D1804" w:rsidRPr="0010202A" w:rsidRDefault="001D1804" w:rsidP="00051D99">
            <w:pPr>
              <w:textAlignment w:val="baseline"/>
              <w:rPr>
                <w:rFonts w:ascii="Helvetica" w:hAnsi="Helvetica"/>
                <w:szCs w:val="17"/>
              </w:rPr>
            </w:pPr>
            <w:r w:rsidRPr="0010202A">
              <w:rPr>
                <w:rFonts w:ascii="Helvetica" w:hAnsi="Helvetica"/>
                <w:szCs w:val="17"/>
                <w:bdr w:val="none" w:sz="0" w:space="0" w:color="auto" w:frame="1"/>
              </w:rPr>
              <w:t>Example of issues</w:t>
            </w:r>
          </w:p>
        </w:tc>
        <w:tc>
          <w:tcPr>
            <w:tcW w:w="1275" w:type="dxa"/>
            <w:hideMark/>
          </w:tcPr>
          <w:p w14:paraId="60A97124" w14:textId="77777777" w:rsidR="001D1804" w:rsidRPr="0010202A" w:rsidRDefault="001D1804" w:rsidP="00051D99">
            <w:pPr>
              <w:textAlignment w:val="baseline"/>
              <w:cnfStyle w:val="100000000000" w:firstRow="1" w:lastRow="0" w:firstColumn="0" w:lastColumn="0" w:oddVBand="0" w:evenVBand="0" w:oddHBand="0" w:evenHBand="0" w:firstRowFirstColumn="0" w:firstRowLastColumn="0" w:lastRowFirstColumn="0" w:lastRowLastColumn="0"/>
              <w:rPr>
                <w:rFonts w:ascii="Helvetica" w:hAnsi="Helvetica"/>
                <w:szCs w:val="17"/>
              </w:rPr>
            </w:pPr>
            <w:r w:rsidRPr="0010202A">
              <w:rPr>
                <w:rFonts w:ascii="Helvetica" w:hAnsi="Helvetica"/>
                <w:szCs w:val="17"/>
                <w:bdr w:val="none" w:sz="0" w:space="0" w:color="auto" w:frame="1"/>
              </w:rPr>
              <w:t>ARCP Outcome</w:t>
            </w:r>
          </w:p>
        </w:tc>
        <w:tc>
          <w:tcPr>
            <w:tcW w:w="1418" w:type="dxa"/>
            <w:hideMark/>
          </w:tcPr>
          <w:p w14:paraId="5F66598D" w14:textId="77777777" w:rsidR="001D1804" w:rsidRPr="0010202A" w:rsidRDefault="001D1804" w:rsidP="00051D99">
            <w:pPr>
              <w:textAlignment w:val="baseline"/>
              <w:cnfStyle w:val="100000000000" w:firstRow="1" w:lastRow="0" w:firstColumn="0" w:lastColumn="0" w:oddVBand="0" w:evenVBand="0" w:oddHBand="0" w:evenHBand="0" w:firstRowFirstColumn="0" w:firstRowLastColumn="0" w:lastRowFirstColumn="0" w:lastRowLastColumn="0"/>
              <w:rPr>
                <w:rFonts w:ascii="Helvetica" w:hAnsi="Helvetica"/>
                <w:szCs w:val="17"/>
              </w:rPr>
            </w:pPr>
            <w:r w:rsidRPr="0010202A">
              <w:rPr>
                <w:rFonts w:ascii="Helvetica" w:hAnsi="Helvetica"/>
                <w:szCs w:val="17"/>
                <w:bdr w:val="none" w:sz="0" w:space="0" w:color="auto" w:frame="1"/>
              </w:rPr>
              <w:t>Cause for Concern</w:t>
            </w:r>
          </w:p>
        </w:tc>
        <w:tc>
          <w:tcPr>
            <w:tcW w:w="4111" w:type="dxa"/>
            <w:hideMark/>
          </w:tcPr>
          <w:p w14:paraId="74867081" w14:textId="77777777" w:rsidR="001D1804" w:rsidRPr="0010202A" w:rsidRDefault="001D1804" w:rsidP="00051D99">
            <w:pPr>
              <w:textAlignment w:val="baseline"/>
              <w:cnfStyle w:val="100000000000" w:firstRow="1" w:lastRow="0" w:firstColumn="0" w:lastColumn="0" w:oddVBand="0" w:evenVBand="0" w:oddHBand="0" w:evenHBand="0" w:firstRowFirstColumn="0" w:firstRowLastColumn="0" w:lastRowFirstColumn="0" w:lastRowLastColumn="0"/>
              <w:rPr>
                <w:rFonts w:ascii="Helvetica" w:hAnsi="Helvetica"/>
                <w:szCs w:val="17"/>
              </w:rPr>
            </w:pPr>
            <w:r w:rsidRPr="0010202A">
              <w:rPr>
                <w:rFonts w:ascii="Helvetica" w:hAnsi="Helvetica"/>
                <w:szCs w:val="17"/>
                <w:bdr w:val="none" w:sz="0" w:space="0" w:color="auto" w:frame="1"/>
              </w:rPr>
              <w:t>Comment</w:t>
            </w:r>
          </w:p>
        </w:tc>
        <w:tc>
          <w:tcPr>
            <w:tcW w:w="4110" w:type="dxa"/>
          </w:tcPr>
          <w:p w14:paraId="6496EF7C" w14:textId="77777777" w:rsidR="001D1804" w:rsidRPr="0010202A" w:rsidRDefault="001D1804" w:rsidP="00051D99">
            <w:pPr>
              <w:textAlignment w:val="baseline"/>
              <w:cnfStyle w:val="100000000000" w:firstRow="1" w:lastRow="0" w:firstColumn="0" w:lastColumn="0" w:oddVBand="0" w:evenVBand="0" w:oddHBand="0" w:evenHBand="0" w:firstRowFirstColumn="0" w:firstRowLastColumn="0" w:lastRowFirstColumn="0" w:lastRowLastColumn="0"/>
              <w:rPr>
                <w:rFonts w:ascii="Helvetica" w:hAnsi="Helvetica"/>
                <w:szCs w:val="17"/>
                <w:bdr w:val="none" w:sz="0" w:space="0" w:color="auto" w:frame="1"/>
              </w:rPr>
            </w:pPr>
            <w:r w:rsidRPr="0010202A">
              <w:rPr>
                <w:rFonts w:ascii="Helvetica" w:hAnsi="Helvetica"/>
                <w:szCs w:val="17"/>
                <w:bdr w:val="none" w:sz="0" w:space="0" w:color="auto" w:frame="1"/>
              </w:rPr>
              <w:t>Responsible Officer</w:t>
            </w:r>
            <w:r>
              <w:rPr>
                <w:rFonts w:ascii="Helvetica" w:hAnsi="Helvetica"/>
                <w:szCs w:val="17"/>
                <w:bdr w:val="none" w:sz="0" w:space="0" w:color="auto" w:frame="1"/>
              </w:rPr>
              <w:t xml:space="preserve"> (RO)</w:t>
            </w:r>
            <w:r w:rsidRPr="0010202A">
              <w:rPr>
                <w:rFonts w:ascii="Helvetica" w:hAnsi="Helvetica"/>
                <w:szCs w:val="17"/>
                <w:bdr w:val="none" w:sz="0" w:space="0" w:color="auto" w:frame="1"/>
              </w:rPr>
              <w:t xml:space="preserve"> actions</w:t>
            </w:r>
          </w:p>
        </w:tc>
      </w:tr>
      <w:tr w:rsidR="001D1804" w:rsidRPr="0010202A" w14:paraId="7FD60D19" w14:textId="77777777" w:rsidTr="0057787B">
        <w:trPr>
          <w:cnfStyle w:val="000000100000" w:firstRow="0" w:lastRow="0" w:firstColumn="0" w:lastColumn="0" w:oddVBand="0" w:evenVBand="0" w:oddHBand="1" w:evenHBand="0" w:firstRowFirstColumn="0" w:firstRowLastColumn="0" w:lastRowFirstColumn="0" w:lastRowLastColumn="0"/>
          <w:trHeight w:val="1000"/>
        </w:trPr>
        <w:tc>
          <w:tcPr>
            <w:cnfStyle w:val="001000000000" w:firstRow="0" w:lastRow="0" w:firstColumn="1" w:lastColumn="0" w:oddVBand="0" w:evenVBand="0" w:oddHBand="0" w:evenHBand="0" w:firstRowFirstColumn="0" w:firstRowLastColumn="0" w:lastRowFirstColumn="0" w:lastRowLastColumn="0"/>
            <w:tcW w:w="4112" w:type="dxa"/>
            <w:hideMark/>
          </w:tcPr>
          <w:p w14:paraId="5C9FD394" w14:textId="41A53767" w:rsidR="001D1804" w:rsidRPr="0010202A" w:rsidRDefault="64DD9E17" w:rsidP="00051D99">
            <w:pPr>
              <w:spacing w:before="240" w:after="240"/>
              <w:textAlignment w:val="baseline"/>
              <w:rPr>
                <w:rFonts w:ascii="Helvetica" w:hAnsi="Helvetica"/>
                <w:sz w:val="17"/>
                <w:szCs w:val="17"/>
              </w:rPr>
            </w:pPr>
            <w:r w:rsidRPr="643E2F4A">
              <w:rPr>
                <w:rFonts w:ascii="Helvetica" w:hAnsi="Helvetica"/>
                <w:sz w:val="17"/>
                <w:szCs w:val="17"/>
              </w:rPr>
              <w:t xml:space="preserve">1.   </w:t>
            </w:r>
            <w:r w:rsidR="001065C7">
              <w:rPr>
                <w:rFonts w:ascii="Helvetica" w:hAnsi="Helvetica"/>
                <w:sz w:val="17"/>
                <w:szCs w:val="17"/>
              </w:rPr>
              <w:t xml:space="preserve">Resident </w:t>
            </w:r>
            <w:r w:rsidR="00C72BC5">
              <w:rPr>
                <w:rFonts w:ascii="Helvetica" w:hAnsi="Helvetica"/>
                <w:sz w:val="17"/>
                <w:szCs w:val="17"/>
              </w:rPr>
              <w:t>d</w:t>
            </w:r>
            <w:r w:rsidR="001065C7">
              <w:rPr>
                <w:rFonts w:ascii="Helvetica" w:hAnsi="Helvetica"/>
                <w:sz w:val="17"/>
                <w:szCs w:val="17"/>
              </w:rPr>
              <w:t>octor</w:t>
            </w:r>
            <w:r w:rsidR="00C72BC5">
              <w:rPr>
                <w:rFonts w:ascii="Helvetica" w:hAnsi="Helvetica"/>
                <w:sz w:val="17"/>
                <w:szCs w:val="17"/>
              </w:rPr>
              <w:t xml:space="preserve"> </w:t>
            </w:r>
            <w:r w:rsidRPr="643E2F4A">
              <w:rPr>
                <w:rFonts w:ascii="Helvetica" w:hAnsi="Helvetica"/>
                <w:sz w:val="17"/>
                <w:szCs w:val="17"/>
              </w:rPr>
              <w:t xml:space="preserve">failing to pass exams in core training despite </w:t>
            </w:r>
            <w:r w:rsidR="005C17A1">
              <w:rPr>
                <w:rFonts w:ascii="Helvetica" w:hAnsi="Helvetica"/>
                <w:sz w:val="17"/>
                <w:szCs w:val="17"/>
              </w:rPr>
              <w:t xml:space="preserve">being </w:t>
            </w:r>
            <w:r w:rsidRPr="643E2F4A">
              <w:rPr>
                <w:rFonts w:ascii="Helvetica" w:hAnsi="Helvetica"/>
                <w:sz w:val="17"/>
                <w:szCs w:val="17"/>
              </w:rPr>
              <w:t>offered support and remediation</w:t>
            </w:r>
          </w:p>
        </w:tc>
        <w:tc>
          <w:tcPr>
            <w:tcW w:w="1275" w:type="dxa"/>
            <w:hideMark/>
          </w:tcPr>
          <w:p w14:paraId="7A84CC6C"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4</w:t>
            </w:r>
          </w:p>
        </w:tc>
        <w:tc>
          <w:tcPr>
            <w:tcW w:w="1418" w:type="dxa"/>
            <w:hideMark/>
          </w:tcPr>
          <w:p w14:paraId="53A34E82"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No</w:t>
            </w:r>
          </w:p>
        </w:tc>
        <w:tc>
          <w:tcPr>
            <w:tcW w:w="4111" w:type="dxa"/>
            <w:hideMark/>
          </w:tcPr>
          <w:p w14:paraId="3B07B40F" w14:textId="60ED0183" w:rsidR="001D1804" w:rsidRPr="0010202A" w:rsidRDefault="64DD9E1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There is no </w:t>
            </w:r>
            <w:bookmarkStart w:id="16" w:name="_Int_Nw81w9b2"/>
            <w:r w:rsidRPr="643E2F4A">
              <w:rPr>
                <w:rFonts w:ascii="Helvetica" w:hAnsi="Helvetica"/>
                <w:sz w:val="17"/>
                <w:szCs w:val="17"/>
              </w:rPr>
              <w:t>reason why</w:t>
            </w:r>
            <w:bookmarkEnd w:id="16"/>
            <w:r w:rsidRPr="643E2F4A">
              <w:rPr>
                <w:rFonts w:ascii="Helvetica" w:hAnsi="Helvetica"/>
                <w:sz w:val="17"/>
                <w:szCs w:val="17"/>
              </w:rPr>
              <w:t xml:space="preserve"> this</w:t>
            </w:r>
            <w:r w:rsidR="0841611C" w:rsidRPr="643E2F4A">
              <w:rPr>
                <w:rFonts w:ascii="Helvetica" w:hAnsi="Helvetica"/>
                <w:sz w:val="17"/>
                <w:szCs w:val="17"/>
              </w:rPr>
              <w:t xml:space="preserve"> </w:t>
            </w:r>
            <w:r w:rsidR="005C17A1">
              <w:rPr>
                <w:rFonts w:ascii="Helvetica" w:hAnsi="Helvetica"/>
                <w:sz w:val="17"/>
                <w:szCs w:val="17"/>
              </w:rPr>
              <w:t>r</w:t>
            </w:r>
            <w:r w:rsidR="001065C7">
              <w:rPr>
                <w:rFonts w:ascii="Helvetica" w:hAnsi="Helvetica"/>
                <w:sz w:val="17"/>
                <w:szCs w:val="17"/>
              </w:rPr>
              <w:t xml:space="preserve">esident </w:t>
            </w:r>
            <w:r w:rsidR="005C17A1">
              <w:rPr>
                <w:rFonts w:ascii="Helvetica" w:hAnsi="Helvetica"/>
                <w:sz w:val="17"/>
                <w:szCs w:val="17"/>
              </w:rPr>
              <w:t>d</w:t>
            </w:r>
            <w:r w:rsidR="001065C7">
              <w:rPr>
                <w:rFonts w:ascii="Helvetica" w:hAnsi="Helvetica"/>
                <w:sz w:val="17"/>
                <w:szCs w:val="17"/>
              </w:rPr>
              <w:t>octor</w:t>
            </w:r>
            <w:r w:rsidR="71BEE993" w:rsidRPr="643E2F4A">
              <w:rPr>
                <w:rFonts w:ascii="Helvetica" w:hAnsi="Helvetica"/>
                <w:sz w:val="17"/>
                <w:szCs w:val="17"/>
              </w:rPr>
              <w:t xml:space="preserve"> should</w:t>
            </w:r>
            <w:r w:rsidRPr="643E2F4A">
              <w:rPr>
                <w:rFonts w:ascii="Helvetica" w:hAnsi="Helvetica"/>
                <w:sz w:val="17"/>
                <w:szCs w:val="17"/>
              </w:rPr>
              <w:t xml:space="preserve"> not work as a doctor in other roles, although they should be referred to the PS</w:t>
            </w:r>
            <w:r w:rsidR="7670E482" w:rsidRPr="643E2F4A">
              <w:rPr>
                <w:rFonts w:ascii="Helvetica" w:hAnsi="Helvetica"/>
                <w:sz w:val="17"/>
                <w:szCs w:val="17"/>
              </w:rPr>
              <w:t>WS</w:t>
            </w:r>
            <w:r w:rsidRPr="643E2F4A">
              <w:rPr>
                <w:rFonts w:ascii="Helvetica" w:hAnsi="Helvetica"/>
                <w:sz w:val="17"/>
                <w:szCs w:val="17"/>
              </w:rPr>
              <w:t xml:space="preserve"> for discussion about career options</w:t>
            </w:r>
          </w:p>
        </w:tc>
        <w:tc>
          <w:tcPr>
            <w:tcW w:w="4110" w:type="dxa"/>
          </w:tcPr>
          <w:p w14:paraId="31936D54"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Can be recommended for revalidation</w:t>
            </w:r>
          </w:p>
        </w:tc>
      </w:tr>
      <w:tr w:rsidR="001D1804" w:rsidRPr="0010202A" w14:paraId="79A869DA" w14:textId="77777777" w:rsidTr="0057787B">
        <w:tc>
          <w:tcPr>
            <w:cnfStyle w:val="001000000000" w:firstRow="0" w:lastRow="0" w:firstColumn="1" w:lastColumn="0" w:oddVBand="0" w:evenVBand="0" w:oddHBand="0" w:evenHBand="0" w:firstRowFirstColumn="0" w:firstRowLastColumn="0" w:lastRowFirstColumn="0" w:lastRowLastColumn="0"/>
            <w:tcW w:w="4112" w:type="dxa"/>
            <w:hideMark/>
          </w:tcPr>
          <w:p w14:paraId="51C17343" w14:textId="3478FD59" w:rsidR="001D1804" w:rsidRPr="0010202A" w:rsidRDefault="001D1804" w:rsidP="00051D99">
            <w:pPr>
              <w:spacing w:before="240" w:after="240"/>
              <w:textAlignment w:val="baseline"/>
              <w:rPr>
                <w:rFonts w:ascii="Helvetica" w:hAnsi="Helvetica"/>
                <w:sz w:val="17"/>
                <w:szCs w:val="17"/>
              </w:rPr>
            </w:pPr>
            <w:r w:rsidRPr="0010202A">
              <w:rPr>
                <w:rFonts w:ascii="Helvetica" w:hAnsi="Helvetica"/>
                <w:sz w:val="17"/>
                <w:szCs w:val="17"/>
              </w:rPr>
              <w:t xml:space="preserve">2.   Surgical </w:t>
            </w:r>
            <w:r w:rsidR="00D47D15">
              <w:rPr>
                <w:rFonts w:ascii="Helvetica" w:hAnsi="Helvetica"/>
                <w:sz w:val="17"/>
                <w:szCs w:val="17"/>
              </w:rPr>
              <w:t>r</w:t>
            </w:r>
            <w:r w:rsidR="001065C7">
              <w:rPr>
                <w:rFonts w:ascii="Helvetica" w:hAnsi="Helvetica"/>
                <w:sz w:val="17"/>
                <w:szCs w:val="17"/>
              </w:rPr>
              <w:t xml:space="preserve">esident </w:t>
            </w:r>
            <w:r w:rsidR="00D47D15">
              <w:rPr>
                <w:rFonts w:ascii="Helvetica" w:hAnsi="Helvetica"/>
                <w:sz w:val="17"/>
                <w:szCs w:val="17"/>
              </w:rPr>
              <w:t>d</w:t>
            </w:r>
            <w:r w:rsidR="001065C7">
              <w:rPr>
                <w:rFonts w:ascii="Helvetica" w:hAnsi="Helvetica"/>
                <w:sz w:val="17"/>
                <w:szCs w:val="17"/>
              </w:rPr>
              <w:t>octor</w:t>
            </w:r>
            <w:r w:rsidR="007138DE">
              <w:rPr>
                <w:rFonts w:ascii="Helvetica" w:hAnsi="Helvetica"/>
                <w:sz w:val="17"/>
                <w:szCs w:val="17"/>
              </w:rPr>
              <w:t xml:space="preserve"> </w:t>
            </w:r>
            <w:r w:rsidRPr="0010202A">
              <w:rPr>
                <w:rFonts w:ascii="Helvetica" w:hAnsi="Helvetica"/>
                <w:sz w:val="17"/>
                <w:szCs w:val="17"/>
              </w:rPr>
              <w:t>having difficulty mastering a particular technique</w:t>
            </w:r>
          </w:p>
        </w:tc>
        <w:tc>
          <w:tcPr>
            <w:tcW w:w="1275" w:type="dxa"/>
            <w:hideMark/>
          </w:tcPr>
          <w:p w14:paraId="056FC2DC"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2</w:t>
            </w:r>
          </w:p>
        </w:tc>
        <w:tc>
          <w:tcPr>
            <w:tcW w:w="1418" w:type="dxa"/>
            <w:hideMark/>
          </w:tcPr>
          <w:p w14:paraId="2B932C84"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No</w:t>
            </w:r>
          </w:p>
        </w:tc>
        <w:tc>
          <w:tcPr>
            <w:tcW w:w="4111" w:type="dxa"/>
            <w:hideMark/>
          </w:tcPr>
          <w:p w14:paraId="481F9F71" w14:textId="767085F4" w:rsidR="001D1804" w:rsidRPr="0010202A"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Provided the </w:t>
            </w:r>
            <w:r w:rsidR="00D47D15">
              <w:rPr>
                <w:rFonts w:ascii="Helvetica" w:hAnsi="Helvetica"/>
                <w:sz w:val="17"/>
                <w:szCs w:val="17"/>
              </w:rPr>
              <w:t>r</w:t>
            </w:r>
            <w:r w:rsidR="001065C7">
              <w:rPr>
                <w:rFonts w:ascii="Helvetica" w:hAnsi="Helvetica"/>
                <w:sz w:val="17"/>
                <w:szCs w:val="17"/>
              </w:rPr>
              <w:t xml:space="preserve">esident </w:t>
            </w:r>
            <w:r w:rsidR="00D47D15">
              <w:rPr>
                <w:rFonts w:ascii="Helvetica" w:hAnsi="Helvetica"/>
                <w:sz w:val="17"/>
                <w:szCs w:val="17"/>
              </w:rPr>
              <w:t>d</w:t>
            </w:r>
            <w:r w:rsidR="001065C7">
              <w:rPr>
                <w:rFonts w:ascii="Helvetica" w:hAnsi="Helvetica"/>
                <w:sz w:val="17"/>
                <w:szCs w:val="17"/>
              </w:rPr>
              <w:t>octor</w:t>
            </w:r>
            <w:r w:rsidRPr="643E2F4A">
              <w:rPr>
                <w:rFonts w:ascii="Helvetica" w:hAnsi="Helvetica"/>
                <w:sz w:val="17"/>
                <w:szCs w:val="17"/>
              </w:rPr>
              <w:t xml:space="preserve"> is being properly supervised and there are no clinical governance issues or other fitness to </w:t>
            </w:r>
            <w:proofErr w:type="spellStart"/>
            <w:r w:rsidRPr="643E2F4A">
              <w:rPr>
                <w:rFonts w:ascii="Helvetica" w:hAnsi="Helvetica"/>
                <w:sz w:val="17"/>
                <w:szCs w:val="17"/>
              </w:rPr>
              <w:t>practise</w:t>
            </w:r>
            <w:proofErr w:type="spellEnd"/>
            <w:r w:rsidRPr="643E2F4A">
              <w:rPr>
                <w:rFonts w:ascii="Helvetica" w:hAnsi="Helvetica"/>
                <w:sz w:val="17"/>
                <w:szCs w:val="17"/>
              </w:rPr>
              <w:t xml:space="preserve"> concerns.</w:t>
            </w:r>
          </w:p>
        </w:tc>
        <w:tc>
          <w:tcPr>
            <w:tcW w:w="4110" w:type="dxa"/>
          </w:tcPr>
          <w:p w14:paraId="00348394"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Can be recommended for revalidation</w:t>
            </w:r>
          </w:p>
        </w:tc>
      </w:tr>
      <w:tr w:rsidR="001D1804" w:rsidRPr="0010202A" w14:paraId="78408FA3" w14:textId="77777777" w:rsidTr="0057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hideMark/>
          </w:tcPr>
          <w:p w14:paraId="4CF1CD07" w14:textId="5D80FB97" w:rsidR="001D1804" w:rsidRPr="0010202A" w:rsidRDefault="001D1804" w:rsidP="00051D99">
            <w:pPr>
              <w:spacing w:before="240" w:after="240"/>
              <w:textAlignment w:val="baseline"/>
              <w:rPr>
                <w:rFonts w:ascii="Helvetica" w:hAnsi="Helvetica"/>
                <w:sz w:val="17"/>
                <w:szCs w:val="17"/>
              </w:rPr>
            </w:pPr>
            <w:r w:rsidRPr="0010202A">
              <w:rPr>
                <w:rFonts w:ascii="Helvetica" w:hAnsi="Helvetica"/>
                <w:sz w:val="17"/>
                <w:szCs w:val="17"/>
              </w:rPr>
              <w:t xml:space="preserve">3.   There have been two patient complaints during the year about rude </w:t>
            </w:r>
            <w:proofErr w:type="spellStart"/>
            <w:r w:rsidRPr="0010202A">
              <w:rPr>
                <w:rFonts w:ascii="Helvetica" w:hAnsi="Helvetica"/>
                <w:sz w:val="17"/>
                <w:szCs w:val="17"/>
              </w:rPr>
              <w:t>behaviour</w:t>
            </w:r>
            <w:proofErr w:type="spellEnd"/>
            <w:r w:rsidRPr="0010202A">
              <w:rPr>
                <w:rFonts w:ascii="Helvetica" w:hAnsi="Helvetica"/>
                <w:sz w:val="17"/>
                <w:szCs w:val="17"/>
              </w:rPr>
              <w:t xml:space="preserve"> by the </w:t>
            </w:r>
            <w:r w:rsidR="00EE66F5">
              <w:rPr>
                <w:rFonts w:ascii="Helvetica" w:hAnsi="Helvetica"/>
                <w:sz w:val="17"/>
                <w:szCs w:val="17"/>
              </w:rPr>
              <w:t>r</w:t>
            </w:r>
            <w:r w:rsidR="001065C7">
              <w:rPr>
                <w:rFonts w:ascii="Helvetica" w:hAnsi="Helvetica"/>
                <w:sz w:val="17"/>
                <w:szCs w:val="17"/>
              </w:rPr>
              <w:t xml:space="preserve">esident </w:t>
            </w:r>
            <w:r w:rsidR="00EE66F5">
              <w:rPr>
                <w:rFonts w:ascii="Helvetica" w:hAnsi="Helvetica"/>
                <w:sz w:val="17"/>
                <w:szCs w:val="17"/>
              </w:rPr>
              <w:t>d</w:t>
            </w:r>
            <w:r w:rsidR="001065C7">
              <w:rPr>
                <w:rFonts w:ascii="Helvetica" w:hAnsi="Helvetica"/>
                <w:sz w:val="17"/>
                <w:szCs w:val="17"/>
              </w:rPr>
              <w:t>octor</w:t>
            </w:r>
            <w:r w:rsidRPr="0010202A">
              <w:rPr>
                <w:rFonts w:ascii="Helvetica" w:hAnsi="Helvetica"/>
                <w:sz w:val="17"/>
                <w:szCs w:val="17"/>
              </w:rPr>
              <w:t xml:space="preserve">.  The educational supervisor has discussed these in detail with the </w:t>
            </w:r>
            <w:r w:rsidR="00EE66F5">
              <w:rPr>
                <w:rFonts w:ascii="Helvetica" w:hAnsi="Helvetica"/>
                <w:sz w:val="17"/>
                <w:szCs w:val="17"/>
              </w:rPr>
              <w:t>r</w:t>
            </w:r>
            <w:r w:rsidR="001065C7">
              <w:rPr>
                <w:rFonts w:ascii="Helvetica" w:hAnsi="Helvetica"/>
                <w:sz w:val="17"/>
                <w:szCs w:val="17"/>
              </w:rPr>
              <w:t xml:space="preserve">esident </w:t>
            </w:r>
            <w:r w:rsidR="00EE66F5">
              <w:rPr>
                <w:rFonts w:ascii="Helvetica" w:hAnsi="Helvetica"/>
                <w:sz w:val="17"/>
                <w:szCs w:val="17"/>
              </w:rPr>
              <w:t>d</w:t>
            </w:r>
            <w:r w:rsidR="001065C7">
              <w:rPr>
                <w:rFonts w:ascii="Helvetica" w:hAnsi="Helvetica"/>
                <w:sz w:val="17"/>
                <w:szCs w:val="17"/>
              </w:rPr>
              <w:t>octor</w:t>
            </w:r>
            <w:r w:rsidRPr="0010202A">
              <w:rPr>
                <w:rFonts w:ascii="Helvetica" w:hAnsi="Helvetica"/>
                <w:sz w:val="17"/>
                <w:szCs w:val="17"/>
              </w:rPr>
              <w:t>.  A plan of action has been agreed and documented in the e-portfolio and there have been no further problems in the last few months.</w:t>
            </w:r>
          </w:p>
        </w:tc>
        <w:tc>
          <w:tcPr>
            <w:tcW w:w="1275" w:type="dxa"/>
            <w:hideMark/>
          </w:tcPr>
          <w:p w14:paraId="73535EEE"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1</w:t>
            </w:r>
          </w:p>
        </w:tc>
        <w:tc>
          <w:tcPr>
            <w:tcW w:w="1418" w:type="dxa"/>
            <w:hideMark/>
          </w:tcPr>
          <w:p w14:paraId="606DC50C"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No</w:t>
            </w:r>
          </w:p>
        </w:tc>
        <w:tc>
          <w:tcPr>
            <w:tcW w:w="4111" w:type="dxa"/>
            <w:hideMark/>
          </w:tcPr>
          <w:p w14:paraId="6E2D4F79" w14:textId="77777777" w:rsidR="001D1804" w:rsidRPr="0010202A" w:rsidRDefault="64DD9E1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Potential causes of concern have been properly </w:t>
            </w:r>
            <w:bookmarkStart w:id="17" w:name="_Int_gaGS1fax"/>
            <w:r w:rsidRPr="643E2F4A">
              <w:rPr>
                <w:rFonts w:ascii="Helvetica" w:hAnsi="Helvetica"/>
                <w:sz w:val="17"/>
                <w:szCs w:val="17"/>
              </w:rPr>
              <w:t>identified</w:t>
            </w:r>
            <w:bookmarkEnd w:id="17"/>
            <w:r w:rsidRPr="643E2F4A">
              <w:rPr>
                <w:rFonts w:ascii="Helvetica" w:hAnsi="Helvetica"/>
                <w:sz w:val="17"/>
                <w:szCs w:val="17"/>
              </w:rPr>
              <w:t xml:space="preserve">, dealt with and resolved and there is clear documentation with </w:t>
            </w:r>
            <w:bookmarkStart w:id="18" w:name="_Int_acjPlMZu"/>
            <w:r w:rsidRPr="643E2F4A">
              <w:rPr>
                <w:rFonts w:ascii="Helvetica" w:hAnsi="Helvetica"/>
                <w:sz w:val="17"/>
                <w:szCs w:val="17"/>
              </w:rPr>
              <w:t>appropriate reflection</w:t>
            </w:r>
            <w:bookmarkEnd w:id="18"/>
            <w:r w:rsidRPr="643E2F4A">
              <w:rPr>
                <w:rFonts w:ascii="Helvetica" w:hAnsi="Helvetica"/>
                <w:sz w:val="17"/>
                <w:szCs w:val="17"/>
              </w:rPr>
              <w:t xml:space="preserve"> in the e-portfolio. </w:t>
            </w:r>
          </w:p>
        </w:tc>
        <w:tc>
          <w:tcPr>
            <w:tcW w:w="4110" w:type="dxa"/>
          </w:tcPr>
          <w:p w14:paraId="5B4EC74C"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Can be recommended for revalidation</w:t>
            </w:r>
          </w:p>
        </w:tc>
      </w:tr>
      <w:tr w:rsidR="001D1804" w:rsidRPr="0010202A" w14:paraId="15C6890B" w14:textId="77777777" w:rsidTr="0057787B">
        <w:tc>
          <w:tcPr>
            <w:cnfStyle w:val="001000000000" w:firstRow="0" w:lastRow="0" w:firstColumn="1" w:lastColumn="0" w:oddVBand="0" w:evenVBand="0" w:oddHBand="0" w:evenHBand="0" w:firstRowFirstColumn="0" w:firstRowLastColumn="0" w:lastRowFirstColumn="0" w:lastRowLastColumn="0"/>
            <w:tcW w:w="4112" w:type="dxa"/>
            <w:hideMark/>
          </w:tcPr>
          <w:p w14:paraId="5FD36908" w14:textId="77777777" w:rsidR="001D1804" w:rsidRPr="0010202A" w:rsidRDefault="64DD9E17" w:rsidP="00051D99">
            <w:pPr>
              <w:spacing w:before="240" w:after="240"/>
              <w:textAlignment w:val="baseline"/>
              <w:rPr>
                <w:rFonts w:ascii="Helvetica" w:hAnsi="Helvetica"/>
                <w:sz w:val="17"/>
                <w:szCs w:val="17"/>
              </w:rPr>
            </w:pPr>
            <w:r w:rsidRPr="643E2F4A">
              <w:rPr>
                <w:rFonts w:ascii="Helvetica" w:hAnsi="Helvetica"/>
                <w:sz w:val="17"/>
                <w:szCs w:val="17"/>
              </w:rPr>
              <w:t xml:space="preserve">4.   There have been repeated concerns about difficult </w:t>
            </w:r>
            <w:proofErr w:type="spellStart"/>
            <w:r w:rsidRPr="643E2F4A">
              <w:rPr>
                <w:rFonts w:ascii="Helvetica" w:hAnsi="Helvetica"/>
                <w:sz w:val="17"/>
                <w:szCs w:val="17"/>
              </w:rPr>
              <w:t>behaviour</w:t>
            </w:r>
            <w:proofErr w:type="spellEnd"/>
            <w:r w:rsidRPr="643E2F4A">
              <w:rPr>
                <w:rFonts w:ascii="Helvetica" w:hAnsi="Helvetica"/>
                <w:sz w:val="17"/>
                <w:szCs w:val="17"/>
              </w:rPr>
              <w:t xml:space="preserve"> with staff and patients.  Failing to work adequately as part of a team; issues still ongoing despite interventions so far and </w:t>
            </w:r>
            <w:bookmarkStart w:id="19" w:name="_Int_UtGdL7QH"/>
            <w:r w:rsidRPr="643E2F4A">
              <w:rPr>
                <w:rFonts w:ascii="Helvetica" w:hAnsi="Helvetica"/>
                <w:sz w:val="17"/>
                <w:szCs w:val="17"/>
              </w:rPr>
              <w:t>an apparent</w:t>
            </w:r>
            <w:bookmarkEnd w:id="19"/>
            <w:r w:rsidRPr="643E2F4A">
              <w:rPr>
                <w:rFonts w:ascii="Helvetica" w:hAnsi="Helvetica"/>
                <w:sz w:val="17"/>
                <w:szCs w:val="17"/>
              </w:rPr>
              <w:t xml:space="preserve"> lack of insight.</w:t>
            </w:r>
          </w:p>
        </w:tc>
        <w:tc>
          <w:tcPr>
            <w:tcW w:w="1275" w:type="dxa"/>
            <w:hideMark/>
          </w:tcPr>
          <w:p w14:paraId="4C714BD2"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3</w:t>
            </w:r>
          </w:p>
        </w:tc>
        <w:tc>
          <w:tcPr>
            <w:tcW w:w="1418" w:type="dxa"/>
            <w:hideMark/>
          </w:tcPr>
          <w:p w14:paraId="3176910E"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Yes</w:t>
            </w:r>
          </w:p>
        </w:tc>
        <w:tc>
          <w:tcPr>
            <w:tcW w:w="4111" w:type="dxa"/>
            <w:hideMark/>
          </w:tcPr>
          <w:p w14:paraId="2CA790CA" w14:textId="161DEAFF" w:rsidR="001D1804" w:rsidRPr="00861640"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These issues will need to be investigated by the </w:t>
            </w:r>
            <w:bookmarkStart w:id="20" w:name="_Int_GSZS1y84"/>
            <w:r w:rsidRPr="643E2F4A">
              <w:rPr>
                <w:rFonts w:ascii="Helvetica" w:hAnsi="Helvetica"/>
                <w:sz w:val="17"/>
                <w:szCs w:val="17"/>
              </w:rPr>
              <w:t>employing</w:t>
            </w:r>
            <w:bookmarkEnd w:id="20"/>
            <w:r w:rsidRPr="643E2F4A">
              <w:rPr>
                <w:rFonts w:ascii="Helvetica" w:hAnsi="Helvetica"/>
                <w:sz w:val="17"/>
                <w:szCs w:val="17"/>
              </w:rPr>
              <w:t xml:space="preserve"> </w:t>
            </w:r>
            <w:proofErr w:type="spellStart"/>
            <w:r w:rsidRPr="643E2F4A">
              <w:rPr>
                <w:rFonts w:ascii="Helvetica" w:hAnsi="Helvetica"/>
                <w:sz w:val="17"/>
                <w:szCs w:val="17"/>
              </w:rPr>
              <w:t>organisation</w:t>
            </w:r>
            <w:proofErr w:type="spellEnd"/>
            <w:r w:rsidRPr="643E2F4A">
              <w:rPr>
                <w:rFonts w:ascii="Helvetica" w:hAnsi="Helvetica"/>
                <w:sz w:val="17"/>
                <w:szCs w:val="17"/>
              </w:rPr>
              <w:t xml:space="preserve"> with evidence and updates provided to the RO</w:t>
            </w:r>
            <w:r w:rsidR="3E4D4E69" w:rsidRPr="643E2F4A">
              <w:rPr>
                <w:rFonts w:ascii="Helvetica" w:hAnsi="Helvetica"/>
                <w:sz w:val="17"/>
                <w:szCs w:val="17"/>
              </w:rPr>
              <w:t>. However</w:t>
            </w:r>
            <w:r w:rsidRPr="643E2F4A">
              <w:rPr>
                <w:rFonts w:ascii="Helvetica" w:hAnsi="Helvetica"/>
                <w:sz w:val="17"/>
                <w:szCs w:val="17"/>
              </w:rPr>
              <w:t xml:space="preserve">, unless these can be resolved not only is completion of training at risk but a referral to the GMC may be </w:t>
            </w:r>
            <w:bookmarkStart w:id="21" w:name="_Int_BloNOf1S"/>
            <w:r w:rsidRPr="643E2F4A">
              <w:rPr>
                <w:rFonts w:ascii="Helvetica" w:hAnsi="Helvetica"/>
                <w:sz w:val="17"/>
                <w:szCs w:val="17"/>
              </w:rPr>
              <w:t>required</w:t>
            </w:r>
            <w:bookmarkEnd w:id="21"/>
            <w:r w:rsidRPr="643E2F4A">
              <w:rPr>
                <w:rFonts w:ascii="Helvetica" w:hAnsi="Helvetica"/>
                <w:sz w:val="17"/>
                <w:szCs w:val="17"/>
              </w:rPr>
              <w:t>.</w:t>
            </w:r>
          </w:p>
        </w:tc>
        <w:tc>
          <w:tcPr>
            <w:tcW w:w="4110" w:type="dxa"/>
          </w:tcPr>
          <w:p w14:paraId="336A72E5" w14:textId="10A759DC" w:rsidR="001D1804" w:rsidRPr="00861640"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This situation will be </w:t>
            </w:r>
            <w:bookmarkStart w:id="22" w:name="_Int_1rcJ0Ad1"/>
            <w:r w:rsidRPr="643E2F4A">
              <w:rPr>
                <w:rFonts w:ascii="Helvetica" w:hAnsi="Helvetica"/>
                <w:sz w:val="17"/>
                <w:szCs w:val="17"/>
              </w:rPr>
              <w:t>monitored</w:t>
            </w:r>
            <w:bookmarkEnd w:id="22"/>
            <w:r w:rsidRPr="643E2F4A">
              <w:rPr>
                <w:rFonts w:ascii="Helvetica" w:hAnsi="Helvetica"/>
                <w:sz w:val="17"/>
                <w:szCs w:val="17"/>
              </w:rPr>
              <w:t xml:space="preserve"> by the RO</w:t>
            </w:r>
            <w:r w:rsidR="4176C703" w:rsidRPr="643E2F4A">
              <w:rPr>
                <w:rFonts w:ascii="Helvetica" w:hAnsi="Helvetica"/>
                <w:sz w:val="17"/>
                <w:szCs w:val="17"/>
              </w:rPr>
              <w:t>. The</w:t>
            </w:r>
            <w:r w:rsidRPr="643E2F4A">
              <w:rPr>
                <w:rFonts w:ascii="Helvetica" w:hAnsi="Helvetica"/>
                <w:sz w:val="17"/>
                <w:szCs w:val="17"/>
              </w:rPr>
              <w:t xml:space="preserve"> GMC may need to be involved; RO would informally discuss with the GMC Employer Liaison Adviser (ELA)</w:t>
            </w:r>
            <w:r w:rsidR="5A87F12B" w:rsidRPr="643E2F4A">
              <w:rPr>
                <w:rFonts w:ascii="Helvetica" w:hAnsi="Helvetica"/>
                <w:sz w:val="17"/>
                <w:szCs w:val="17"/>
              </w:rPr>
              <w:t xml:space="preserve">. </w:t>
            </w:r>
          </w:p>
        </w:tc>
      </w:tr>
      <w:tr w:rsidR="001D1804" w:rsidRPr="0010202A" w14:paraId="7710B767" w14:textId="77777777" w:rsidTr="0057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hideMark/>
          </w:tcPr>
          <w:p w14:paraId="7C843A44" w14:textId="3F85F7F8" w:rsidR="001D1804" w:rsidRPr="0010202A" w:rsidRDefault="001D1804" w:rsidP="00051D99">
            <w:pPr>
              <w:spacing w:before="240" w:after="240"/>
              <w:textAlignment w:val="baseline"/>
              <w:rPr>
                <w:rFonts w:ascii="Helvetica" w:hAnsi="Helvetica"/>
                <w:sz w:val="17"/>
                <w:szCs w:val="17"/>
              </w:rPr>
            </w:pPr>
            <w:r w:rsidRPr="0010202A">
              <w:rPr>
                <w:rFonts w:ascii="Helvetica" w:hAnsi="Helvetica"/>
                <w:sz w:val="17"/>
                <w:szCs w:val="17"/>
              </w:rPr>
              <w:lastRenderedPageBreak/>
              <w:t xml:space="preserve">5.   </w:t>
            </w:r>
            <w:r w:rsidR="00DB6FE0">
              <w:rPr>
                <w:rFonts w:ascii="Helvetica" w:hAnsi="Helvetica"/>
                <w:sz w:val="17"/>
                <w:szCs w:val="17"/>
              </w:rPr>
              <w:t xml:space="preserve">Resident </w:t>
            </w:r>
            <w:r w:rsidR="00E136E8">
              <w:rPr>
                <w:rFonts w:ascii="Helvetica" w:hAnsi="Helvetica"/>
                <w:sz w:val="17"/>
                <w:szCs w:val="17"/>
              </w:rPr>
              <w:t>d</w:t>
            </w:r>
            <w:r w:rsidRPr="0010202A">
              <w:rPr>
                <w:rFonts w:ascii="Helvetica" w:hAnsi="Helvetica"/>
                <w:sz w:val="17"/>
                <w:szCs w:val="17"/>
              </w:rPr>
              <w:t>octor in scenario (4) makes progress and no further problems were recorded in the following year.</w:t>
            </w:r>
          </w:p>
        </w:tc>
        <w:tc>
          <w:tcPr>
            <w:tcW w:w="1275" w:type="dxa"/>
            <w:hideMark/>
          </w:tcPr>
          <w:p w14:paraId="77BC49A5"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1</w:t>
            </w:r>
          </w:p>
        </w:tc>
        <w:tc>
          <w:tcPr>
            <w:tcW w:w="1418" w:type="dxa"/>
            <w:hideMark/>
          </w:tcPr>
          <w:p w14:paraId="0D624464"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No</w:t>
            </w:r>
          </w:p>
        </w:tc>
        <w:tc>
          <w:tcPr>
            <w:tcW w:w="4111" w:type="dxa"/>
            <w:hideMark/>
          </w:tcPr>
          <w:p w14:paraId="0DE67724"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 </w:t>
            </w:r>
          </w:p>
        </w:tc>
        <w:tc>
          <w:tcPr>
            <w:tcW w:w="4110" w:type="dxa"/>
          </w:tcPr>
          <w:p w14:paraId="5D754624"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Can be recommended for revalidation</w:t>
            </w:r>
          </w:p>
        </w:tc>
      </w:tr>
      <w:tr w:rsidR="001D1804" w:rsidRPr="0010202A" w14:paraId="4FA49F8E" w14:textId="77777777" w:rsidTr="0057787B">
        <w:tc>
          <w:tcPr>
            <w:cnfStyle w:val="001000000000" w:firstRow="0" w:lastRow="0" w:firstColumn="1" w:lastColumn="0" w:oddVBand="0" w:evenVBand="0" w:oddHBand="0" w:evenHBand="0" w:firstRowFirstColumn="0" w:firstRowLastColumn="0" w:lastRowFirstColumn="0" w:lastRowLastColumn="0"/>
            <w:tcW w:w="4112" w:type="dxa"/>
            <w:hideMark/>
          </w:tcPr>
          <w:p w14:paraId="5758F2F0" w14:textId="3FA15748" w:rsidR="001D1804" w:rsidRPr="00D65841" w:rsidRDefault="64DD9E17" w:rsidP="00051D99">
            <w:pPr>
              <w:spacing w:before="240" w:after="240"/>
              <w:textAlignment w:val="baseline"/>
              <w:rPr>
                <w:rFonts w:ascii="Helvetica" w:hAnsi="Helvetica"/>
                <w:sz w:val="17"/>
                <w:szCs w:val="17"/>
              </w:rPr>
            </w:pPr>
            <w:r w:rsidRPr="643E2F4A">
              <w:rPr>
                <w:rFonts w:ascii="Helvetica" w:hAnsi="Helvetica"/>
                <w:sz w:val="17"/>
                <w:szCs w:val="17"/>
              </w:rPr>
              <w:t xml:space="preserve">6.   </w:t>
            </w:r>
            <w:r w:rsidR="00E136E8">
              <w:rPr>
                <w:rFonts w:ascii="Helvetica" w:hAnsi="Helvetica"/>
                <w:sz w:val="17"/>
                <w:szCs w:val="17"/>
              </w:rPr>
              <w:t>Never</w:t>
            </w:r>
            <w:r w:rsidRPr="643E2F4A">
              <w:rPr>
                <w:rFonts w:ascii="Helvetica" w:hAnsi="Helvetica"/>
                <w:sz w:val="17"/>
                <w:szCs w:val="17"/>
              </w:rPr>
              <w:t xml:space="preserve"> event </w:t>
            </w:r>
            <w:r w:rsidR="00E136E8">
              <w:rPr>
                <w:rFonts w:ascii="Helvetica" w:hAnsi="Helvetica"/>
                <w:sz w:val="17"/>
                <w:szCs w:val="17"/>
              </w:rPr>
              <w:t>involving</w:t>
            </w:r>
            <w:r w:rsidRPr="643E2F4A">
              <w:rPr>
                <w:rFonts w:ascii="Helvetica" w:hAnsi="Helvetica"/>
                <w:sz w:val="17"/>
                <w:szCs w:val="17"/>
              </w:rPr>
              <w:t xml:space="preserve"> a </w:t>
            </w:r>
            <w:r w:rsidR="00E136E8">
              <w:rPr>
                <w:rFonts w:ascii="Helvetica" w:hAnsi="Helvetica"/>
                <w:sz w:val="17"/>
                <w:szCs w:val="17"/>
              </w:rPr>
              <w:t>r</w:t>
            </w:r>
            <w:r w:rsidR="001065C7">
              <w:rPr>
                <w:rFonts w:ascii="Helvetica" w:hAnsi="Helvetica"/>
                <w:sz w:val="17"/>
                <w:szCs w:val="17"/>
              </w:rPr>
              <w:t xml:space="preserve">esident </w:t>
            </w:r>
            <w:r w:rsidR="00E136E8">
              <w:rPr>
                <w:rFonts w:ascii="Helvetica" w:hAnsi="Helvetica"/>
                <w:sz w:val="17"/>
                <w:szCs w:val="17"/>
              </w:rPr>
              <w:t>d</w:t>
            </w:r>
            <w:r w:rsidR="001065C7">
              <w:rPr>
                <w:rFonts w:ascii="Helvetica" w:hAnsi="Helvetica"/>
                <w:sz w:val="17"/>
                <w:szCs w:val="17"/>
              </w:rPr>
              <w:t>octor</w:t>
            </w:r>
            <w:r w:rsidRPr="643E2F4A">
              <w:rPr>
                <w:rFonts w:ascii="Helvetica" w:hAnsi="Helvetica"/>
                <w:sz w:val="17"/>
                <w:szCs w:val="17"/>
              </w:rPr>
              <w:t xml:space="preserve"> marking a wrong limb is being investigated as a </w:t>
            </w:r>
            <w:r w:rsidR="00E136E8">
              <w:rPr>
                <w:rFonts w:ascii="Helvetica" w:hAnsi="Helvetica"/>
                <w:sz w:val="17"/>
                <w:szCs w:val="17"/>
              </w:rPr>
              <w:t>Patient Safety Incident</w:t>
            </w:r>
            <w:r w:rsidRPr="643E2F4A">
              <w:rPr>
                <w:rFonts w:ascii="Helvetica" w:hAnsi="Helvetica"/>
                <w:sz w:val="17"/>
                <w:szCs w:val="17"/>
              </w:rPr>
              <w:t xml:space="preserve"> at the time of ARCP.  There have been no other issues at all concerning this trainee.</w:t>
            </w:r>
          </w:p>
        </w:tc>
        <w:tc>
          <w:tcPr>
            <w:tcW w:w="1275" w:type="dxa"/>
            <w:hideMark/>
          </w:tcPr>
          <w:p w14:paraId="0A6CB93B" w14:textId="77777777" w:rsidR="001D1804" w:rsidRPr="00D65841"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D65841">
              <w:rPr>
                <w:rFonts w:ascii="Helvetica" w:hAnsi="Helvetica"/>
                <w:sz w:val="17"/>
                <w:szCs w:val="17"/>
              </w:rPr>
              <w:t>1</w:t>
            </w:r>
          </w:p>
        </w:tc>
        <w:tc>
          <w:tcPr>
            <w:tcW w:w="1418" w:type="dxa"/>
            <w:hideMark/>
          </w:tcPr>
          <w:p w14:paraId="080AD053" w14:textId="77777777" w:rsidR="001D1804" w:rsidRPr="00D65841"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D65841">
              <w:rPr>
                <w:rFonts w:ascii="Helvetica" w:hAnsi="Helvetica"/>
                <w:sz w:val="17"/>
                <w:szCs w:val="17"/>
              </w:rPr>
              <w:t>Yes</w:t>
            </w:r>
          </w:p>
        </w:tc>
        <w:tc>
          <w:tcPr>
            <w:tcW w:w="4111" w:type="dxa"/>
            <w:hideMark/>
          </w:tcPr>
          <w:p w14:paraId="21E6A2FF" w14:textId="77777777" w:rsidR="001D1804" w:rsidRPr="00D65841"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 </w:t>
            </w:r>
            <w:bookmarkStart w:id="23" w:name="_Int_8hciHHiU"/>
            <w:r w:rsidRPr="643E2F4A">
              <w:rPr>
                <w:rFonts w:ascii="Helvetica" w:hAnsi="Helvetica"/>
                <w:sz w:val="17"/>
                <w:szCs w:val="17"/>
              </w:rPr>
              <w:t>employing</w:t>
            </w:r>
            <w:bookmarkEnd w:id="23"/>
            <w:r w:rsidRPr="643E2F4A">
              <w:rPr>
                <w:rFonts w:ascii="Helvetica" w:hAnsi="Helvetica"/>
                <w:sz w:val="17"/>
                <w:szCs w:val="17"/>
              </w:rPr>
              <w:t xml:space="preserve"> </w:t>
            </w:r>
            <w:proofErr w:type="spellStart"/>
            <w:r w:rsidRPr="643E2F4A">
              <w:rPr>
                <w:rFonts w:ascii="Helvetica" w:hAnsi="Helvetica"/>
                <w:sz w:val="17"/>
                <w:szCs w:val="17"/>
              </w:rPr>
              <w:t>organisation</w:t>
            </w:r>
            <w:proofErr w:type="spellEnd"/>
            <w:r w:rsidRPr="643E2F4A">
              <w:rPr>
                <w:rFonts w:ascii="Helvetica" w:hAnsi="Helvetica"/>
                <w:sz w:val="17"/>
                <w:szCs w:val="17"/>
              </w:rPr>
              <w:t xml:space="preserve"> will need to complete the investigation and inform the RO of the outcome.</w:t>
            </w:r>
          </w:p>
        </w:tc>
        <w:tc>
          <w:tcPr>
            <w:tcW w:w="4110" w:type="dxa"/>
          </w:tcPr>
          <w:p w14:paraId="2807D5DF" w14:textId="6D9E2494" w:rsidR="001D1804" w:rsidRPr="00D65841"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If this occurs </w:t>
            </w:r>
            <w:r w:rsidR="1E1D20CB" w:rsidRPr="643E2F4A">
              <w:rPr>
                <w:rFonts w:ascii="Helvetica" w:hAnsi="Helvetica"/>
                <w:sz w:val="17"/>
                <w:szCs w:val="17"/>
              </w:rPr>
              <w:t>when a recommendation is due</w:t>
            </w:r>
            <w:r w:rsidRPr="643E2F4A">
              <w:rPr>
                <w:rFonts w:ascii="Helvetica" w:hAnsi="Helvetica"/>
                <w:sz w:val="17"/>
                <w:szCs w:val="17"/>
              </w:rPr>
              <w:t xml:space="preserve">, it </w:t>
            </w:r>
            <w:bookmarkStart w:id="24" w:name="_Int_xWCeEeUG"/>
            <w:proofErr w:type="gramStart"/>
            <w:r w:rsidRPr="643E2F4A">
              <w:rPr>
                <w:rFonts w:ascii="Helvetica" w:hAnsi="Helvetica"/>
                <w:sz w:val="17"/>
                <w:szCs w:val="17"/>
              </w:rPr>
              <w:t>would</w:t>
            </w:r>
            <w:bookmarkEnd w:id="24"/>
            <w:proofErr w:type="gramEnd"/>
            <w:r w:rsidRPr="643E2F4A">
              <w:rPr>
                <w:rFonts w:ascii="Helvetica" w:hAnsi="Helvetica"/>
                <w:sz w:val="17"/>
                <w:szCs w:val="17"/>
              </w:rPr>
              <w:t xml:space="preserve"> require a deferral of revalidation until the investigation is complete</w:t>
            </w:r>
            <w:r w:rsidR="2C2D56F7" w:rsidRPr="643E2F4A">
              <w:rPr>
                <w:rFonts w:ascii="Helvetica" w:hAnsi="Helvetica"/>
                <w:sz w:val="17"/>
                <w:szCs w:val="17"/>
              </w:rPr>
              <w:t xml:space="preserve">. </w:t>
            </w:r>
            <w:r w:rsidRPr="643E2F4A">
              <w:rPr>
                <w:rFonts w:ascii="Helvetica" w:hAnsi="Helvetica"/>
                <w:sz w:val="17"/>
                <w:szCs w:val="17"/>
              </w:rPr>
              <w:t xml:space="preserve">This situation will be </w:t>
            </w:r>
            <w:bookmarkStart w:id="25" w:name="_Int_fFHHZOmM"/>
            <w:r w:rsidRPr="643E2F4A">
              <w:rPr>
                <w:rFonts w:ascii="Helvetica" w:hAnsi="Helvetica"/>
                <w:sz w:val="17"/>
                <w:szCs w:val="17"/>
              </w:rPr>
              <w:t>monitored</w:t>
            </w:r>
            <w:bookmarkEnd w:id="25"/>
            <w:r w:rsidRPr="643E2F4A">
              <w:rPr>
                <w:rFonts w:ascii="Helvetica" w:hAnsi="Helvetica"/>
                <w:sz w:val="17"/>
                <w:szCs w:val="17"/>
              </w:rPr>
              <w:t xml:space="preserve"> by the RO</w:t>
            </w:r>
            <w:r w:rsidR="26F59CDF" w:rsidRPr="643E2F4A">
              <w:rPr>
                <w:rFonts w:ascii="Helvetica" w:hAnsi="Helvetica"/>
                <w:sz w:val="17"/>
                <w:szCs w:val="17"/>
              </w:rPr>
              <w:t>. The</w:t>
            </w:r>
            <w:r w:rsidRPr="643E2F4A">
              <w:rPr>
                <w:rFonts w:ascii="Helvetica" w:hAnsi="Helvetica"/>
                <w:sz w:val="17"/>
                <w:szCs w:val="17"/>
              </w:rPr>
              <w:t xml:space="preserve"> GMC may need to be involved; RO would discuss with the GMC ELA.</w:t>
            </w:r>
          </w:p>
        </w:tc>
      </w:tr>
      <w:tr w:rsidR="001D1804" w:rsidRPr="0010202A" w14:paraId="3C679DC3" w14:textId="77777777" w:rsidTr="0057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hideMark/>
          </w:tcPr>
          <w:p w14:paraId="7989F8BA" w14:textId="2963BC29" w:rsidR="001D1804" w:rsidRPr="00D65841" w:rsidRDefault="64DD9E17" w:rsidP="00051D99">
            <w:pPr>
              <w:spacing w:before="240" w:after="240"/>
              <w:textAlignment w:val="baseline"/>
              <w:rPr>
                <w:rFonts w:ascii="Helvetica" w:hAnsi="Helvetica"/>
                <w:sz w:val="17"/>
                <w:szCs w:val="17"/>
              </w:rPr>
            </w:pPr>
            <w:r w:rsidRPr="643E2F4A">
              <w:rPr>
                <w:rFonts w:ascii="Helvetica" w:hAnsi="Helvetica"/>
                <w:sz w:val="17"/>
                <w:szCs w:val="17"/>
              </w:rPr>
              <w:t>7</w:t>
            </w:r>
            <w:r w:rsidR="038ADF91" w:rsidRPr="643E2F4A">
              <w:rPr>
                <w:rFonts w:ascii="Helvetica" w:hAnsi="Helvetica"/>
                <w:sz w:val="17"/>
                <w:szCs w:val="17"/>
              </w:rPr>
              <w:t xml:space="preserve">. </w:t>
            </w:r>
            <w:r w:rsidR="00D46CB5">
              <w:rPr>
                <w:rFonts w:ascii="Helvetica" w:hAnsi="Helvetica"/>
                <w:sz w:val="17"/>
                <w:szCs w:val="17"/>
              </w:rPr>
              <w:t xml:space="preserve">Resident </w:t>
            </w:r>
            <w:r w:rsidR="00501B59">
              <w:rPr>
                <w:rFonts w:ascii="Helvetica" w:hAnsi="Helvetica"/>
                <w:sz w:val="17"/>
                <w:szCs w:val="17"/>
              </w:rPr>
              <w:t>d</w:t>
            </w:r>
            <w:r w:rsidR="038ADF91" w:rsidRPr="643E2F4A">
              <w:rPr>
                <w:rFonts w:ascii="Helvetica" w:hAnsi="Helvetica"/>
                <w:sz w:val="17"/>
                <w:szCs w:val="17"/>
              </w:rPr>
              <w:t>octor</w:t>
            </w:r>
            <w:r w:rsidRPr="643E2F4A">
              <w:rPr>
                <w:rFonts w:ascii="Helvetica" w:hAnsi="Helvetica"/>
                <w:sz w:val="17"/>
                <w:szCs w:val="17"/>
              </w:rPr>
              <w:t xml:space="preserve"> in (6) is found to have had some personal fault but there were wider system errors.  It has been fully discussed in year with the educational supervisor and documented through the e-portfolio.  There have been no further events.</w:t>
            </w:r>
          </w:p>
        </w:tc>
        <w:tc>
          <w:tcPr>
            <w:tcW w:w="1275" w:type="dxa"/>
            <w:hideMark/>
          </w:tcPr>
          <w:p w14:paraId="3D17F839" w14:textId="77777777" w:rsidR="001D1804" w:rsidRPr="00D65841"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D65841">
              <w:rPr>
                <w:rFonts w:ascii="Helvetica" w:hAnsi="Helvetica"/>
                <w:sz w:val="17"/>
                <w:szCs w:val="17"/>
              </w:rPr>
              <w:t>1</w:t>
            </w:r>
          </w:p>
        </w:tc>
        <w:tc>
          <w:tcPr>
            <w:tcW w:w="1418" w:type="dxa"/>
            <w:hideMark/>
          </w:tcPr>
          <w:p w14:paraId="5B9A77E6" w14:textId="77777777" w:rsidR="001D1804" w:rsidRPr="00D65841"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D65841">
              <w:rPr>
                <w:rFonts w:ascii="Helvetica" w:hAnsi="Helvetica"/>
                <w:sz w:val="17"/>
                <w:szCs w:val="17"/>
              </w:rPr>
              <w:t>No</w:t>
            </w:r>
          </w:p>
        </w:tc>
        <w:tc>
          <w:tcPr>
            <w:tcW w:w="4111" w:type="dxa"/>
            <w:hideMark/>
          </w:tcPr>
          <w:p w14:paraId="4FF6A08C" w14:textId="72362FD5" w:rsidR="001D1804" w:rsidRPr="00D65841"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D65841">
              <w:rPr>
                <w:rFonts w:ascii="Helvetica" w:hAnsi="Helvetica"/>
                <w:sz w:val="17"/>
                <w:szCs w:val="17"/>
              </w:rPr>
              <w:t xml:space="preserve">The employing </w:t>
            </w:r>
            <w:proofErr w:type="spellStart"/>
            <w:r w:rsidRPr="00D65841">
              <w:rPr>
                <w:rFonts w:ascii="Helvetica" w:hAnsi="Helvetica"/>
                <w:sz w:val="17"/>
                <w:szCs w:val="17"/>
              </w:rPr>
              <w:t>organisation</w:t>
            </w:r>
            <w:proofErr w:type="spellEnd"/>
            <w:r w:rsidRPr="00D65841">
              <w:rPr>
                <w:rFonts w:ascii="Helvetica" w:hAnsi="Helvetica"/>
                <w:sz w:val="17"/>
                <w:szCs w:val="17"/>
              </w:rPr>
              <w:t xml:space="preserve"> would discuss with their GMC ELA and the RO during their own investigation although it may not lead to a GMC referral.</w:t>
            </w:r>
          </w:p>
        </w:tc>
        <w:tc>
          <w:tcPr>
            <w:tcW w:w="4110" w:type="dxa"/>
          </w:tcPr>
          <w:p w14:paraId="437A0D93" w14:textId="77777777" w:rsidR="001D1804" w:rsidRPr="00D65841" w:rsidRDefault="64DD9E1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This should be discussed informally between the RO and GMC ELA as to whether a referral is </w:t>
            </w:r>
            <w:bookmarkStart w:id="26" w:name="_Int_rmwXGzQd"/>
            <w:r w:rsidRPr="643E2F4A">
              <w:rPr>
                <w:rFonts w:ascii="Helvetica" w:hAnsi="Helvetica"/>
                <w:sz w:val="17"/>
                <w:szCs w:val="17"/>
              </w:rPr>
              <w:t>warranted</w:t>
            </w:r>
            <w:bookmarkEnd w:id="26"/>
            <w:r w:rsidRPr="643E2F4A">
              <w:rPr>
                <w:rFonts w:ascii="Helvetica" w:hAnsi="Helvetica"/>
                <w:sz w:val="17"/>
                <w:szCs w:val="17"/>
              </w:rPr>
              <w:t xml:space="preserve">. </w:t>
            </w:r>
          </w:p>
        </w:tc>
      </w:tr>
      <w:tr w:rsidR="001D1804" w:rsidRPr="0010202A" w14:paraId="1BE9B5E1" w14:textId="77777777" w:rsidTr="0057787B">
        <w:tc>
          <w:tcPr>
            <w:cnfStyle w:val="001000000000" w:firstRow="0" w:lastRow="0" w:firstColumn="1" w:lastColumn="0" w:oddVBand="0" w:evenVBand="0" w:oddHBand="0" w:evenHBand="0" w:firstRowFirstColumn="0" w:firstRowLastColumn="0" w:lastRowFirstColumn="0" w:lastRowLastColumn="0"/>
            <w:tcW w:w="4112" w:type="dxa"/>
            <w:hideMark/>
          </w:tcPr>
          <w:p w14:paraId="6E1C281D" w14:textId="63B5B3C2" w:rsidR="001D1804" w:rsidRPr="0010202A" w:rsidRDefault="64DD9E17" w:rsidP="00051D99">
            <w:pPr>
              <w:spacing w:before="240" w:after="240"/>
              <w:textAlignment w:val="baseline"/>
              <w:rPr>
                <w:rFonts w:ascii="Helvetica" w:hAnsi="Helvetica"/>
                <w:sz w:val="17"/>
                <w:szCs w:val="17"/>
              </w:rPr>
            </w:pPr>
            <w:r w:rsidRPr="643E2F4A">
              <w:rPr>
                <w:rFonts w:ascii="Helvetica" w:hAnsi="Helvetica"/>
                <w:sz w:val="17"/>
                <w:szCs w:val="17"/>
              </w:rPr>
              <w:t>8</w:t>
            </w:r>
            <w:r w:rsidR="64074670" w:rsidRPr="643E2F4A">
              <w:rPr>
                <w:rFonts w:ascii="Helvetica" w:hAnsi="Helvetica"/>
                <w:sz w:val="17"/>
                <w:szCs w:val="17"/>
              </w:rPr>
              <w:t xml:space="preserve">. </w:t>
            </w:r>
            <w:r w:rsidR="00D46CB5">
              <w:rPr>
                <w:rFonts w:ascii="Helvetica" w:hAnsi="Helvetica"/>
                <w:sz w:val="17"/>
                <w:szCs w:val="17"/>
              </w:rPr>
              <w:t xml:space="preserve">Resident </w:t>
            </w:r>
            <w:r w:rsidR="00550DE0">
              <w:rPr>
                <w:rFonts w:ascii="Helvetica" w:hAnsi="Helvetica"/>
                <w:sz w:val="17"/>
                <w:szCs w:val="17"/>
              </w:rPr>
              <w:t>d</w:t>
            </w:r>
            <w:r w:rsidR="64074670" w:rsidRPr="643E2F4A">
              <w:rPr>
                <w:rFonts w:ascii="Helvetica" w:hAnsi="Helvetica"/>
                <w:sz w:val="17"/>
                <w:szCs w:val="17"/>
              </w:rPr>
              <w:t>octor</w:t>
            </w:r>
            <w:r w:rsidRPr="643E2F4A">
              <w:rPr>
                <w:rFonts w:ascii="Helvetica" w:hAnsi="Helvetica"/>
                <w:sz w:val="17"/>
                <w:szCs w:val="17"/>
              </w:rPr>
              <w:t xml:space="preserve"> has been referred to the GMC for having inappropriate sexual relations with two patients during </w:t>
            </w:r>
            <w:bookmarkStart w:id="27" w:name="_Int_J1KyC66H"/>
            <w:r w:rsidRPr="643E2F4A">
              <w:rPr>
                <w:rFonts w:ascii="Helvetica" w:hAnsi="Helvetica"/>
                <w:sz w:val="17"/>
                <w:szCs w:val="17"/>
              </w:rPr>
              <w:t>a previous</w:t>
            </w:r>
            <w:bookmarkEnd w:id="27"/>
            <w:r w:rsidRPr="643E2F4A">
              <w:rPr>
                <w:rFonts w:ascii="Helvetica" w:hAnsi="Helvetica"/>
                <w:sz w:val="17"/>
                <w:szCs w:val="17"/>
              </w:rPr>
              <w:t xml:space="preserve"> training </w:t>
            </w:r>
            <w:proofErr w:type="spellStart"/>
            <w:r w:rsidRPr="643E2F4A">
              <w:rPr>
                <w:rFonts w:ascii="Helvetica" w:hAnsi="Helvetica"/>
                <w:sz w:val="17"/>
                <w:szCs w:val="17"/>
              </w:rPr>
              <w:t>programme</w:t>
            </w:r>
            <w:proofErr w:type="spellEnd"/>
            <w:r w:rsidRPr="643E2F4A">
              <w:rPr>
                <w:rFonts w:ascii="Helvetica" w:hAnsi="Helvetica"/>
                <w:sz w:val="17"/>
                <w:szCs w:val="17"/>
              </w:rPr>
              <w:t xml:space="preserve">.  The Specialty </w:t>
            </w:r>
            <w:bookmarkStart w:id="28" w:name="_Int_houKV0cw"/>
            <w:r w:rsidRPr="643E2F4A">
              <w:rPr>
                <w:rFonts w:ascii="Helvetica" w:hAnsi="Helvetica"/>
                <w:sz w:val="17"/>
                <w:szCs w:val="17"/>
              </w:rPr>
              <w:t>have</w:t>
            </w:r>
            <w:bookmarkEnd w:id="28"/>
            <w:r w:rsidRPr="643E2F4A">
              <w:rPr>
                <w:rFonts w:ascii="Helvetica" w:hAnsi="Helvetica"/>
                <w:sz w:val="17"/>
                <w:szCs w:val="17"/>
              </w:rPr>
              <w:t xml:space="preserve"> no current </w:t>
            </w:r>
            <w:proofErr w:type="gramStart"/>
            <w:r w:rsidRPr="643E2F4A">
              <w:rPr>
                <w:rFonts w:ascii="Helvetica" w:hAnsi="Helvetica"/>
                <w:sz w:val="17"/>
                <w:szCs w:val="17"/>
              </w:rPr>
              <w:t>concerns</w:t>
            </w:r>
            <w:proofErr w:type="gramEnd"/>
            <w:r w:rsidRPr="643E2F4A">
              <w:rPr>
                <w:rFonts w:ascii="Helvetica" w:hAnsi="Helvetica"/>
                <w:sz w:val="17"/>
                <w:szCs w:val="17"/>
              </w:rPr>
              <w:t xml:space="preserve"> and the GMC interim panel has not suspended the doctor.</w:t>
            </w:r>
          </w:p>
        </w:tc>
        <w:tc>
          <w:tcPr>
            <w:tcW w:w="1275" w:type="dxa"/>
            <w:hideMark/>
          </w:tcPr>
          <w:p w14:paraId="493BDE6A"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1</w:t>
            </w:r>
          </w:p>
        </w:tc>
        <w:tc>
          <w:tcPr>
            <w:tcW w:w="1418" w:type="dxa"/>
            <w:hideMark/>
          </w:tcPr>
          <w:p w14:paraId="18D06858"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Panel may say No as may be unaware of the GMC referral, so long as they have no OTHER concerns</w:t>
            </w:r>
          </w:p>
        </w:tc>
        <w:tc>
          <w:tcPr>
            <w:tcW w:w="4111" w:type="dxa"/>
            <w:hideMark/>
          </w:tcPr>
          <w:p w14:paraId="0E3FB7A9" w14:textId="28480241" w:rsidR="001D1804" w:rsidRPr="0010202A"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 ARCP panel may not be informed of all GMC referrals/investigations, especially ones that occurred during </w:t>
            </w:r>
            <w:bookmarkStart w:id="29" w:name="_Int_jHzIkMyq"/>
            <w:r w:rsidRPr="643E2F4A">
              <w:rPr>
                <w:rFonts w:ascii="Helvetica" w:hAnsi="Helvetica"/>
                <w:sz w:val="17"/>
                <w:szCs w:val="17"/>
              </w:rPr>
              <w:t>a previous</w:t>
            </w:r>
            <w:bookmarkEnd w:id="29"/>
            <w:r w:rsidRPr="643E2F4A">
              <w:rPr>
                <w:rFonts w:ascii="Helvetica" w:hAnsi="Helvetica"/>
                <w:sz w:val="17"/>
                <w:szCs w:val="17"/>
              </w:rPr>
              <w:t xml:space="preserve"> </w:t>
            </w:r>
            <w:proofErr w:type="spellStart"/>
            <w:r w:rsidRPr="643E2F4A">
              <w:rPr>
                <w:rFonts w:ascii="Helvetica" w:hAnsi="Helvetica"/>
                <w:sz w:val="17"/>
                <w:szCs w:val="17"/>
              </w:rPr>
              <w:t>programme</w:t>
            </w:r>
            <w:proofErr w:type="spellEnd"/>
            <w:r w:rsidR="56D99B01" w:rsidRPr="643E2F4A">
              <w:rPr>
                <w:rFonts w:ascii="Helvetica" w:hAnsi="Helvetica"/>
                <w:sz w:val="17"/>
                <w:szCs w:val="17"/>
              </w:rPr>
              <w:t xml:space="preserve">. </w:t>
            </w:r>
            <w:r w:rsidRPr="643E2F4A">
              <w:rPr>
                <w:rFonts w:ascii="Helvetica" w:hAnsi="Helvetica"/>
                <w:sz w:val="17"/>
                <w:szCs w:val="17"/>
              </w:rPr>
              <w:t xml:space="preserve">The panel is </w:t>
            </w:r>
            <w:r w:rsidRPr="643E2F4A">
              <w:rPr>
                <w:rFonts w:ascii="Helvetica" w:hAnsi="Helvetica"/>
                <w:sz w:val="17"/>
                <w:szCs w:val="17"/>
                <w:u w:val="single"/>
              </w:rPr>
              <w:t>only</w:t>
            </w:r>
            <w:r w:rsidRPr="643E2F4A">
              <w:rPr>
                <w:rFonts w:ascii="Helvetica" w:hAnsi="Helvetica"/>
                <w:sz w:val="17"/>
                <w:szCs w:val="17"/>
              </w:rPr>
              <w:t xml:space="preserve"> responsible for </w:t>
            </w:r>
            <w:bookmarkStart w:id="30" w:name="_Int_o7SznPt9"/>
            <w:r w:rsidRPr="643E2F4A">
              <w:rPr>
                <w:rFonts w:ascii="Helvetica" w:hAnsi="Helvetica"/>
                <w:sz w:val="17"/>
                <w:szCs w:val="17"/>
              </w:rPr>
              <w:t>stating</w:t>
            </w:r>
            <w:bookmarkEnd w:id="30"/>
            <w:r w:rsidRPr="643E2F4A">
              <w:rPr>
                <w:rFonts w:ascii="Helvetica" w:hAnsi="Helvetica"/>
                <w:sz w:val="17"/>
                <w:szCs w:val="17"/>
              </w:rPr>
              <w:t xml:space="preserve"> that there are no concerns </w:t>
            </w:r>
            <w:bookmarkStart w:id="31" w:name="_Int_rEsMaCa7"/>
            <w:r w:rsidRPr="643E2F4A">
              <w:rPr>
                <w:rFonts w:ascii="Helvetica" w:hAnsi="Helvetica"/>
                <w:sz w:val="17"/>
                <w:szCs w:val="17"/>
              </w:rPr>
              <w:t>to</w:t>
            </w:r>
            <w:bookmarkEnd w:id="31"/>
            <w:r w:rsidRPr="643E2F4A">
              <w:rPr>
                <w:rFonts w:ascii="Helvetica" w:hAnsi="Helvetica"/>
                <w:sz w:val="17"/>
                <w:szCs w:val="17"/>
              </w:rPr>
              <w:t xml:space="preserve"> their knowledge currently.</w:t>
            </w:r>
          </w:p>
        </w:tc>
        <w:tc>
          <w:tcPr>
            <w:tcW w:w="4110" w:type="dxa"/>
          </w:tcPr>
          <w:p w14:paraId="6248BF8F" w14:textId="74B29070" w:rsidR="001D1804" w:rsidRPr="0010202A" w:rsidRDefault="64DD9E17" w:rsidP="005C312E">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 RO will be aware of the </w:t>
            </w:r>
            <w:bookmarkStart w:id="32" w:name="_Int_wKHBBCrQ"/>
            <w:r w:rsidRPr="643E2F4A">
              <w:rPr>
                <w:rFonts w:ascii="Helvetica" w:hAnsi="Helvetica"/>
                <w:sz w:val="17"/>
                <w:szCs w:val="17"/>
              </w:rPr>
              <w:t>previous</w:t>
            </w:r>
            <w:bookmarkEnd w:id="32"/>
            <w:r w:rsidRPr="643E2F4A">
              <w:rPr>
                <w:rFonts w:ascii="Helvetica" w:hAnsi="Helvetica"/>
                <w:sz w:val="17"/>
                <w:szCs w:val="17"/>
              </w:rPr>
              <w:t xml:space="preserve"> referral via the GMC and will be </w:t>
            </w:r>
            <w:bookmarkStart w:id="33" w:name="_Int_FCQa55sB"/>
            <w:r w:rsidRPr="643E2F4A">
              <w:rPr>
                <w:rFonts w:ascii="Helvetica" w:hAnsi="Helvetica"/>
                <w:sz w:val="17"/>
                <w:szCs w:val="17"/>
              </w:rPr>
              <w:t>monitoring</w:t>
            </w:r>
            <w:bookmarkEnd w:id="33"/>
            <w:r w:rsidRPr="643E2F4A">
              <w:rPr>
                <w:rFonts w:ascii="Helvetica" w:hAnsi="Helvetica"/>
                <w:sz w:val="17"/>
                <w:szCs w:val="17"/>
              </w:rPr>
              <w:t xml:space="preserve"> the situation and </w:t>
            </w:r>
            <w:bookmarkStart w:id="34" w:name="_Int_5iBew1gV"/>
            <w:r w:rsidRPr="643E2F4A">
              <w:rPr>
                <w:rFonts w:ascii="Helvetica" w:hAnsi="Helvetica"/>
                <w:sz w:val="17"/>
                <w:szCs w:val="17"/>
              </w:rPr>
              <w:t>discussing</w:t>
            </w:r>
            <w:bookmarkEnd w:id="34"/>
            <w:r w:rsidRPr="643E2F4A">
              <w:rPr>
                <w:rFonts w:ascii="Helvetica" w:hAnsi="Helvetica"/>
                <w:sz w:val="17"/>
                <w:szCs w:val="17"/>
              </w:rPr>
              <w:t xml:space="preserve"> with the GMC ELA</w:t>
            </w:r>
            <w:r w:rsidR="041CC731" w:rsidRPr="643E2F4A">
              <w:rPr>
                <w:rFonts w:ascii="Helvetica" w:hAnsi="Helvetica"/>
                <w:sz w:val="17"/>
                <w:szCs w:val="17"/>
              </w:rPr>
              <w:t xml:space="preserve">. </w:t>
            </w:r>
            <w:r w:rsidRPr="643E2F4A">
              <w:rPr>
                <w:rFonts w:ascii="Helvetica" w:hAnsi="Helvetica"/>
                <w:sz w:val="17"/>
                <w:szCs w:val="17"/>
              </w:rPr>
              <w:t xml:space="preserve">Revalidation is </w:t>
            </w:r>
            <w:r w:rsidRPr="643E2F4A">
              <w:rPr>
                <w:rFonts w:ascii="Helvetica" w:hAnsi="Helvetica"/>
                <w:b/>
                <w:bCs/>
                <w:sz w:val="17"/>
                <w:szCs w:val="17"/>
              </w:rPr>
              <w:t>on hold</w:t>
            </w:r>
            <w:r w:rsidRPr="643E2F4A">
              <w:rPr>
                <w:rFonts w:ascii="Helvetica" w:hAnsi="Helvetica"/>
                <w:sz w:val="17"/>
                <w:szCs w:val="17"/>
              </w:rPr>
              <w:t xml:space="preserve"> during a GMC investigation.</w:t>
            </w:r>
          </w:p>
        </w:tc>
      </w:tr>
      <w:tr w:rsidR="001D1804" w:rsidRPr="0010202A" w14:paraId="1EA63D1D" w14:textId="77777777" w:rsidTr="0057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hideMark/>
          </w:tcPr>
          <w:p w14:paraId="6FF345E9" w14:textId="32D534D1" w:rsidR="001D1804" w:rsidRPr="0010202A" w:rsidRDefault="001D1804" w:rsidP="00051D99">
            <w:pPr>
              <w:spacing w:before="240" w:after="240"/>
              <w:textAlignment w:val="baseline"/>
              <w:rPr>
                <w:rFonts w:ascii="Helvetica" w:hAnsi="Helvetica"/>
                <w:sz w:val="17"/>
                <w:szCs w:val="17"/>
              </w:rPr>
            </w:pPr>
            <w:r w:rsidRPr="0010202A">
              <w:rPr>
                <w:rFonts w:ascii="Helvetica" w:hAnsi="Helvetica"/>
                <w:sz w:val="17"/>
                <w:szCs w:val="17"/>
              </w:rPr>
              <w:t xml:space="preserve">9. </w:t>
            </w:r>
            <w:r w:rsidR="00D46CB5">
              <w:rPr>
                <w:rFonts w:ascii="Helvetica" w:hAnsi="Helvetica"/>
                <w:sz w:val="17"/>
                <w:szCs w:val="17"/>
              </w:rPr>
              <w:t xml:space="preserve">Resident </w:t>
            </w:r>
            <w:r w:rsidR="00550DE0">
              <w:rPr>
                <w:rFonts w:ascii="Helvetica" w:hAnsi="Helvetica"/>
                <w:sz w:val="17"/>
                <w:szCs w:val="17"/>
                <w:bdr w:val="none" w:sz="0" w:space="0" w:color="auto" w:frame="1"/>
              </w:rPr>
              <w:t>d</w:t>
            </w:r>
            <w:r w:rsidRPr="0010202A">
              <w:rPr>
                <w:rFonts w:ascii="Helvetica" w:hAnsi="Helvetica"/>
                <w:sz w:val="17"/>
                <w:szCs w:val="17"/>
                <w:bdr w:val="none" w:sz="0" w:space="0" w:color="auto" w:frame="1"/>
              </w:rPr>
              <w:t>octor in (</w:t>
            </w:r>
            <w:r>
              <w:rPr>
                <w:rFonts w:ascii="Helvetica" w:hAnsi="Helvetica"/>
                <w:sz w:val="17"/>
                <w:szCs w:val="17"/>
                <w:bdr w:val="none" w:sz="0" w:space="0" w:color="auto" w:frame="1"/>
              </w:rPr>
              <w:t>8</w:t>
            </w:r>
            <w:r w:rsidRPr="0010202A">
              <w:rPr>
                <w:rFonts w:ascii="Helvetica" w:hAnsi="Helvetica"/>
                <w:sz w:val="17"/>
                <w:szCs w:val="17"/>
                <w:bdr w:val="none" w:sz="0" w:space="0" w:color="auto" w:frame="1"/>
              </w:rPr>
              <w:t xml:space="preserve">) is suspended for </w:t>
            </w:r>
            <w:r>
              <w:rPr>
                <w:rFonts w:ascii="Helvetica" w:hAnsi="Helvetica"/>
                <w:sz w:val="17"/>
                <w:szCs w:val="17"/>
                <w:bdr w:val="none" w:sz="0" w:space="0" w:color="auto" w:frame="1"/>
              </w:rPr>
              <w:t>12</w:t>
            </w:r>
            <w:r w:rsidRPr="0010202A">
              <w:rPr>
                <w:rFonts w:ascii="Helvetica" w:hAnsi="Helvetica"/>
                <w:sz w:val="17"/>
                <w:szCs w:val="17"/>
                <w:bdr w:val="none" w:sz="0" w:space="0" w:color="auto" w:frame="1"/>
              </w:rPr>
              <w:t xml:space="preserve"> months by an Interim Orders panel </w:t>
            </w:r>
            <w:r w:rsidRPr="00DF4C82">
              <w:rPr>
                <w:rFonts w:ascii="Helvetica" w:hAnsi="Helvetica"/>
                <w:sz w:val="17"/>
                <w:szCs w:val="17"/>
                <w:bdr w:val="none" w:sz="0" w:space="0" w:color="auto" w:frame="1"/>
              </w:rPr>
              <w:t xml:space="preserve">of the GMC </w:t>
            </w:r>
            <w:r>
              <w:rPr>
                <w:rFonts w:ascii="Helvetica" w:hAnsi="Helvetica"/>
                <w:sz w:val="17"/>
                <w:szCs w:val="17"/>
                <w:bdr w:val="none" w:sz="0" w:space="0" w:color="auto" w:frame="1"/>
              </w:rPr>
              <w:t xml:space="preserve">with hearings every 6 months, </w:t>
            </w:r>
            <w:r w:rsidRPr="0010202A">
              <w:rPr>
                <w:rFonts w:ascii="Helvetica" w:hAnsi="Helvetica"/>
                <w:sz w:val="17"/>
                <w:szCs w:val="17"/>
                <w:bdr w:val="none" w:sz="0" w:space="0" w:color="auto" w:frame="1"/>
              </w:rPr>
              <w:t>until completion of a GMC investigation</w:t>
            </w:r>
            <w:r w:rsidRPr="0010202A">
              <w:rPr>
                <w:rFonts w:ascii="Helvetica" w:hAnsi="Helvetica"/>
                <w:sz w:val="17"/>
                <w:szCs w:val="17"/>
              </w:rPr>
              <w:t xml:space="preserve"> </w:t>
            </w:r>
          </w:p>
        </w:tc>
        <w:tc>
          <w:tcPr>
            <w:tcW w:w="1275" w:type="dxa"/>
          </w:tcPr>
          <w:p w14:paraId="62CDFF4B"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3</w:t>
            </w:r>
          </w:p>
        </w:tc>
        <w:tc>
          <w:tcPr>
            <w:tcW w:w="1418" w:type="dxa"/>
          </w:tcPr>
          <w:p w14:paraId="13C7BFA2"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Yes</w:t>
            </w:r>
          </w:p>
        </w:tc>
        <w:tc>
          <w:tcPr>
            <w:tcW w:w="4111" w:type="dxa"/>
          </w:tcPr>
          <w:p w14:paraId="710F6617" w14:textId="58EB907A" w:rsidR="001D1804" w:rsidRPr="0010202A" w:rsidRDefault="64DD9E1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 </w:t>
            </w:r>
            <w:r w:rsidR="00A72E99">
              <w:rPr>
                <w:rFonts w:ascii="Helvetica" w:hAnsi="Helvetica"/>
                <w:sz w:val="17"/>
                <w:szCs w:val="17"/>
              </w:rPr>
              <w:t>r</w:t>
            </w:r>
            <w:r w:rsidR="00D46CB5">
              <w:rPr>
                <w:rFonts w:ascii="Helvetica" w:hAnsi="Helvetica"/>
                <w:sz w:val="17"/>
                <w:szCs w:val="17"/>
              </w:rPr>
              <w:t xml:space="preserve">esident </w:t>
            </w:r>
            <w:r w:rsidR="00A72E99">
              <w:rPr>
                <w:rFonts w:ascii="Helvetica" w:hAnsi="Helvetica"/>
                <w:sz w:val="17"/>
                <w:szCs w:val="17"/>
              </w:rPr>
              <w:t>d</w:t>
            </w:r>
            <w:r w:rsidR="00D46CB5">
              <w:rPr>
                <w:rFonts w:ascii="Helvetica" w:hAnsi="Helvetica"/>
                <w:sz w:val="17"/>
                <w:szCs w:val="17"/>
              </w:rPr>
              <w:t>octor</w:t>
            </w:r>
            <w:r w:rsidR="00860818">
              <w:rPr>
                <w:rFonts w:ascii="Helvetica" w:hAnsi="Helvetica"/>
                <w:sz w:val="17"/>
                <w:szCs w:val="17"/>
              </w:rPr>
              <w:t xml:space="preserve"> </w:t>
            </w:r>
            <w:r w:rsidRPr="643E2F4A">
              <w:rPr>
                <w:rFonts w:ascii="Helvetica" w:hAnsi="Helvetica"/>
                <w:sz w:val="17"/>
                <w:szCs w:val="17"/>
              </w:rPr>
              <w:t xml:space="preserve">would </w:t>
            </w:r>
            <w:bookmarkStart w:id="35" w:name="_Int_UtYKiHbj"/>
            <w:r w:rsidRPr="643E2F4A">
              <w:rPr>
                <w:rFonts w:ascii="Helvetica" w:hAnsi="Helvetica"/>
                <w:sz w:val="17"/>
                <w:szCs w:val="17"/>
              </w:rPr>
              <w:t>generally remain</w:t>
            </w:r>
            <w:bookmarkEnd w:id="35"/>
            <w:r w:rsidRPr="643E2F4A">
              <w:rPr>
                <w:rFonts w:ascii="Helvetica" w:hAnsi="Helvetica"/>
                <w:sz w:val="17"/>
                <w:szCs w:val="17"/>
              </w:rPr>
              <w:t xml:space="preserve"> on the training </w:t>
            </w:r>
            <w:proofErr w:type="spellStart"/>
            <w:r w:rsidR="00A72E99" w:rsidRPr="643E2F4A">
              <w:rPr>
                <w:rFonts w:ascii="Helvetica" w:hAnsi="Helvetica"/>
                <w:sz w:val="17"/>
                <w:szCs w:val="17"/>
              </w:rPr>
              <w:t>programme</w:t>
            </w:r>
            <w:proofErr w:type="spellEnd"/>
            <w:r w:rsidR="00A72E99" w:rsidRPr="643E2F4A">
              <w:rPr>
                <w:rFonts w:ascii="Helvetica" w:hAnsi="Helvetica"/>
                <w:sz w:val="17"/>
                <w:szCs w:val="17"/>
              </w:rPr>
              <w:t xml:space="preserve"> but</w:t>
            </w:r>
            <w:r w:rsidRPr="643E2F4A">
              <w:rPr>
                <w:rFonts w:ascii="Helvetica" w:hAnsi="Helvetica"/>
                <w:sz w:val="17"/>
                <w:szCs w:val="17"/>
              </w:rPr>
              <w:t xml:space="preserve"> </w:t>
            </w:r>
            <w:r w:rsidR="004E0543">
              <w:rPr>
                <w:rFonts w:ascii="Helvetica" w:hAnsi="Helvetica"/>
                <w:sz w:val="17"/>
                <w:szCs w:val="17"/>
              </w:rPr>
              <w:t>would not be able to work clinically whilst subject to an interim suspension.</w:t>
            </w:r>
          </w:p>
        </w:tc>
        <w:tc>
          <w:tcPr>
            <w:tcW w:w="4110" w:type="dxa"/>
          </w:tcPr>
          <w:p w14:paraId="76CC820E" w14:textId="51FEBE1E" w:rsidR="001D1804" w:rsidRPr="0010202A" w:rsidRDefault="64DD9E1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 RO will be aware of the referral via the GMC and will be </w:t>
            </w:r>
            <w:bookmarkStart w:id="36" w:name="_Int_gpnOiVFf"/>
            <w:r w:rsidRPr="643E2F4A">
              <w:rPr>
                <w:rFonts w:ascii="Helvetica" w:hAnsi="Helvetica"/>
                <w:sz w:val="17"/>
                <w:szCs w:val="17"/>
              </w:rPr>
              <w:t>monitoring</w:t>
            </w:r>
            <w:bookmarkEnd w:id="36"/>
            <w:r w:rsidRPr="643E2F4A">
              <w:rPr>
                <w:rFonts w:ascii="Helvetica" w:hAnsi="Helvetica"/>
                <w:sz w:val="17"/>
                <w:szCs w:val="17"/>
              </w:rPr>
              <w:t xml:space="preserve"> the situation and discussing with the GMC ELA</w:t>
            </w:r>
            <w:r w:rsidR="18562387" w:rsidRPr="643E2F4A">
              <w:rPr>
                <w:rFonts w:ascii="Helvetica" w:hAnsi="Helvetica"/>
                <w:sz w:val="17"/>
                <w:szCs w:val="17"/>
              </w:rPr>
              <w:t xml:space="preserve">. </w:t>
            </w:r>
            <w:r w:rsidRPr="643E2F4A">
              <w:rPr>
                <w:rFonts w:ascii="Helvetica" w:hAnsi="Helvetica"/>
                <w:sz w:val="17"/>
                <w:szCs w:val="17"/>
              </w:rPr>
              <w:t xml:space="preserve">Revalidation is </w:t>
            </w:r>
            <w:r w:rsidRPr="643E2F4A">
              <w:rPr>
                <w:rFonts w:ascii="Helvetica" w:hAnsi="Helvetica"/>
                <w:b/>
                <w:bCs/>
                <w:sz w:val="17"/>
                <w:szCs w:val="17"/>
              </w:rPr>
              <w:t>on hold</w:t>
            </w:r>
            <w:r w:rsidRPr="643E2F4A">
              <w:rPr>
                <w:rFonts w:ascii="Helvetica" w:hAnsi="Helvetica"/>
                <w:sz w:val="17"/>
                <w:szCs w:val="17"/>
              </w:rPr>
              <w:t xml:space="preserve"> during a GMC investigation</w:t>
            </w:r>
          </w:p>
        </w:tc>
      </w:tr>
      <w:tr w:rsidR="001D1804" w:rsidRPr="0010202A" w14:paraId="154B8EBB" w14:textId="77777777" w:rsidTr="0057787B">
        <w:tc>
          <w:tcPr>
            <w:cnfStyle w:val="001000000000" w:firstRow="0" w:lastRow="0" w:firstColumn="1" w:lastColumn="0" w:oddVBand="0" w:evenVBand="0" w:oddHBand="0" w:evenHBand="0" w:firstRowFirstColumn="0" w:firstRowLastColumn="0" w:lastRowFirstColumn="0" w:lastRowLastColumn="0"/>
            <w:tcW w:w="4112" w:type="dxa"/>
          </w:tcPr>
          <w:p w14:paraId="6A8335E8" w14:textId="77777777" w:rsidR="001D1804" w:rsidRPr="0010202A" w:rsidRDefault="001D1804" w:rsidP="00051D99">
            <w:pPr>
              <w:textAlignment w:val="baseline"/>
              <w:rPr>
                <w:rFonts w:ascii="Helvetica" w:hAnsi="Helvetica"/>
                <w:sz w:val="17"/>
                <w:szCs w:val="17"/>
                <w:bdr w:val="none" w:sz="0" w:space="0" w:color="auto" w:frame="1"/>
              </w:rPr>
            </w:pPr>
          </w:p>
          <w:p w14:paraId="46B80436" w14:textId="3456AB56" w:rsidR="001D1804" w:rsidRPr="0010202A" w:rsidRDefault="64DD9E17" w:rsidP="00051D99">
            <w:pPr>
              <w:textAlignment w:val="baseline"/>
              <w:rPr>
                <w:rFonts w:ascii="Helvetica" w:hAnsi="Helvetica"/>
                <w:sz w:val="17"/>
                <w:szCs w:val="17"/>
                <w:bdr w:val="none" w:sz="0" w:space="0" w:color="auto" w:frame="1"/>
              </w:rPr>
            </w:pPr>
            <w:r w:rsidRPr="0010202A">
              <w:rPr>
                <w:rFonts w:ascii="Helvetica" w:hAnsi="Helvetica"/>
                <w:sz w:val="17"/>
                <w:szCs w:val="17"/>
                <w:bdr w:val="none" w:sz="0" w:space="0" w:color="auto" w:frame="1"/>
              </w:rPr>
              <w:t>10</w:t>
            </w:r>
            <w:r w:rsidR="30426956" w:rsidRPr="0010202A">
              <w:rPr>
                <w:rFonts w:ascii="Helvetica" w:hAnsi="Helvetica"/>
                <w:sz w:val="17"/>
                <w:szCs w:val="17"/>
                <w:bdr w:val="none" w:sz="0" w:space="0" w:color="auto" w:frame="1"/>
              </w:rPr>
              <w:t xml:space="preserve">. </w:t>
            </w:r>
            <w:r w:rsidR="00D46CB5">
              <w:rPr>
                <w:rFonts w:ascii="Helvetica" w:hAnsi="Helvetica"/>
                <w:sz w:val="17"/>
                <w:szCs w:val="17"/>
                <w:bdr w:val="none" w:sz="0" w:space="0" w:color="auto" w:frame="1"/>
              </w:rPr>
              <w:t xml:space="preserve">Resident </w:t>
            </w:r>
            <w:r w:rsidR="004E0543">
              <w:rPr>
                <w:rFonts w:ascii="Helvetica" w:hAnsi="Helvetica"/>
                <w:sz w:val="17"/>
                <w:szCs w:val="17"/>
                <w:bdr w:val="none" w:sz="0" w:space="0" w:color="auto" w:frame="1"/>
              </w:rPr>
              <w:t>d</w:t>
            </w:r>
            <w:r w:rsidR="30426956" w:rsidRPr="0010202A">
              <w:rPr>
                <w:rFonts w:ascii="Helvetica" w:hAnsi="Helvetica"/>
                <w:sz w:val="17"/>
                <w:szCs w:val="17"/>
                <w:bdr w:val="none" w:sz="0" w:space="0" w:color="auto" w:frame="1"/>
              </w:rPr>
              <w:t>octor</w:t>
            </w:r>
            <w:r w:rsidRPr="0010202A">
              <w:rPr>
                <w:rFonts w:ascii="Helvetica" w:hAnsi="Helvetica"/>
                <w:sz w:val="17"/>
                <w:szCs w:val="17"/>
              </w:rPr>
              <w:t xml:space="preserve"> in (</w:t>
            </w:r>
            <w:r>
              <w:rPr>
                <w:rFonts w:ascii="Helvetica" w:hAnsi="Helvetica"/>
                <w:sz w:val="17"/>
                <w:szCs w:val="17"/>
              </w:rPr>
              <w:t>8</w:t>
            </w:r>
            <w:r w:rsidRPr="0010202A">
              <w:rPr>
                <w:rFonts w:ascii="Helvetica" w:hAnsi="Helvetica"/>
                <w:sz w:val="17"/>
                <w:szCs w:val="17"/>
              </w:rPr>
              <w:t xml:space="preserve">) is suspended from the medical register for one year by a Fitness to </w:t>
            </w:r>
            <w:proofErr w:type="spellStart"/>
            <w:r w:rsidRPr="0010202A">
              <w:rPr>
                <w:rFonts w:ascii="Helvetica" w:hAnsi="Helvetica"/>
                <w:sz w:val="17"/>
                <w:szCs w:val="17"/>
              </w:rPr>
              <w:t>Practise</w:t>
            </w:r>
            <w:proofErr w:type="spellEnd"/>
            <w:r w:rsidRPr="0010202A">
              <w:rPr>
                <w:rFonts w:ascii="Helvetica" w:hAnsi="Helvetica"/>
                <w:sz w:val="17"/>
                <w:szCs w:val="17"/>
              </w:rPr>
              <w:t xml:space="preserve"> panel of the GMC.</w:t>
            </w:r>
          </w:p>
          <w:p w14:paraId="1C8659EB" w14:textId="77777777" w:rsidR="001D1804" w:rsidRPr="0010202A" w:rsidRDefault="001D1804" w:rsidP="00051D99">
            <w:pPr>
              <w:textAlignment w:val="baseline"/>
              <w:rPr>
                <w:rFonts w:ascii="Helvetica" w:hAnsi="Helvetica"/>
                <w:sz w:val="17"/>
                <w:szCs w:val="17"/>
                <w:bdr w:val="none" w:sz="0" w:space="0" w:color="auto" w:frame="1"/>
              </w:rPr>
            </w:pPr>
          </w:p>
        </w:tc>
        <w:tc>
          <w:tcPr>
            <w:tcW w:w="1275" w:type="dxa"/>
          </w:tcPr>
          <w:p w14:paraId="69345F17"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4</w:t>
            </w:r>
          </w:p>
        </w:tc>
        <w:tc>
          <w:tcPr>
            <w:tcW w:w="1418" w:type="dxa"/>
          </w:tcPr>
          <w:p w14:paraId="1930E394"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Yes</w:t>
            </w:r>
          </w:p>
        </w:tc>
        <w:tc>
          <w:tcPr>
            <w:tcW w:w="4111" w:type="dxa"/>
          </w:tcPr>
          <w:p w14:paraId="03975FAA" w14:textId="714EB719" w:rsidR="001D1804" w:rsidRPr="0010202A" w:rsidRDefault="004E0543"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Pr>
                <w:rFonts w:ascii="Helvetica" w:hAnsi="Helvetica"/>
                <w:sz w:val="17"/>
                <w:szCs w:val="17"/>
              </w:rPr>
              <w:t>A r</w:t>
            </w:r>
            <w:r w:rsidR="00D46CB5">
              <w:rPr>
                <w:rFonts w:ascii="Helvetica" w:hAnsi="Helvetica"/>
                <w:sz w:val="17"/>
                <w:szCs w:val="17"/>
              </w:rPr>
              <w:t xml:space="preserve">esident </w:t>
            </w:r>
            <w:r>
              <w:rPr>
                <w:rFonts w:ascii="Helvetica" w:hAnsi="Helvetica"/>
                <w:sz w:val="17"/>
                <w:szCs w:val="17"/>
              </w:rPr>
              <w:t>d</w:t>
            </w:r>
            <w:r w:rsidR="00D46CB5">
              <w:rPr>
                <w:rFonts w:ascii="Helvetica" w:hAnsi="Helvetica"/>
                <w:sz w:val="17"/>
                <w:szCs w:val="17"/>
              </w:rPr>
              <w:t xml:space="preserve">octor </w:t>
            </w:r>
            <w:r w:rsidR="001D1804" w:rsidRPr="0010202A">
              <w:rPr>
                <w:rFonts w:ascii="Helvetica" w:hAnsi="Helvetica"/>
                <w:sz w:val="17"/>
                <w:szCs w:val="17"/>
              </w:rPr>
              <w:t xml:space="preserve">without current registration with the GMC </w:t>
            </w:r>
            <w:r w:rsidR="00CD258C">
              <w:rPr>
                <w:rFonts w:ascii="Helvetica" w:hAnsi="Helvetica"/>
                <w:sz w:val="17"/>
                <w:szCs w:val="17"/>
              </w:rPr>
              <w:t>cannot normally</w:t>
            </w:r>
            <w:r w:rsidR="001D1804" w:rsidRPr="0010202A">
              <w:rPr>
                <w:rFonts w:ascii="Helvetica" w:hAnsi="Helvetica"/>
                <w:sz w:val="17"/>
                <w:szCs w:val="17"/>
              </w:rPr>
              <w:t xml:space="preserve"> remain on the training </w:t>
            </w:r>
            <w:proofErr w:type="spellStart"/>
            <w:r w:rsidR="001D1804" w:rsidRPr="0010202A">
              <w:rPr>
                <w:rFonts w:ascii="Helvetica" w:hAnsi="Helvetica"/>
                <w:sz w:val="17"/>
                <w:szCs w:val="17"/>
              </w:rPr>
              <w:t>programme</w:t>
            </w:r>
            <w:proofErr w:type="spellEnd"/>
            <w:r w:rsidR="001D1804">
              <w:rPr>
                <w:rFonts w:ascii="Helvetica" w:hAnsi="Helvetica"/>
                <w:sz w:val="17"/>
                <w:szCs w:val="17"/>
              </w:rPr>
              <w:t xml:space="preserve"> or in employment.</w:t>
            </w:r>
          </w:p>
        </w:tc>
        <w:tc>
          <w:tcPr>
            <w:tcW w:w="4110" w:type="dxa"/>
          </w:tcPr>
          <w:p w14:paraId="613DA764" w14:textId="35E2B724" w:rsidR="001D1804" w:rsidRPr="0010202A"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Revalidation would not take place as the doctor has no </w:t>
            </w:r>
            <w:proofErr w:type="spellStart"/>
            <w:r w:rsidRPr="643E2F4A">
              <w:rPr>
                <w:rFonts w:ascii="Helvetica" w:hAnsi="Helvetica"/>
                <w:sz w:val="17"/>
                <w:szCs w:val="17"/>
              </w:rPr>
              <w:t>licence</w:t>
            </w:r>
            <w:proofErr w:type="spellEnd"/>
            <w:r w:rsidRPr="643E2F4A">
              <w:rPr>
                <w:rFonts w:ascii="Helvetica" w:hAnsi="Helvetica"/>
                <w:sz w:val="17"/>
                <w:szCs w:val="17"/>
              </w:rPr>
              <w:t xml:space="preserve"> to </w:t>
            </w:r>
            <w:proofErr w:type="spellStart"/>
            <w:r w:rsidR="00E93E8D">
              <w:rPr>
                <w:rFonts w:ascii="Helvetica" w:hAnsi="Helvetica"/>
                <w:sz w:val="17"/>
                <w:szCs w:val="17"/>
              </w:rPr>
              <w:t>practi</w:t>
            </w:r>
            <w:r w:rsidR="00A72E99">
              <w:rPr>
                <w:rFonts w:ascii="Helvetica" w:hAnsi="Helvetica"/>
                <w:sz w:val="17"/>
                <w:szCs w:val="17"/>
              </w:rPr>
              <w:t>s</w:t>
            </w:r>
            <w:r w:rsidR="00E93E8D">
              <w:rPr>
                <w:rFonts w:ascii="Helvetica" w:hAnsi="Helvetica"/>
                <w:sz w:val="17"/>
                <w:szCs w:val="17"/>
              </w:rPr>
              <w:t>e</w:t>
            </w:r>
            <w:proofErr w:type="spellEnd"/>
            <w:r w:rsidR="00E93E8D">
              <w:rPr>
                <w:rFonts w:ascii="Helvetica" w:hAnsi="Helvetica"/>
                <w:sz w:val="17"/>
                <w:szCs w:val="17"/>
              </w:rPr>
              <w:t xml:space="preserve"> (as no registration)</w:t>
            </w:r>
            <w:r w:rsidRPr="643E2F4A">
              <w:rPr>
                <w:rFonts w:ascii="Helvetica" w:hAnsi="Helvetica"/>
                <w:sz w:val="17"/>
                <w:szCs w:val="17"/>
              </w:rPr>
              <w:t xml:space="preserve">. </w:t>
            </w:r>
            <w:r w:rsidR="04F421B3" w:rsidRPr="643E2F4A">
              <w:rPr>
                <w:rFonts w:ascii="Helvetica" w:hAnsi="Helvetica"/>
                <w:sz w:val="17"/>
                <w:szCs w:val="17"/>
              </w:rPr>
              <w:t>I</w:t>
            </w:r>
            <w:r w:rsidR="1D6DC4FE" w:rsidRPr="643E2F4A">
              <w:rPr>
                <w:rFonts w:ascii="Helvetica" w:hAnsi="Helvetica"/>
                <w:sz w:val="17"/>
                <w:szCs w:val="17"/>
              </w:rPr>
              <w:t>n most cases t</w:t>
            </w:r>
            <w:r w:rsidRPr="643E2F4A">
              <w:rPr>
                <w:rFonts w:ascii="Helvetica" w:hAnsi="Helvetica"/>
                <w:sz w:val="17"/>
                <w:szCs w:val="17"/>
              </w:rPr>
              <w:t xml:space="preserve">he </w:t>
            </w:r>
            <w:r w:rsidR="00E93E8D">
              <w:rPr>
                <w:rFonts w:ascii="Helvetica" w:hAnsi="Helvetica"/>
                <w:sz w:val="17"/>
                <w:szCs w:val="17"/>
              </w:rPr>
              <w:t>r</w:t>
            </w:r>
            <w:r w:rsidR="001065C7">
              <w:rPr>
                <w:rFonts w:ascii="Helvetica" w:hAnsi="Helvetica"/>
                <w:sz w:val="17"/>
                <w:szCs w:val="17"/>
              </w:rPr>
              <w:t xml:space="preserve">esident </w:t>
            </w:r>
            <w:r w:rsidR="00E93E8D">
              <w:rPr>
                <w:rFonts w:ascii="Helvetica" w:hAnsi="Helvetica"/>
                <w:sz w:val="17"/>
                <w:szCs w:val="17"/>
              </w:rPr>
              <w:t>d</w:t>
            </w:r>
            <w:r w:rsidR="001065C7">
              <w:rPr>
                <w:rFonts w:ascii="Helvetica" w:hAnsi="Helvetica"/>
                <w:sz w:val="17"/>
                <w:szCs w:val="17"/>
              </w:rPr>
              <w:t>octor</w:t>
            </w:r>
            <w:r w:rsidR="41B478C1" w:rsidRPr="643E2F4A">
              <w:rPr>
                <w:rFonts w:ascii="Helvetica" w:hAnsi="Helvetica"/>
                <w:sz w:val="17"/>
                <w:szCs w:val="17"/>
              </w:rPr>
              <w:t xml:space="preserve"> </w:t>
            </w:r>
            <w:r w:rsidRPr="643E2F4A">
              <w:rPr>
                <w:rFonts w:ascii="Helvetica" w:hAnsi="Helvetica"/>
                <w:sz w:val="17"/>
                <w:szCs w:val="17"/>
              </w:rPr>
              <w:t xml:space="preserve">would </w:t>
            </w:r>
            <w:r w:rsidR="1D6DC4FE" w:rsidRPr="643E2F4A">
              <w:rPr>
                <w:rFonts w:ascii="Helvetica" w:hAnsi="Helvetica"/>
                <w:sz w:val="17"/>
                <w:szCs w:val="17"/>
              </w:rPr>
              <w:t>be removed from</w:t>
            </w:r>
            <w:r w:rsidRPr="643E2F4A">
              <w:rPr>
                <w:rFonts w:ascii="Helvetica" w:hAnsi="Helvetica"/>
                <w:sz w:val="17"/>
                <w:szCs w:val="17"/>
              </w:rPr>
              <w:t xml:space="preserve"> the training </w:t>
            </w:r>
            <w:proofErr w:type="spellStart"/>
            <w:r w:rsidRPr="643E2F4A">
              <w:rPr>
                <w:rFonts w:ascii="Helvetica" w:hAnsi="Helvetica"/>
                <w:sz w:val="17"/>
                <w:szCs w:val="17"/>
              </w:rPr>
              <w:t>programme</w:t>
            </w:r>
            <w:proofErr w:type="spellEnd"/>
            <w:r w:rsidRPr="643E2F4A">
              <w:rPr>
                <w:rFonts w:ascii="Helvetica" w:hAnsi="Helvetica"/>
                <w:sz w:val="17"/>
                <w:szCs w:val="17"/>
              </w:rPr>
              <w:t xml:space="preserve"> and no longer have a connection to </w:t>
            </w:r>
            <w:r w:rsidR="4AD24CF7" w:rsidRPr="643E2F4A">
              <w:rPr>
                <w:rFonts w:ascii="Helvetica" w:hAnsi="Helvetica"/>
                <w:sz w:val="17"/>
                <w:szCs w:val="17"/>
              </w:rPr>
              <w:t xml:space="preserve">NHSE </w:t>
            </w:r>
            <w:r w:rsidRPr="643E2F4A">
              <w:rPr>
                <w:rFonts w:ascii="Helvetica" w:hAnsi="Helvetica"/>
                <w:sz w:val="17"/>
                <w:szCs w:val="17"/>
              </w:rPr>
              <w:t>Education Thames Valley for revalidation</w:t>
            </w:r>
            <w:r w:rsidR="25273123" w:rsidRPr="643E2F4A">
              <w:rPr>
                <w:rFonts w:ascii="Helvetica" w:hAnsi="Helvetica"/>
                <w:sz w:val="17"/>
                <w:szCs w:val="17"/>
              </w:rPr>
              <w:t xml:space="preserve">. </w:t>
            </w:r>
          </w:p>
        </w:tc>
      </w:tr>
      <w:tr w:rsidR="001D1804" w:rsidRPr="0010202A" w14:paraId="73DF9E4A" w14:textId="77777777" w:rsidTr="0057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hideMark/>
          </w:tcPr>
          <w:p w14:paraId="0EAF68E3" w14:textId="77777777" w:rsidR="001D1804" w:rsidRPr="0010202A" w:rsidRDefault="001D1804" w:rsidP="00051D99">
            <w:pPr>
              <w:textAlignment w:val="baseline"/>
              <w:rPr>
                <w:rFonts w:ascii="Helvetica" w:hAnsi="Helvetica"/>
                <w:sz w:val="17"/>
                <w:szCs w:val="17"/>
                <w:bdr w:val="none" w:sz="0" w:space="0" w:color="auto" w:frame="1"/>
              </w:rPr>
            </w:pPr>
          </w:p>
          <w:p w14:paraId="7A5794D8" w14:textId="684A52C7" w:rsidR="001D1804" w:rsidRPr="0010202A" w:rsidRDefault="64DD9E17" w:rsidP="00051D99">
            <w:pPr>
              <w:textAlignment w:val="baseline"/>
              <w:rPr>
                <w:rFonts w:ascii="Helvetica" w:hAnsi="Helvetica"/>
                <w:sz w:val="17"/>
                <w:szCs w:val="17"/>
              </w:rPr>
            </w:pPr>
            <w:r w:rsidRPr="0010202A">
              <w:rPr>
                <w:rFonts w:ascii="Helvetica" w:hAnsi="Helvetica"/>
                <w:sz w:val="17"/>
                <w:szCs w:val="17"/>
                <w:bdr w:val="none" w:sz="0" w:space="0" w:color="auto" w:frame="1"/>
              </w:rPr>
              <w:t>11</w:t>
            </w:r>
            <w:r w:rsidR="41A8EB6F" w:rsidRPr="0010202A">
              <w:rPr>
                <w:rFonts w:ascii="Helvetica" w:hAnsi="Helvetica"/>
                <w:sz w:val="17"/>
                <w:szCs w:val="17"/>
                <w:bdr w:val="none" w:sz="0" w:space="0" w:color="auto" w:frame="1"/>
              </w:rPr>
              <w:t>. A</w:t>
            </w:r>
            <w:r w:rsidRPr="0010202A">
              <w:rPr>
                <w:rFonts w:ascii="Helvetica" w:hAnsi="Helvetica"/>
                <w:sz w:val="17"/>
                <w:szCs w:val="17"/>
              </w:rPr>
              <w:t xml:space="preserve"> </w:t>
            </w:r>
            <w:r w:rsidR="00D15172">
              <w:rPr>
                <w:rFonts w:ascii="Helvetica" w:hAnsi="Helvetica"/>
                <w:sz w:val="17"/>
                <w:szCs w:val="17"/>
              </w:rPr>
              <w:t>patient safety incident</w:t>
            </w:r>
            <w:r w:rsidRPr="0010202A">
              <w:rPr>
                <w:rFonts w:ascii="Helvetica" w:hAnsi="Helvetica"/>
                <w:sz w:val="17"/>
                <w:szCs w:val="17"/>
              </w:rPr>
              <w:t xml:space="preserve"> has </w:t>
            </w:r>
            <w:r w:rsidR="3ECAAE32" w:rsidRPr="0010202A">
              <w:rPr>
                <w:rFonts w:ascii="Helvetica" w:hAnsi="Helvetica"/>
                <w:sz w:val="17"/>
                <w:szCs w:val="17"/>
              </w:rPr>
              <w:t>occurred,</w:t>
            </w:r>
            <w:r w:rsidRPr="0010202A">
              <w:rPr>
                <w:rFonts w:ascii="Helvetica" w:hAnsi="Helvetica"/>
                <w:sz w:val="17"/>
                <w:szCs w:val="17"/>
              </w:rPr>
              <w:t xml:space="preserve"> and the police are involved in a manslaughter investigation.  There have been no other concerns about training until this episode.</w:t>
            </w:r>
          </w:p>
        </w:tc>
        <w:tc>
          <w:tcPr>
            <w:tcW w:w="1275" w:type="dxa"/>
            <w:hideMark/>
          </w:tcPr>
          <w:p w14:paraId="0CF60E25"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3</w:t>
            </w:r>
          </w:p>
        </w:tc>
        <w:tc>
          <w:tcPr>
            <w:tcW w:w="1418" w:type="dxa"/>
            <w:hideMark/>
          </w:tcPr>
          <w:p w14:paraId="568955AA" w14:textId="77777777" w:rsidR="001D1804" w:rsidRPr="0010202A"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10202A">
              <w:rPr>
                <w:rFonts w:ascii="Helvetica" w:hAnsi="Helvetica"/>
                <w:sz w:val="17"/>
                <w:szCs w:val="17"/>
              </w:rPr>
              <w:t>Yes</w:t>
            </w:r>
          </w:p>
        </w:tc>
        <w:tc>
          <w:tcPr>
            <w:tcW w:w="4111" w:type="dxa"/>
            <w:hideMark/>
          </w:tcPr>
          <w:p w14:paraId="6DA84BBF" w14:textId="09B2268C" w:rsidR="001D1804" w:rsidRPr="0010202A" w:rsidRDefault="001065C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Pr>
                <w:rFonts w:ascii="Helvetica" w:hAnsi="Helvetica"/>
                <w:sz w:val="17"/>
                <w:szCs w:val="17"/>
              </w:rPr>
              <w:t xml:space="preserve">Resident </w:t>
            </w:r>
            <w:r w:rsidR="00D15172">
              <w:rPr>
                <w:rFonts w:ascii="Helvetica" w:hAnsi="Helvetica"/>
                <w:sz w:val="17"/>
                <w:szCs w:val="17"/>
              </w:rPr>
              <w:t>d</w:t>
            </w:r>
            <w:r>
              <w:rPr>
                <w:rFonts w:ascii="Helvetica" w:hAnsi="Helvetica"/>
                <w:sz w:val="17"/>
                <w:szCs w:val="17"/>
              </w:rPr>
              <w:t>octor</w:t>
            </w:r>
            <w:r w:rsidR="6472BBE1" w:rsidRPr="643E2F4A">
              <w:rPr>
                <w:rFonts w:ascii="Helvetica" w:hAnsi="Helvetica"/>
                <w:sz w:val="17"/>
                <w:szCs w:val="17"/>
              </w:rPr>
              <w:t xml:space="preserve"> </w:t>
            </w:r>
            <w:r w:rsidR="64DD9E17" w:rsidRPr="643E2F4A">
              <w:rPr>
                <w:rFonts w:ascii="Helvetica" w:hAnsi="Helvetica"/>
                <w:sz w:val="17"/>
                <w:szCs w:val="17"/>
              </w:rPr>
              <w:t xml:space="preserve">must be presumed to be not guilty until proved otherwise but the GMC </w:t>
            </w:r>
            <w:bookmarkStart w:id="37" w:name="_Int_DJCXH9Ns"/>
            <w:proofErr w:type="gramStart"/>
            <w:r w:rsidR="64DD9E17" w:rsidRPr="643E2F4A">
              <w:rPr>
                <w:rFonts w:ascii="Helvetica" w:hAnsi="Helvetica"/>
                <w:sz w:val="17"/>
                <w:szCs w:val="17"/>
              </w:rPr>
              <w:t>would</w:t>
            </w:r>
            <w:bookmarkEnd w:id="37"/>
            <w:proofErr w:type="gramEnd"/>
            <w:r w:rsidR="64DD9E17" w:rsidRPr="643E2F4A">
              <w:rPr>
                <w:rFonts w:ascii="Helvetica" w:hAnsi="Helvetica"/>
                <w:sz w:val="17"/>
                <w:szCs w:val="17"/>
              </w:rPr>
              <w:t xml:space="preserve"> need to be informed</w:t>
            </w:r>
            <w:r w:rsidR="27BCE577" w:rsidRPr="643E2F4A">
              <w:rPr>
                <w:rFonts w:ascii="Helvetica" w:hAnsi="Helvetica"/>
                <w:sz w:val="17"/>
                <w:szCs w:val="17"/>
              </w:rPr>
              <w:t xml:space="preserve"> if they </w:t>
            </w:r>
            <w:r w:rsidR="2D0A7325" w:rsidRPr="643E2F4A">
              <w:rPr>
                <w:rFonts w:ascii="Helvetica" w:hAnsi="Helvetica"/>
                <w:sz w:val="17"/>
                <w:szCs w:val="17"/>
              </w:rPr>
              <w:t>have or may be charged by the police</w:t>
            </w:r>
            <w:r w:rsidR="64DD9E17" w:rsidRPr="643E2F4A">
              <w:rPr>
                <w:rFonts w:ascii="Helvetica" w:hAnsi="Helvetica"/>
                <w:sz w:val="17"/>
                <w:szCs w:val="17"/>
              </w:rPr>
              <w:t xml:space="preserve">. </w:t>
            </w:r>
            <w:r w:rsidR="3B7D3C8A" w:rsidRPr="643E2F4A">
              <w:rPr>
                <w:rFonts w:ascii="Helvetica" w:hAnsi="Helvetica"/>
                <w:sz w:val="17"/>
                <w:szCs w:val="17"/>
              </w:rPr>
              <w:t>However,</w:t>
            </w:r>
            <w:r w:rsidR="64DD9E17" w:rsidRPr="643E2F4A">
              <w:rPr>
                <w:rFonts w:ascii="Helvetica" w:hAnsi="Helvetica"/>
                <w:sz w:val="17"/>
                <w:szCs w:val="17"/>
              </w:rPr>
              <w:t xml:space="preserve"> it is inevitable they will need more time for training</w:t>
            </w:r>
            <w:r w:rsidR="035B4FC8" w:rsidRPr="643E2F4A">
              <w:rPr>
                <w:rFonts w:ascii="Helvetica" w:hAnsi="Helvetica"/>
                <w:sz w:val="17"/>
                <w:szCs w:val="17"/>
              </w:rPr>
              <w:t xml:space="preserve">. </w:t>
            </w:r>
            <w:r w:rsidR="64DD9E17" w:rsidRPr="643E2F4A">
              <w:rPr>
                <w:rFonts w:ascii="Helvetica" w:hAnsi="Helvetica"/>
                <w:sz w:val="17"/>
                <w:szCs w:val="17"/>
              </w:rPr>
              <w:t xml:space="preserve">The </w:t>
            </w:r>
            <w:r w:rsidR="00D15172">
              <w:rPr>
                <w:rFonts w:ascii="Helvetica" w:hAnsi="Helvetica"/>
                <w:sz w:val="17"/>
                <w:szCs w:val="17"/>
              </w:rPr>
              <w:t>resident doctor</w:t>
            </w:r>
            <w:r w:rsidR="64DD9E17" w:rsidRPr="643E2F4A">
              <w:rPr>
                <w:rFonts w:ascii="Helvetica" w:hAnsi="Helvetica"/>
                <w:sz w:val="17"/>
                <w:szCs w:val="17"/>
              </w:rPr>
              <w:t xml:space="preserve"> may be suspended</w:t>
            </w:r>
            <w:r w:rsidR="009A567E">
              <w:rPr>
                <w:rFonts w:ascii="Helvetica" w:hAnsi="Helvetica"/>
                <w:sz w:val="17"/>
                <w:szCs w:val="17"/>
              </w:rPr>
              <w:t xml:space="preserve"> by the Trust and/or the GMC</w:t>
            </w:r>
            <w:r w:rsidR="64DD9E17" w:rsidRPr="643E2F4A">
              <w:rPr>
                <w:rFonts w:ascii="Helvetica" w:hAnsi="Helvetica"/>
                <w:sz w:val="17"/>
                <w:szCs w:val="17"/>
              </w:rPr>
              <w:t xml:space="preserve"> pending investigation by the Trust / Police</w:t>
            </w:r>
          </w:p>
        </w:tc>
        <w:tc>
          <w:tcPr>
            <w:tcW w:w="4110" w:type="dxa"/>
          </w:tcPr>
          <w:p w14:paraId="6C6EDB4A" w14:textId="62B75B10" w:rsidR="001D1804" w:rsidRPr="0010202A" w:rsidRDefault="64DD9E17" w:rsidP="643E2F4A">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highlight w:val="yellow"/>
              </w:rPr>
            </w:pPr>
            <w:r w:rsidRPr="643E2F4A">
              <w:rPr>
                <w:rFonts w:ascii="Helvetica" w:hAnsi="Helvetica"/>
                <w:sz w:val="17"/>
                <w:szCs w:val="17"/>
              </w:rPr>
              <w:t xml:space="preserve">The RO will be aware of the referral to the GMC and will be </w:t>
            </w:r>
            <w:bookmarkStart w:id="38" w:name="_Int_RGVvIZik"/>
            <w:r w:rsidRPr="643E2F4A">
              <w:rPr>
                <w:rFonts w:ascii="Helvetica" w:hAnsi="Helvetica"/>
                <w:sz w:val="17"/>
                <w:szCs w:val="17"/>
              </w:rPr>
              <w:t>monitoring</w:t>
            </w:r>
            <w:bookmarkEnd w:id="38"/>
            <w:r w:rsidRPr="643E2F4A">
              <w:rPr>
                <w:rFonts w:ascii="Helvetica" w:hAnsi="Helvetica"/>
                <w:sz w:val="17"/>
                <w:szCs w:val="17"/>
              </w:rPr>
              <w:t xml:space="preserve"> the situation and </w:t>
            </w:r>
            <w:bookmarkStart w:id="39" w:name="_Int_viyMn4sW"/>
            <w:r w:rsidRPr="643E2F4A">
              <w:rPr>
                <w:rFonts w:ascii="Helvetica" w:hAnsi="Helvetica"/>
                <w:sz w:val="17"/>
                <w:szCs w:val="17"/>
              </w:rPr>
              <w:t>discussing</w:t>
            </w:r>
            <w:bookmarkEnd w:id="39"/>
            <w:r w:rsidRPr="643E2F4A">
              <w:rPr>
                <w:rFonts w:ascii="Helvetica" w:hAnsi="Helvetica"/>
                <w:sz w:val="17"/>
                <w:szCs w:val="17"/>
              </w:rPr>
              <w:t xml:space="preserve"> with the GMC ELA</w:t>
            </w:r>
            <w:r w:rsidR="386417CE" w:rsidRPr="643E2F4A">
              <w:rPr>
                <w:rFonts w:ascii="Helvetica" w:hAnsi="Helvetica"/>
                <w:sz w:val="17"/>
                <w:szCs w:val="17"/>
              </w:rPr>
              <w:t xml:space="preserve">. </w:t>
            </w:r>
            <w:r w:rsidRPr="643E2F4A">
              <w:rPr>
                <w:rFonts w:ascii="Helvetica" w:hAnsi="Helvetica"/>
                <w:sz w:val="17"/>
                <w:szCs w:val="17"/>
              </w:rPr>
              <w:t xml:space="preserve">Revalidation is </w:t>
            </w:r>
            <w:r w:rsidRPr="643E2F4A">
              <w:rPr>
                <w:rFonts w:ascii="Helvetica" w:hAnsi="Helvetica"/>
                <w:b/>
                <w:bCs/>
                <w:sz w:val="17"/>
                <w:szCs w:val="17"/>
              </w:rPr>
              <w:t>on hold</w:t>
            </w:r>
            <w:r w:rsidRPr="643E2F4A">
              <w:rPr>
                <w:rFonts w:ascii="Helvetica" w:hAnsi="Helvetica"/>
                <w:sz w:val="17"/>
                <w:szCs w:val="17"/>
              </w:rPr>
              <w:t xml:space="preserve"> during a GMC investigation</w:t>
            </w:r>
            <w:r w:rsidR="3976DEEB" w:rsidRPr="643E2F4A">
              <w:rPr>
                <w:rFonts w:ascii="Helvetica" w:hAnsi="Helvetica"/>
                <w:sz w:val="17"/>
                <w:szCs w:val="17"/>
              </w:rPr>
              <w:t xml:space="preserve">. </w:t>
            </w:r>
          </w:p>
        </w:tc>
      </w:tr>
      <w:tr w:rsidR="001D1804" w:rsidRPr="0010202A" w14:paraId="3C3EFAC0" w14:textId="77777777" w:rsidTr="0057787B">
        <w:tc>
          <w:tcPr>
            <w:cnfStyle w:val="001000000000" w:firstRow="0" w:lastRow="0" w:firstColumn="1" w:lastColumn="0" w:oddVBand="0" w:evenVBand="0" w:oddHBand="0" w:evenHBand="0" w:firstRowFirstColumn="0" w:firstRowLastColumn="0" w:lastRowFirstColumn="0" w:lastRowLastColumn="0"/>
            <w:tcW w:w="4112" w:type="dxa"/>
          </w:tcPr>
          <w:p w14:paraId="64C87930" w14:textId="783BD756" w:rsidR="001D1804" w:rsidRPr="0010202A" w:rsidRDefault="001D1804" w:rsidP="00051D99">
            <w:pPr>
              <w:textAlignment w:val="baseline"/>
              <w:rPr>
                <w:rFonts w:ascii="Helvetica" w:hAnsi="Helvetica"/>
                <w:sz w:val="17"/>
                <w:szCs w:val="17"/>
                <w:bdr w:val="none" w:sz="0" w:space="0" w:color="auto" w:frame="1"/>
              </w:rPr>
            </w:pPr>
          </w:p>
          <w:p w14:paraId="79DE0D76" w14:textId="290A598D" w:rsidR="001D1804" w:rsidRPr="0010202A" w:rsidRDefault="64DD9E17" w:rsidP="00051D99">
            <w:pPr>
              <w:textAlignment w:val="baseline"/>
              <w:rPr>
                <w:rFonts w:ascii="Helvetica" w:hAnsi="Helvetica"/>
                <w:sz w:val="17"/>
                <w:szCs w:val="17"/>
                <w:bdr w:val="none" w:sz="0" w:space="0" w:color="auto" w:frame="1"/>
              </w:rPr>
            </w:pPr>
            <w:r w:rsidRPr="0010202A">
              <w:rPr>
                <w:rFonts w:ascii="Helvetica" w:hAnsi="Helvetica"/>
                <w:sz w:val="17"/>
                <w:szCs w:val="17"/>
                <w:bdr w:val="none" w:sz="0" w:space="0" w:color="auto" w:frame="1"/>
              </w:rPr>
              <w:t>12</w:t>
            </w:r>
            <w:r w:rsidR="1F5E41AD" w:rsidRPr="0010202A">
              <w:rPr>
                <w:rFonts w:ascii="Helvetica" w:hAnsi="Helvetica"/>
                <w:sz w:val="17"/>
                <w:szCs w:val="17"/>
                <w:bdr w:val="none" w:sz="0" w:space="0" w:color="auto" w:frame="1"/>
              </w:rPr>
              <w:t>. A</w:t>
            </w:r>
            <w:r w:rsidRPr="0010202A">
              <w:rPr>
                <w:rFonts w:ascii="Helvetica" w:hAnsi="Helvetica"/>
                <w:sz w:val="17"/>
                <w:szCs w:val="17"/>
                <w:bdr w:val="none" w:sz="0" w:space="0" w:color="auto" w:frame="1"/>
              </w:rPr>
              <w:t xml:space="preserve"> </w:t>
            </w:r>
            <w:r w:rsidR="001065C7">
              <w:rPr>
                <w:rFonts w:ascii="Helvetica" w:hAnsi="Helvetica"/>
                <w:sz w:val="17"/>
                <w:szCs w:val="17"/>
                <w:bdr w:val="none" w:sz="0" w:space="0" w:color="auto" w:frame="1"/>
              </w:rPr>
              <w:t>Resident Doctor</w:t>
            </w:r>
            <w:r w:rsidRPr="0010202A">
              <w:rPr>
                <w:rFonts w:ascii="Helvetica" w:hAnsi="Helvetica"/>
                <w:sz w:val="17"/>
                <w:szCs w:val="17"/>
                <w:bdr w:val="none" w:sz="0" w:space="0" w:color="auto" w:frame="1"/>
              </w:rPr>
              <w:t xml:space="preserve"> has completed training and is at CCT date, with no </w:t>
            </w:r>
            <w:bookmarkStart w:id="40" w:name="_Int_CKYeJxbL"/>
            <w:r w:rsidRPr="0010202A">
              <w:rPr>
                <w:rFonts w:ascii="Helvetica" w:hAnsi="Helvetica"/>
                <w:sz w:val="17"/>
                <w:szCs w:val="17"/>
                <w:bdr w:val="none" w:sz="0" w:space="0" w:color="auto" w:frame="1"/>
              </w:rPr>
              <w:t>previous</w:t>
            </w:r>
            <w:bookmarkEnd w:id="40"/>
            <w:r w:rsidRPr="0010202A">
              <w:rPr>
                <w:rFonts w:ascii="Helvetica" w:hAnsi="Helvetica"/>
                <w:sz w:val="17"/>
                <w:szCs w:val="17"/>
                <w:bdr w:val="none" w:sz="0" w:space="0" w:color="auto" w:frame="1"/>
              </w:rPr>
              <w:t xml:space="preserve"> concerns</w:t>
            </w:r>
            <w:r w:rsidR="2B841CFD" w:rsidRPr="0010202A">
              <w:rPr>
                <w:rFonts w:ascii="Helvetica" w:hAnsi="Helvetica"/>
                <w:sz w:val="17"/>
                <w:szCs w:val="17"/>
                <w:bdr w:val="none" w:sz="0" w:space="0" w:color="auto" w:frame="1"/>
              </w:rPr>
              <w:t xml:space="preserve">. </w:t>
            </w:r>
            <w:r w:rsidRPr="0010202A">
              <w:rPr>
                <w:rFonts w:ascii="Helvetica" w:hAnsi="Helvetica"/>
                <w:sz w:val="17"/>
                <w:szCs w:val="17"/>
                <w:bdr w:val="none" w:sz="0" w:space="0" w:color="auto" w:frame="1"/>
              </w:rPr>
              <w:t xml:space="preserve">However, there is an outstanding </w:t>
            </w:r>
            <w:r w:rsidR="009A567E">
              <w:rPr>
                <w:rFonts w:ascii="Helvetica" w:hAnsi="Helvetica"/>
                <w:sz w:val="17"/>
                <w:szCs w:val="17"/>
                <w:bdr w:val="none" w:sz="0" w:space="0" w:color="auto" w:frame="1"/>
              </w:rPr>
              <w:t>patient safety incident</w:t>
            </w:r>
            <w:r w:rsidRPr="0010202A">
              <w:rPr>
                <w:rFonts w:ascii="Helvetica" w:hAnsi="Helvetica"/>
                <w:sz w:val="17"/>
                <w:szCs w:val="17"/>
                <w:bdr w:val="none" w:sz="0" w:space="0" w:color="auto" w:frame="1"/>
              </w:rPr>
              <w:t xml:space="preserve"> investigation at the Trust </w:t>
            </w:r>
          </w:p>
        </w:tc>
        <w:tc>
          <w:tcPr>
            <w:tcW w:w="1275" w:type="dxa"/>
          </w:tcPr>
          <w:p w14:paraId="56B75EB4"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6</w:t>
            </w:r>
          </w:p>
        </w:tc>
        <w:tc>
          <w:tcPr>
            <w:tcW w:w="1418" w:type="dxa"/>
          </w:tcPr>
          <w:p w14:paraId="53B8FC87" w14:textId="77777777" w:rsidR="001D1804" w:rsidRPr="0010202A"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10202A">
              <w:rPr>
                <w:rFonts w:ascii="Helvetica" w:hAnsi="Helvetica"/>
                <w:sz w:val="17"/>
                <w:szCs w:val="17"/>
              </w:rPr>
              <w:t>Yes</w:t>
            </w:r>
          </w:p>
        </w:tc>
        <w:tc>
          <w:tcPr>
            <w:tcW w:w="4111" w:type="dxa"/>
          </w:tcPr>
          <w:p w14:paraId="7ABC9869" w14:textId="77777777" w:rsidR="001D1804" w:rsidRPr="0010202A"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Award of ARCP outcome 6 can </w:t>
            </w:r>
            <w:bookmarkStart w:id="41" w:name="_Int_NCv4ghbC"/>
            <w:r w:rsidRPr="643E2F4A">
              <w:rPr>
                <w:rFonts w:ascii="Helvetica" w:hAnsi="Helvetica"/>
                <w:sz w:val="17"/>
                <w:szCs w:val="17"/>
              </w:rPr>
              <w:t>proceed</w:t>
            </w:r>
            <w:bookmarkEnd w:id="41"/>
            <w:r w:rsidRPr="643E2F4A">
              <w:rPr>
                <w:rFonts w:ascii="Helvetica" w:hAnsi="Helvetica"/>
                <w:sz w:val="17"/>
                <w:szCs w:val="17"/>
              </w:rPr>
              <w:t xml:space="preserve"> with application for entry onto the Specialist Register (and taking up a </w:t>
            </w:r>
            <w:proofErr w:type="gramStart"/>
            <w:r w:rsidRPr="643E2F4A">
              <w:rPr>
                <w:rFonts w:ascii="Helvetica" w:hAnsi="Helvetica"/>
                <w:sz w:val="17"/>
                <w:szCs w:val="17"/>
              </w:rPr>
              <w:t>Consultant</w:t>
            </w:r>
            <w:proofErr w:type="gramEnd"/>
            <w:r w:rsidRPr="643E2F4A">
              <w:rPr>
                <w:rFonts w:ascii="Helvetica" w:hAnsi="Helvetica"/>
                <w:sz w:val="17"/>
                <w:szCs w:val="17"/>
              </w:rPr>
              <w:t xml:space="preserve"> post).</w:t>
            </w:r>
          </w:p>
        </w:tc>
        <w:tc>
          <w:tcPr>
            <w:tcW w:w="4110" w:type="dxa"/>
          </w:tcPr>
          <w:p w14:paraId="302FFE63" w14:textId="69847ADF" w:rsidR="001D1804" w:rsidRPr="0010202A"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Revalidation recommendation will need to be deferred until the investigation is complete</w:t>
            </w:r>
            <w:r w:rsidR="21F54D8C" w:rsidRPr="643E2F4A">
              <w:rPr>
                <w:rFonts w:ascii="Helvetica" w:hAnsi="Helvetica"/>
                <w:sz w:val="17"/>
                <w:szCs w:val="17"/>
              </w:rPr>
              <w:t xml:space="preserve">. </w:t>
            </w:r>
            <w:r w:rsidRPr="643E2F4A">
              <w:rPr>
                <w:rFonts w:ascii="Helvetica" w:hAnsi="Helvetica"/>
                <w:sz w:val="17"/>
                <w:szCs w:val="17"/>
              </w:rPr>
              <w:t>The next RO will need to be briefed on the concerns via the Medical Transfer of Information form (</w:t>
            </w:r>
            <w:r w:rsidR="6B0BAEE9" w:rsidRPr="643E2F4A">
              <w:rPr>
                <w:rFonts w:ascii="Helvetica" w:hAnsi="Helvetica"/>
                <w:sz w:val="17"/>
                <w:szCs w:val="17"/>
              </w:rPr>
              <w:t>MPIT</w:t>
            </w:r>
            <w:r w:rsidRPr="643E2F4A">
              <w:rPr>
                <w:rFonts w:ascii="Helvetica" w:hAnsi="Helvetica"/>
                <w:sz w:val="17"/>
                <w:szCs w:val="17"/>
              </w:rPr>
              <w:t xml:space="preserve">) so that they can review once the investigation is complete and make the </w:t>
            </w:r>
            <w:bookmarkStart w:id="42" w:name="_Int_qd4TRpDw"/>
            <w:r w:rsidRPr="643E2F4A">
              <w:rPr>
                <w:rFonts w:ascii="Helvetica" w:hAnsi="Helvetica"/>
                <w:sz w:val="17"/>
                <w:szCs w:val="17"/>
              </w:rPr>
              <w:t>appropriate recommendation</w:t>
            </w:r>
            <w:bookmarkEnd w:id="42"/>
            <w:r w:rsidRPr="643E2F4A">
              <w:rPr>
                <w:rFonts w:ascii="Helvetica" w:hAnsi="Helvetica"/>
                <w:sz w:val="17"/>
                <w:szCs w:val="17"/>
              </w:rPr>
              <w:t>.</w:t>
            </w:r>
          </w:p>
        </w:tc>
      </w:tr>
      <w:tr w:rsidR="001D1804" w:rsidRPr="0010202A" w14:paraId="7E981EA2" w14:textId="77777777" w:rsidTr="005778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2" w:type="dxa"/>
          </w:tcPr>
          <w:p w14:paraId="572668F9" w14:textId="77777777" w:rsidR="001D1804" w:rsidRPr="0010202A" w:rsidRDefault="001D1804" w:rsidP="00051D99">
            <w:pPr>
              <w:textAlignment w:val="baseline"/>
              <w:rPr>
                <w:rFonts w:ascii="Helvetica" w:hAnsi="Helvetica"/>
                <w:sz w:val="17"/>
                <w:szCs w:val="17"/>
                <w:bdr w:val="none" w:sz="0" w:space="0" w:color="auto" w:frame="1"/>
              </w:rPr>
            </w:pPr>
          </w:p>
          <w:p w14:paraId="7795EE66" w14:textId="0497D09E" w:rsidR="001D1804" w:rsidRPr="00D65841" w:rsidRDefault="64DD9E17" w:rsidP="00051D99">
            <w:pPr>
              <w:textAlignment w:val="baseline"/>
              <w:rPr>
                <w:rFonts w:ascii="Helvetica" w:hAnsi="Helvetica"/>
                <w:sz w:val="17"/>
                <w:szCs w:val="17"/>
                <w:bdr w:val="none" w:sz="0" w:space="0" w:color="auto" w:frame="1"/>
              </w:rPr>
            </w:pPr>
            <w:r w:rsidRPr="00D65841">
              <w:rPr>
                <w:rFonts w:ascii="Helvetica" w:hAnsi="Helvetica"/>
                <w:sz w:val="17"/>
                <w:szCs w:val="17"/>
                <w:bdr w:val="none" w:sz="0" w:space="0" w:color="auto" w:frame="1"/>
              </w:rPr>
              <w:t xml:space="preserve">13. </w:t>
            </w:r>
            <w:r w:rsidR="001065C7">
              <w:rPr>
                <w:rFonts w:ascii="Helvetica" w:hAnsi="Helvetica"/>
                <w:sz w:val="17"/>
                <w:szCs w:val="17"/>
                <w:bdr w:val="none" w:sz="0" w:space="0" w:color="auto" w:frame="1"/>
              </w:rPr>
              <w:t xml:space="preserve">Resident </w:t>
            </w:r>
            <w:r w:rsidR="00E437A8">
              <w:rPr>
                <w:rFonts w:ascii="Helvetica" w:hAnsi="Helvetica"/>
                <w:sz w:val="17"/>
                <w:szCs w:val="17"/>
                <w:bdr w:val="none" w:sz="0" w:space="0" w:color="auto" w:frame="1"/>
              </w:rPr>
              <w:t>d</w:t>
            </w:r>
            <w:r w:rsidR="001065C7">
              <w:rPr>
                <w:rFonts w:ascii="Helvetica" w:hAnsi="Helvetica"/>
                <w:sz w:val="17"/>
                <w:szCs w:val="17"/>
                <w:bdr w:val="none" w:sz="0" w:space="0" w:color="auto" w:frame="1"/>
              </w:rPr>
              <w:t>octor</w:t>
            </w:r>
            <w:r w:rsidR="64746B9F">
              <w:rPr>
                <w:rFonts w:ascii="Helvetica" w:hAnsi="Helvetica"/>
                <w:sz w:val="17"/>
                <w:szCs w:val="17"/>
                <w:bdr w:val="none" w:sz="0" w:space="0" w:color="auto" w:frame="1"/>
              </w:rPr>
              <w:t xml:space="preserve"> </w:t>
            </w:r>
            <w:r w:rsidRPr="00D65841">
              <w:rPr>
                <w:rFonts w:ascii="Helvetica" w:hAnsi="Helvetica"/>
                <w:sz w:val="17"/>
                <w:szCs w:val="17"/>
                <w:bdr w:val="none" w:sz="0" w:space="0" w:color="auto" w:frame="1"/>
              </w:rPr>
              <w:t>involved in a conduct investigation at the Trust following an outburst on the ward</w:t>
            </w:r>
            <w:r w:rsidR="0504323A" w:rsidRPr="00D65841">
              <w:rPr>
                <w:rFonts w:ascii="Helvetica" w:hAnsi="Helvetica"/>
                <w:sz w:val="17"/>
                <w:szCs w:val="17"/>
                <w:bdr w:val="none" w:sz="0" w:space="0" w:color="auto" w:frame="1"/>
              </w:rPr>
              <w:t xml:space="preserve">. </w:t>
            </w:r>
            <w:r w:rsidRPr="00D65841">
              <w:rPr>
                <w:rFonts w:ascii="Helvetica" w:hAnsi="Helvetica"/>
                <w:sz w:val="17"/>
                <w:szCs w:val="17"/>
                <w:bdr w:val="none" w:sz="0" w:space="0" w:color="auto" w:frame="1"/>
              </w:rPr>
              <w:t xml:space="preserve">However, the </w:t>
            </w:r>
            <w:r w:rsidR="00E437A8">
              <w:rPr>
                <w:rFonts w:ascii="Helvetica" w:hAnsi="Helvetica"/>
                <w:sz w:val="17"/>
                <w:szCs w:val="17"/>
                <w:bdr w:val="none" w:sz="0" w:space="0" w:color="auto" w:frame="1"/>
              </w:rPr>
              <w:t>r</w:t>
            </w:r>
            <w:r w:rsidR="001065C7">
              <w:rPr>
                <w:rFonts w:ascii="Helvetica" w:hAnsi="Helvetica"/>
                <w:sz w:val="17"/>
                <w:szCs w:val="17"/>
                <w:bdr w:val="none" w:sz="0" w:space="0" w:color="auto" w:frame="1"/>
              </w:rPr>
              <w:t xml:space="preserve">esident </w:t>
            </w:r>
            <w:r w:rsidR="00E437A8">
              <w:rPr>
                <w:rFonts w:ascii="Helvetica" w:hAnsi="Helvetica"/>
                <w:sz w:val="17"/>
                <w:szCs w:val="17"/>
                <w:bdr w:val="none" w:sz="0" w:space="0" w:color="auto" w:frame="1"/>
              </w:rPr>
              <w:t>d</w:t>
            </w:r>
            <w:r w:rsidR="001065C7">
              <w:rPr>
                <w:rFonts w:ascii="Helvetica" w:hAnsi="Helvetica"/>
                <w:sz w:val="17"/>
                <w:szCs w:val="17"/>
                <w:bdr w:val="none" w:sz="0" w:space="0" w:color="auto" w:frame="1"/>
              </w:rPr>
              <w:t>octor</w:t>
            </w:r>
            <w:r w:rsidR="793E3CB0">
              <w:rPr>
                <w:rFonts w:ascii="Helvetica" w:hAnsi="Helvetica"/>
                <w:sz w:val="17"/>
                <w:szCs w:val="17"/>
                <w:bdr w:val="none" w:sz="0" w:space="0" w:color="auto" w:frame="1"/>
              </w:rPr>
              <w:t xml:space="preserve"> </w:t>
            </w:r>
            <w:r w:rsidRPr="00D65841">
              <w:rPr>
                <w:rFonts w:ascii="Helvetica" w:hAnsi="Helvetica"/>
                <w:sz w:val="17"/>
                <w:szCs w:val="17"/>
                <w:bdr w:val="none" w:sz="0" w:space="0" w:color="auto" w:frame="1"/>
              </w:rPr>
              <w:t xml:space="preserve">is leaving the training </w:t>
            </w:r>
            <w:proofErr w:type="spellStart"/>
            <w:r w:rsidRPr="00D65841">
              <w:rPr>
                <w:rFonts w:ascii="Helvetica" w:hAnsi="Helvetica"/>
                <w:sz w:val="17"/>
                <w:szCs w:val="17"/>
                <w:bdr w:val="none" w:sz="0" w:space="0" w:color="auto" w:frame="1"/>
              </w:rPr>
              <w:t>programme</w:t>
            </w:r>
            <w:proofErr w:type="spellEnd"/>
            <w:r w:rsidRPr="00D65841">
              <w:rPr>
                <w:rFonts w:ascii="Helvetica" w:hAnsi="Helvetica"/>
                <w:sz w:val="17"/>
                <w:szCs w:val="17"/>
                <w:bdr w:val="none" w:sz="0" w:space="0" w:color="auto" w:frame="1"/>
              </w:rPr>
              <w:t xml:space="preserve"> to take up a post in a training </w:t>
            </w:r>
            <w:proofErr w:type="spellStart"/>
            <w:r w:rsidRPr="00D65841">
              <w:rPr>
                <w:rFonts w:ascii="Helvetica" w:hAnsi="Helvetica"/>
                <w:sz w:val="17"/>
                <w:szCs w:val="17"/>
                <w:bdr w:val="none" w:sz="0" w:space="0" w:color="auto" w:frame="1"/>
              </w:rPr>
              <w:t>programme</w:t>
            </w:r>
            <w:proofErr w:type="spellEnd"/>
            <w:r w:rsidRPr="00D65841">
              <w:rPr>
                <w:rFonts w:ascii="Helvetica" w:hAnsi="Helvetica"/>
                <w:sz w:val="17"/>
                <w:szCs w:val="17"/>
                <w:bdr w:val="none" w:sz="0" w:space="0" w:color="auto" w:frame="1"/>
              </w:rPr>
              <w:t xml:space="preserve"> in a different specialty</w:t>
            </w:r>
            <w:r w:rsidR="2571244C" w:rsidRPr="00D65841">
              <w:rPr>
                <w:rFonts w:ascii="Helvetica" w:hAnsi="Helvetica"/>
                <w:sz w:val="17"/>
                <w:szCs w:val="17"/>
                <w:bdr w:val="none" w:sz="0" w:space="0" w:color="auto" w:frame="1"/>
              </w:rPr>
              <w:t xml:space="preserve">. </w:t>
            </w:r>
          </w:p>
        </w:tc>
        <w:tc>
          <w:tcPr>
            <w:tcW w:w="1275" w:type="dxa"/>
          </w:tcPr>
          <w:p w14:paraId="4DE7A601" w14:textId="77777777" w:rsidR="001D1804" w:rsidRPr="00D65841"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D65841">
              <w:rPr>
                <w:rFonts w:ascii="Helvetica" w:hAnsi="Helvetica"/>
                <w:sz w:val="17"/>
                <w:szCs w:val="17"/>
              </w:rPr>
              <w:t>3</w:t>
            </w:r>
          </w:p>
        </w:tc>
        <w:tc>
          <w:tcPr>
            <w:tcW w:w="1418" w:type="dxa"/>
          </w:tcPr>
          <w:p w14:paraId="4AD86461" w14:textId="77777777" w:rsidR="001D1804" w:rsidRPr="00D65841" w:rsidRDefault="001D1804"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00D65841">
              <w:rPr>
                <w:rFonts w:ascii="Helvetica" w:hAnsi="Helvetica"/>
                <w:sz w:val="17"/>
                <w:szCs w:val="17"/>
              </w:rPr>
              <w:t>Yes</w:t>
            </w:r>
          </w:p>
        </w:tc>
        <w:tc>
          <w:tcPr>
            <w:tcW w:w="4111" w:type="dxa"/>
          </w:tcPr>
          <w:p w14:paraId="6A8FCC48" w14:textId="1C3E0396" w:rsidR="001D1804" w:rsidRPr="00D65841" w:rsidRDefault="64DD9E1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Specialty decides that further training time would be </w:t>
            </w:r>
            <w:bookmarkStart w:id="43" w:name="_Int_mSQivqVw"/>
            <w:r w:rsidRPr="643E2F4A">
              <w:rPr>
                <w:rFonts w:ascii="Helvetica" w:hAnsi="Helvetica"/>
                <w:sz w:val="17"/>
                <w:szCs w:val="17"/>
              </w:rPr>
              <w:t>required</w:t>
            </w:r>
            <w:bookmarkEnd w:id="43"/>
            <w:r w:rsidRPr="643E2F4A">
              <w:rPr>
                <w:rFonts w:ascii="Helvetica" w:hAnsi="Helvetica"/>
                <w:sz w:val="17"/>
                <w:szCs w:val="17"/>
              </w:rPr>
              <w:t xml:space="preserve"> if the </w:t>
            </w:r>
            <w:r w:rsidR="00266500">
              <w:rPr>
                <w:rFonts w:ascii="Helvetica" w:hAnsi="Helvetica"/>
                <w:sz w:val="17"/>
                <w:szCs w:val="17"/>
              </w:rPr>
              <w:t>r</w:t>
            </w:r>
            <w:r w:rsidR="001065C7">
              <w:rPr>
                <w:rFonts w:ascii="Helvetica" w:hAnsi="Helvetica"/>
                <w:sz w:val="17"/>
                <w:szCs w:val="17"/>
              </w:rPr>
              <w:t xml:space="preserve">esident </w:t>
            </w:r>
            <w:r w:rsidR="00266500">
              <w:rPr>
                <w:rFonts w:ascii="Helvetica" w:hAnsi="Helvetica"/>
                <w:sz w:val="17"/>
                <w:szCs w:val="17"/>
              </w:rPr>
              <w:t>d</w:t>
            </w:r>
            <w:r w:rsidR="001065C7">
              <w:rPr>
                <w:rFonts w:ascii="Helvetica" w:hAnsi="Helvetica"/>
                <w:sz w:val="17"/>
                <w:szCs w:val="17"/>
              </w:rPr>
              <w:t>octor</w:t>
            </w:r>
            <w:r w:rsidRPr="643E2F4A">
              <w:rPr>
                <w:rFonts w:ascii="Helvetica" w:hAnsi="Helvetica"/>
                <w:sz w:val="17"/>
                <w:szCs w:val="17"/>
              </w:rPr>
              <w:t xml:space="preserve"> </w:t>
            </w:r>
            <w:r w:rsidR="00266500">
              <w:rPr>
                <w:rFonts w:ascii="Helvetica" w:hAnsi="Helvetica"/>
                <w:sz w:val="17"/>
                <w:szCs w:val="17"/>
              </w:rPr>
              <w:t>was</w:t>
            </w:r>
            <w:r w:rsidRPr="643E2F4A">
              <w:rPr>
                <w:rFonts w:ascii="Helvetica" w:hAnsi="Helvetica"/>
                <w:sz w:val="17"/>
                <w:szCs w:val="17"/>
              </w:rPr>
              <w:t xml:space="preserve"> remaining in this specialty</w:t>
            </w:r>
            <w:r w:rsidR="7B5FDF3F" w:rsidRPr="643E2F4A">
              <w:rPr>
                <w:rFonts w:ascii="Helvetica" w:hAnsi="Helvetica"/>
                <w:sz w:val="17"/>
                <w:szCs w:val="17"/>
              </w:rPr>
              <w:t xml:space="preserve">. </w:t>
            </w:r>
            <w:r w:rsidR="0916522D" w:rsidRPr="643E2F4A">
              <w:rPr>
                <w:rFonts w:ascii="Helvetica" w:hAnsi="Helvetica"/>
                <w:sz w:val="17"/>
                <w:szCs w:val="17"/>
              </w:rPr>
              <w:t>However,</w:t>
            </w:r>
            <w:r w:rsidRPr="643E2F4A">
              <w:rPr>
                <w:rFonts w:ascii="Helvetica" w:hAnsi="Helvetica"/>
                <w:sz w:val="17"/>
                <w:szCs w:val="17"/>
              </w:rPr>
              <w:t xml:space="preserve"> a</w:t>
            </w:r>
            <w:r w:rsidR="00266500">
              <w:rPr>
                <w:rFonts w:ascii="Helvetica" w:hAnsi="Helvetica"/>
                <w:sz w:val="17"/>
                <w:szCs w:val="17"/>
              </w:rPr>
              <w:t xml:space="preserve">s they are </w:t>
            </w:r>
            <w:r w:rsidRPr="643E2F4A">
              <w:rPr>
                <w:rFonts w:ascii="Helvetica" w:hAnsi="Helvetica"/>
                <w:sz w:val="17"/>
                <w:szCs w:val="17"/>
              </w:rPr>
              <w:t xml:space="preserve">leaving the </w:t>
            </w:r>
            <w:proofErr w:type="spellStart"/>
            <w:r w:rsidRPr="643E2F4A">
              <w:rPr>
                <w:rFonts w:ascii="Helvetica" w:hAnsi="Helvetica"/>
                <w:sz w:val="17"/>
                <w:szCs w:val="17"/>
              </w:rPr>
              <w:t>programme</w:t>
            </w:r>
            <w:proofErr w:type="spellEnd"/>
            <w:r w:rsidRPr="643E2F4A">
              <w:rPr>
                <w:rFonts w:ascii="Helvetica" w:hAnsi="Helvetica"/>
                <w:sz w:val="17"/>
                <w:szCs w:val="17"/>
              </w:rPr>
              <w:t xml:space="preserve">, </w:t>
            </w:r>
            <w:r w:rsidR="004F418D">
              <w:rPr>
                <w:rFonts w:ascii="Helvetica" w:hAnsi="Helvetica"/>
                <w:sz w:val="17"/>
                <w:szCs w:val="17"/>
              </w:rPr>
              <w:t>this will not be taken up.  This needs to be documented on the outcome form.</w:t>
            </w:r>
          </w:p>
        </w:tc>
        <w:tc>
          <w:tcPr>
            <w:tcW w:w="4110" w:type="dxa"/>
          </w:tcPr>
          <w:p w14:paraId="299CC757" w14:textId="44A42AC2" w:rsidR="001D1804" w:rsidRPr="0010202A" w:rsidRDefault="64DD9E17" w:rsidP="00051D99">
            <w:pPr>
              <w:spacing w:before="240" w:after="240"/>
              <w:textAlignment w:val="baseline"/>
              <w:cnfStyle w:val="000000100000" w:firstRow="0" w:lastRow="0" w:firstColumn="0" w:lastColumn="0" w:oddVBand="0" w:evenVBand="0" w:oddHBand="1"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If revalidation </w:t>
            </w:r>
            <w:bookmarkStart w:id="44" w:name="_Int_8OLmvB9j"/>
            <w:r w:rsidRPr="643E2F4A">
              <w:rPr>
                <w:rFonts w:ascii="Helvetica" w:hAnsi="Helvetica"/>
                <w:sz w:val="17"/>
                <w:szCs w:val="17"/>
              </w:rPr>
              <w:t>due</w:t>
            </w:r>
            <w:bookmarkEnd w:id="44"/>
            <w:r w:rsidRPr="643E2F4A">
              <w:rPr>
                <w:rFonts w:ascii="Helvetica" w:hAnsi="Helvetica"/>
                <w:sz w:val="17"/>
                <w:szCs w:val="17"/>
              </w:rPr>
              <w:t>, the recommendation will be deferred until the investigation is complete</w:t>
            </w:r>
            <w:r w:rsidR="46074111" w:rsidRPr="643E2F4A">
              <w:rPr>
                <w:rFonts w:ascii="Helvetica" w:hAnsi="Helvetica"/>
                <w:sz w:val="17"/>
                <w:szCs w:val="17"/>
              </w:rPr>
              <w:t xml:space="preserve">. </w:t>
            </w:r>
            <w:r w:rsidRPr="643E2F4A">
              <w:rPr>
                <w:rFonts w:ascii="Helvetica" w:hAnsi="Helvetica"/>
                <w:sz w:val="17"/>
                <w:szCs w:val="17"/>
              </w:rPr>
              <w:t xml:space="preserve">In any case </w:t>
            </w:r>
            <w:r w:rsidR="447631DC" w:rsidRPr="643E2F4A">
              <w:rPr>
                <w:rFonts w:ascii="Helvetica" w:hAnsi="Helvetica"/>
                <w:sz w:val="17"/>
                <w:szCs w:val="17"/>
              </w:rPr>
              <w:t xml:space="preserve">the </w:t>
            </w:r>
            <w:r w:rsidR="12B257E2" w:rsidRPr="643E2F4A">
              <w:rPr>
                <w:rFonts w:ascii="Helvetica" w:hAnsi="Helvetica"/>
                <w:sz w:val="17"/>
                <w:szCs w:val="17"/>
              </w:rPr>
              <w:t>current RO</w:t>
            </w:r>
            <w:r w:rsidRPr="643E2F4A">
              <w:rPr>
                <w:rFonts w:ascii="Helvetica" w:hAnsi="Helvetica"/>
                <w:sz w:val="17"/>
                <w:szCs w:val="17"/>
              </w:rPr>
              <w:t xml:space="preserve"> will need to brief</w:t>
            </w:r>
            <w:r w:rsidR="12B257E2" w:rsidRPr="643E2F4A">
              <w:rPr>
                <w:rFonts w:ascii="Helvetica" w:hAnsi="Helvetica"/>
                <w:sz w:val="17"/>
                <w:szCs w:val="17"/>
              </w:rPr>
              <w:t xml:space="preserve"> the next RO</w:t>
            </w:r>
            <w:r w:rsidRPr="643E2F4A">
              <w:rPr>
                <w:rFonts w:ascii="Helvetica" w:hAnsi="Helvetica"/>
                <w:sz w:val="17"/>
                <w:szCs w:val="17"/>
              </w:rPr>
              <w:t xml:space="preserve"> on the concerns via a Medical Transfer of Information form</w:t>
            </w:r>
            <w:r w:rsidR="004F418D">
              <w:rPr>
                <w:rFonts w:ascii="Helvetica" w:hAnsi="Helvetica"/>
                <w:sz w:val="17"/>
                <w:szCs w:val="17"/>
              </w:rPr>
              <w:t xml:space="preserve"> (MPIT)</w:t>
            </w:r>
            <w:r w:rsidR="12B257E2" w:rsidRPr="643E2F4A">
              <w:rPr>
                <w:rFonts w:ascii="Helvetica" w:hAnsi="Helvetica"/>
                <w:sz w:val="17"/>
                <w:szCs w:val="17"/>
              </w:rPr>
              <w:t>.</w:t>
            </w:r>
          </w:p>
        </w:tc>
      </w:tr>
      <w:tr w:rsidR="001D1804" w:rsidRPr="0010202A" w14:paraId="183BE6E4" w14:textId="77777777" w:rsidTr="0057787B">
        <w:tc>
          <w:tcPr>
            <w:cnfStyle w:val="001000000000" w:firstRow="0" w:lastRow="0" w:firstColumn="1" w:lastColumn="0" w:oddVBand="0" w:evenVBand="0" w:oddHBand="0" w:evenHBand="0" w:firstRowFirstColumn="0" w:firstRowLastColumn="0" w:lastRowFirstColumn="0" w:lastRowLastColumn="0"/>
            <w:tcW w:w="4112" w:type="dxa"/>
          </w:tcPr>
          <w:p w14:paraId="2CDC1860" w14:textId="77777777" w:rsidR="001D1804" w:rsidRPr="0010202A" w:rsidRDefault="001D1804" w:rsidP="00051D99">
            <w:pPr>
              <w:textAlignment w:val="baseline"/>
              <w:rPr>
                <w:rFonts w:ascii="Helvetica" w:hAnsi="Helvetica"/>
                <w:sz w:val="17"/>
                <w:szCs w:val="17"/>
                <w:bdr w:val="none" w:sz="0" w:space="0" w:color="auto" w:frame="1"/>
              </w:rPr>
            </w:pPr>
          </w:p>
          <w:p w14:paraId="129FE788" w14:textId="3B4F2367" w:rsidR="001D1804" w:rsidRPr="00EF29AE" w:rsidRDefault="64DD9E17" w:rsidP="00051D99">
            <w:pPr>
              <w:textAlignment w:val="baseline"/>
              <w:rPr>
                <w:rFonts w:ascii="Helvetica" w:hAnsi="Helvetica"/>
                <w:sz w:val="17"/>
                <w:szCs w:val="17"/>
                <w:bdr w:val="none" w:sz="0" w:space="0" w:color="auto" w:frame="1"/>
              </w:rPr>
            </w:pPr>
            <w:r w:rsidRPr="00EF29AE">
              <w:rPr>
                <w:rFonts w:ascii="Helvetica" w:hAnsi="Helvetica"/>
                <w:sz w:val="17"/>
                <w:szCs w:val="17"/>
                <w:bdr w:val="none" w:sz="0" w:space="0" w:color="auto" w:frame="1"/>
              </w:rPr>
              <w:t xml:space="preserve">14.  </w:t>
            </w:r>
            <w:r w:rsidR="001065C7">
              <w:rPr>
                <w:rFonts w:ascii="Helvetica" w:hAnsi="Helvetica"/>
                <w:sz w:val="17"/>
                <w:szCs w:val="17"/>
                <w:bdr w:val="none" w:sz="0" w:space="0" w:color="auto" w:frame="1"/>
              </w:rPr>
              <w:t xml:space="preserve">Resident </w:t>
            </w:r>
            <w:r w:rsidR="005F0225">
              <w:rPr>
                <w:rFonts w:ascii="Helvetica" w:hAnsi="Helvetica"/>
                <w:sz w:val="17"/>
                <w:szCs w:val="17"/>
                <w:bdr w:val="none" w:sz="0" w:space="0" w:color="auto" w:frame="1"/>
              </w:rPr>
              <w:t>d</w:t>
            </w:r>
            <w:r w:rsidR="001065C7">
              <w:rPr>
                <w:rFonts w:ascii="Helvetica" w:hAnsi="Helvetica"/>
                <w:sz w:val="17"/>
                <w:szCs w:val="17"/>
                <w:bdr w:val="none" w:sz="0" w:space="0" w:color="auto" w:frame="1"/>
              </w:rPr>
              <w:t>octor</w:t>
            </w:r>
            <w:r w:rsidRPr="00EF29AE">
              <w:rPr>
                <w:rFonts w:ascii="Helvetica" w:hAnsi="Helvetica"/>
                <w:sz w:val="17"/>
                <w:szCs w:val="17"/>
                <w:bdr w:val="none" w:sz="0" w:space="0" w:color="auto" w:frame="1"/>
              </w:rPr>
              <w:t xml:space="preserve"> has failed to </w:t>
            </w:r>
            <w:bookmarkStart w:id="45" w:name="_Int_xbwO3GE2"/>
            <w:r w:rsidRPr="00EF29AE">
              <w:rPr>
                <w:rFonts w:ascii="Helvetica" w:hAnsi="Helvetica"/>
                <w:sz w:val="17"/>
                <w:szCs w:val="17"/>
                <w:bdr w:val="none" w:sz="0" w:space="0" w:color="auto" w:frame="1"/>
              </w:rPr>
              <w:t>submit</w:t>
            </w:r>
            <w:bookmarkEnd w:id="45"/>
            <w:r w:rsidRPr="00EF29AE">
              <w:rPr>
                <w:rFonts w:ascii="Helvetica" w:hAnsi="Helvetica"/>
                <w:sz w:val="17"/>
                <w:szCs w:val="17"/>
                <w:bdr w:val="none" w:sz="0" w:space="0" w:color="auto" w:frame="1"/>
              </w:rPr>
              <w:t xml:space="preserve"> their Form R by the specified deadline </w:t>
            </w:r>
          </w:p>
        </w:tc>
        <w:tc>
          <w:tcPr>
            <w:tcW w:w="1275" w:type="dxa"/>
          </w:tcPr>
          <w:p w14:paraId="1B81F8EB" w14:textId="77777777" w:rsidR="001D1804" w:rsidRPr="00EF29AE"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EF29AE">
              <w:rPr>
                <w:rFonts w:ascii="Helvetica" w:hAnsi="Helvetica"/>
                <w:sz w:val="17"/>
                <w:szCs w:val="17"/>
              </w:rPr>
              <w:t xml:space="preserve">5 </w:t>
            </w:r>
          </w:p>
        </w:tc>
        <w:tc>
          <w:tcPr>
            <w:tcW w:w="1418" w:type="dxa"/>
          </w:tcPr>
          <w:p w14:paraId="6436FECC" w14:textId="77777777" w:rsidR="001D1804" w:rsidRPr="00EF29AE" w:rsidRDefault="001D1804"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00EF29AE">
              <w:rPr>
                <w:rFonts w:ascii="Helvetica" w:hAnsi="Helvetica"/>
                <w:sz w:val="17"/>
                <w:szCs w:val="17"/>
              </w:rPr>
              <w:t>No</w:t>
            </w:r>
          </w:p>
        </w:tc>
        <w:tc>
          <w:tcPr>
            <w:tcW w:w="4111" w:type="dxa"/>
          </w:tcPr>
          <w:p w14:paraId="2CD9D77D" w14:textId="4B4AD015" w:rsidR="001D1804" w:rsidRPr="00EF29AE"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This is a lack of </w:t>
            </w:r>
            <w:r w:rsidR="1AF0F226" w:rsidRPr="643E2F4A">
              <w:rPr>
                <w:rFonts w:ascii="Helvetica" w:hAnsi="Helvetica"/>
                <w:sz w:val="17"/>
                <w:szCs w:val="17"/>
              </w:rPr>
              <w:t>evidence,</w:t>
            </w:r>
            <w:r w:rsidRPr="643E2F4A">
              <w:rPr>
                <w:rFonts w:ascii="Helvetica" w:hAnsi="Helvetica"/>
                <w:sz w:val="17"/>
                <w:szCs w:val="17"/>
              </w:rPr>
              <w:t xml:space="preserve"> and an Outcome 5 will be issued. Once the form has been completed and </w:t>
            </w:r>
            <w:bookmarkStart w:id="46" w:name="_Int_wOeufqQM"/>
            <w:r w:rsidRPr="643E2F4A">
              <w:rPr>
                <w:rFonts w:ascii="Helvetica" w:hAnsi="Helvetica"/>
                <w:sz w:val="17"/>
                <w:szCs w:val="17"/>
              </w:rPr>
              <w:t>submitted</w:t>
            </w:r>
            <w:bookmarkEnd w:id="46"/>
            <w:r w:rsidRPr="643E2F4A">
              <w:rPr>
                <w:rFonts w:ascii="Helvetica" w:hAnsi="Helvetica"/>
                <w:sz w:val="17"/>
                <w:szCs w:val="17"/>
              </w:rPr>
              <w:t xml:space="preserve"> the </w:t>
            </w:r>
            <w:bookmarkStart w:id="47" w:name="_Int_xUkJGePI"/>
            <w:r w:rsidRPr="643E2F4A">
              <w:rPr>
                <w:rFonts w:ascii="Helvetica" w:hAnsi="Helvetica"/>
                <w:sz w:val="17"/>
                <w:szCs w:val="17"/>
              </w:rPr>
              <w:t>appropriate outcome</w:t>
            </w:r>
            <w:bookmarkEnd w:id="47"/>
            <w:r w:rsidRPr="643E2F4A">
              <w:rPr>
                <w:rFonts w:ascii="Helvetica" w:hAnsi="Helvetica"/>
                <w:sz w:val="17"/>
                <w:szCs w:val="17"/>
              </w:rPr>
              <w:t xml:space="preserve"> can be awarded.</w:t>
            </w:r>
          </w:p>
        </w:tc>
        <w:tc>
          <w:tcPr>
            <w:tcW w:w="4110" w:type="dxa"/>
          </w:tcPr>
          <w:p w14:paraId="3C2CA828" w14:textId="44667661" w:rsidR="001D1804" w:rsidRPr="0010202A" w:rsidRDefault="64DD9E17" w:rsidP="00051D99">
            <w:pPr>
              <w:spacing w:before="240" w:after="240"/>
              <w:textAlignment w:val="baseline"/>
              <w:cnfStyle w:val="000000000000" w:firstRow="0" w:lastRow="0" w:firstColumn="0" w:lastColumn="0" w:oddVBand="0" w:evenVBand="0" w:oddHBand="0" w:evenHBand="0" w:firstRowFirstColumn="0" w:firstRowLastColumn="0" w:lastRowFirstColumn="0" w:lastRowLastColumn="0"/>
              <w:rPr>
                <w:rFonts w:ascii="Helvetica" w:hAnsi="Helvetica"/>
                <w:sz w:val="17"/>
                <w:szCs w:val="17"/>
              </w:rPr>
            </w:pPr>
            <w:r w:rsidRPr="643E2F4A">
              <w:rPr>
                <w:rFonts w:ascii="Helvetica" w:hAnsi="Helvetica"/>
                <w:sz w:val="17"/>
                <w:szCs w:val="17"/>
              </w:rPr>
              <w:t xml:space="preserve">The RO will write to the </w:t>
            </w:r>
            <w:r w:rsidR="005F0225">
              <w:rPr>
                <w:rFonts w:ascii="Helvetica" w:hAnsi="Helvetica"/>
                <w:sz w:val="17"/>
                <w:szCs w:val="17"/>
              </w:rPr>
              <w:t>resident doctor</w:t>
            </w:r>
            <w:r w:rsidRPr="643E2F4A">
              <w:rPr>
                <w:rFonts w:ascii="Helvetica" w:hAnsi="Helvetica"/>
                <w:sz w:val="17"/>
                <w:szCs w:val="17"/>
              </w:rPr>
              <w:t xml:space="preserve"> to remind them of the importance of engaging with revalidation. If the recommendation is </w:t>
            </w:r>
            <w:proofErr w:type="gramStart"/>
            <w:r w:rsidRPr="643E2F4A">
              <w:rPr>
                <w:rFonts w:ascii="Helvetica" w:hAnsi="Helvetica"/>
                <w:sz w:val="17"/>
                <w:szCs w:val="17"/>
              </w:rPr>
              <w:t>due</w:t>
            </w:r>
            <w:proofErr w:type="gramEnd"/>
            <w:r w:rsidRPr="643E2F4A">
              <w:rPr>
                <w:rFonts w:ascii="Helvetica" w:hAnsi="Helvetica"/>
                <w:sz w:val="17"/>
                <w:szCs w:val="17"/>
              </w:rPr>
              <w:t xml:space="preserve"> </w:t>
            </w:r>
            <w:r w:rsidR="005F0225">
              <w:rPr>
                <w:rFonts w:ascii="Helvetica" w:hAnsi="Helvetica"/>
                <w:sz w:val="17"/>
                <w:szCs w:val="17"/>
              </w:rPr>
              <w:t xml:space="preserve">it </w:t>
            </w:r>
            <w:r w:rsidRPr="643E2F4A">
              <w:rPr>
                <w:rFonts w:ascii="Helvetica" w:hAnsi="Helvetica"/>
                <w:sz w:val="17"/>
                <w:szCs w:val="17"/>
              </w:rPr>
              <w:t xml:space="preserve">will be deferred until evidence </w:t>
            </w:r>
            <w:bookmarkStart w:id="48" w:name="_Int_J2gxwzhy"/>
            <w:r w:rsidRPr="643E2F4A">
              <w:rPr>
                <w:rFonts w:ascii="Helvetica" w:hAnsi="Helvetica"/>
                <w:sz w:val="17"/>
                <w:szCs w:val="17"/>
              </w:rPr>
              <w:t>provided</w:t>
            </w:r>
            <w:bookmarkEnd w:id="48"/>
            <w:r w:rsidR="03C069B0" w:rsidRPr="643E2F4A">
              <w:rPr>
                <w:rFonts w:ascii="Helvetica" w:hAnsi="Helvetica"/>
                <w:sz w:val="17"/>
                <w:szCs w:val="17"/>
              </w:rPr>
              <w:t xml:space="preserve">. </w:t>
            </w:r>
            <w:r w:rsidRPr="643E2F4A">
              <w:rPr>
                <w:rFonts w:ascii="Helvetica" w:hAnsi="Helvetica"/>
                <w:sz w:val="17"/>
                <w:szCs w:val="17"/>
              </w:rPr>
              <w:t xml:space="preserve">Repeated failure to </w:t>
            </w:r>
            <w:bookmarkStart w:id="49" w:name="_Int_huMDfd1J"/>
            <w:r w:rsidRPr="643E2F4A">
              <w:rPr>
                <w:rFonts w:ascii="Helvetica" w:hAnsi="Helvetica"/>
                <w:sz w:val="17"/>
                <w:szCs w:val="17"/>
              </w:rPr>
              <w:t>provide</w:t>
            </w:r>
            <w:bookmarkEnd w:id="49"/>
            <w:r w:rsidRPr="643E2F4A">
              <w:rPr>
                <w:rFonts w:ascii="Helvetica" w:hAnsi="Helvetica"/>
                <w:sz w:val="17"/>
                <w:szCs w:val="17"/>
              </w:rPr>
              <w:t xml:space="preserve"> evidence for ARCP will be considered failure to engage in revalidation and the doctor could be putting their </w:t>
            </w:r>
            <w:proofErr w:type="spellStart"/>
            <w:r w:rsidRPr="643E2F4A">
              <w:rPr>
                <w:rFonts w:ascii="Helvetica" w:hAnsi="Helvetica"/>
                <w:sz w:val="17"/>
                <w:szCs w:val="17"/>
              </w:rPr>
              <w:t>licence</w:t>
            </w:r>
            <w:proofErr w:type="spellEnd"/>
            <w:r w:rsidRPr="643E2F4A">
              <w:rPr>
                <w:rFonts w:ascii="Helvetica" w:hAnsi="Helvetica"/>
                <w:sz w:val="17"/>
                <w:szCs w:val="17"/>
              </w:rPr>
              <w:t xml:space="preserve"> at risk (See also </w:t>
            </w:r>
            <w:r w:rsidRPr="00587FE3">
              <w:rPr>
                <w:rFonts w:ascii="Helvetica" w:hAnsi="Helvetica"/>
                <w:sz w:val="17"/>
                <w:szCs w:val="17"/>
              </w:rPr>
              <w:t xml:space="preserve">Appendix </w:t>
            </w:r>
            <w:r w:rsidR="00587FE3" w:rsidRPr="00587FE3">
              <w:rPr>
                <w:rFonts w:ascii="Helvetica" w:hAnsi="Helvetica"/>
                <w:sz w:val="17"/>
                <w:szCs w:val="17"/>
              </w:rPr>
              <w:t>4</w:t>
            </w:r>
            <w:r w:rsidRPr="00587FE3">
              <w:rPr>
                <w:rFonts w:ascii="Helvetica" w:hAnsi="Helvetica"/>
                <w:sz w:val="17"/>
                <w:szCs w:val="17"/>
              </w:rPr>
              <w:t>).</w:t>
            </w:r>
          </w:p>
        </w:tc>
      </w:tr>
    </w:tbl>
    <w:p w14:paraId="5B4772EC" w14:textId="77777777" w:rsidR="000C7517" w:rsidRDefault="000C7517"/>
    <w:p w14:paraId="1D9A447D" w14:textId="77777777" w:rsidR="000C7517" w:rsidRDefault="000C7517"/>
    <w:p w14:paraId="53128261" w14:textId="5F10ABC3" w:rsidR="000C7517" w:rsidRDefault="000C7517">
      <w:pPr>
        <w:sectPr w:rsidR="000C7517">
          <w:pgSz w:w="16838" w:h="11909" w:orient="landscape"/>
          <w:pgMar w:top="700" w:right="411" w:bottom="293" w:left="1247" w:header="720" w:footer="720" w:gutter="0"/>
          <w:cols w:space="720"/>
        </w:sectPr>
      </w:pPr>
    </w:p>
    <w:p w14:paraId="437B984F" w14:textId="76BF87BC" w:rsidR="0048431F" w:rsidRDefault="00FE05FB" w:rsidP="00587FE3">
      <w:pPr>
        <w:pStyle w:val="Heading1"/>
        <w:rPr>
          <w:rFonts w:ascii="Arial" w:eastAsia="Arial" w:hAnsi="Arial"/>
          <w:b/>
          <w:color w:val="003892"/>
          <w:sz w:val="28"/>
        </w:rPr>
      </w:pPr>
      <w:r w:rsidRPr="00587FE3">
        <w:rPr>
          <w:rFonts w:ascii="Arial" w:eastAsia="Arial" w:hAnsi="Arial" w:cs="Arial"/>
          <w:b/>
          <w:bCs/>
          <w:sz w:val="28"/>
          <w:szCs w:val="28"/>
        </w:rPr>
        <w:lastRenderedPageBreak/>
        <w:t xml:space="preserve">Appendix </w:t>
      </w:r>
      <w:r w:rsidR="00587FE3" w:rsidRPr="00587FE3">
        <w:rPr>
          <w:rFonts w:ascii="Arial" w:eastAsia="Arial" w:hAnsi="Arial" w:cs="Arial"/>
          <w:b/>
          <w:bCs/>
          <w:sz w:val="28"/>
          <w:szCs w:val="28"/>
        </w:rPr>
        <w:t>2</w:t>
      </w:r>
      <w:r w:rsidRPr="00587FE3">
        <w:rPr>
          <w:rFonts w:ascii="Arial" w:eastAsia="Arial" w:hAnsi="Arial" w:cs="Arial"/>
          <w:b/>
          <w:bCs/>
          <w:sz w:val="28"/>
          <w:szCs w:val="28"/>
        </w:rPr>
        <w:t xml:space="preserve"> - OOP guidance</w:t>
      </w:r>
    </w:p>
    <w:p w14:paraId="3C767FD3" w14:textId="77777777" w:rsidR="00F93BDB" w:rsidRPr="009804AD" w:rsidRDefault="00F93BDB" w:rsidP="00F93BDB">
      <w:pPr>
        <w:ind w:left="216"/>
        <w:textAlignment w:val="baseline"/>
        <w:rPr>
          <w:rFonts w:ascii="Arial" w:eastAsia="Arial" w:hAnsi="Arial"/>
          <w:b/>
          <w:color w:val="003892"/>
        </w:rPr>
      </w:pPr>
    </w:p>
    <w:p w14:paraId="76737920" w14:textId="61E05DC5" w:rsidR="0048431F" w:rsidRDefault="00FE05FB" w:rsidP="00C86E3F">
      <w:pPr>
        <w:ind w:left="142"/>
        <w:jc w:val="center"/>
        <w:textAlignment w:val="baseline"/>
        <w:rPr>
          <w:rFonts w:ascii="Arial" w:eastAsia="Arial" w:hAnsi="Arial"/>
          <w:b/>
          <w:color w:val="000000"/>
          <w:sz w:val="24"/>
        </w:rPr>
      </w:pPr>
      <w:r>
        <w:rPr>
          <w:rFonts w:ascii="Arial" w:eastAsia="Arial" w:hAnsi="Arial"/>
          <w:b/>
          <w:color w:val="000000"/>
          <w:sz w:val="24"/>
        </w:rPr>
        <w:t xml:space="preserve">Revalidation Guidance for </w:t>
      </w:r>
      <w:r w:rsidR="006A3C6C">
        <w:rPr>
          <w:rFonts w:ascii="Arial" w:eastAsia="Arial" w:hAnsi="Arial"/>
          <w:b/>
          <w:color w:val="000000"/>
          <w:sz w:val="24"/>
        </w:rPr>
        <w:t>R</w:t>
      </w:r>
      <w:r w:rsidR="00220B2A">
        <w:rPr>
          <w:rFonts w:ascii="Arial" w:eastAsia="Arial" w:hAnsi="Arial"/>
          <w:b/>
          <w:color w:val="000000"/>
          <w:sz w:val="24"/>
        </w:rPr>
        <w:t xml:space="preserve">esident </w:t>
      </w:r>
      <w:r w:rsidR="006A3C6C">
        <w:rPr>
          <w:rFonts w:ascii="Arial" w:eastAsia="Arial" w:hAnsi="Arial"/>
          <w:b/>
          <w:color w:val="000000"/>
          <w:sz w:val="24"/>
        </w:rPr>
        <w:t>D</w:t>
      </w:r>
      <w:r w:rsidR="00220B2A">
        <w:rPr>
          <w:rFonts w:ascii="Arial" w:eastAsia="Arial" w:hAnsi="Arial"/>
          <w:b/>
          <w:color w:val="000000"/>
          <w:sz w:val="24"/>
        </w:rPr>
        <w:t>octor</w:t>
      </w:r>
      <w:r w:rsidR="00A40492">
        <w:rPr>
          <w:rFonts w:ascii="Arial" w:eastAsia="Arial" w:hAnsi="Arial"/>
          <w:b/>
          <w:color w:val="000000"/>
          <w:sz w:val="24"/>
        </w:rPr>
        <w:t xml:space="preserve">s </w:t>
      </w:r>
      <w:r w:rsidR="006A3C6C">
        <w:rPr>
          <w:rFonts w:ascii="Arial" w:eastAsia="Arial" w:hAnsi="Arial"/>
          <w:b/>
          <w:color w:val="000000"/>
          <w:sz w:val="24"/>
        </w:rPr>
        <w:t xml:space="preserve">on </w:t>
      </w:r>
      <w:r>
        <w:rPr>
          <w:rFonts w:ascii="Arial" w:eastAsia="Arial" w:hAnsi="Arial"/>
          <w:b/>
          <w:color w:val="000000"/>
          <w:sz w:val="24"/>
        </w:rPr>
        <w:t xml:space="preserve">Out of </w:t>
      </w:r>
      <w:proofErr w:type="spellStart"/>
      <w:r>
        <w:rPr>
          <w:rFonts w:ascii="Arial" w:eastAsia="Arial" w:hAnsi="Arial"/>
          <w:b/>
          <w:color w:val="000000"/>
          <w:sz w:val="24"/>
        </w:rPr>
        <w:t>Programme</w:t>
      </w:r>
      <w:proofErr w:type="spellEnd"/>
      <w:r>
        <w:rPr>
          <w:rFonts w:ascii="Arial" w:eastAsia="Arial" w:hAnsi="Arial"/>
          <w:b/>
          <w:color w:val="000000"/>
          <w:sz w:val="24"/>
        </w:rPr>
        <w:t xml:space="preserve"> (OOP)</w:t>
      </w:r>
    </w:p>
    <w:p w14:paraId="6E8081DC" w14:textId="77777777" w:rsidR="00F93BDB" w:rsidRPr="00CD2F20" w:rsidRDefault="00F93BDB" w:rsidP="00C86E3F">
      <w:pPr>
        <w:ind w:left="142"/>
        <w:jc w:val="center"/>
        <w:textAlignment w:val="baseline"/>
        <w:rPr>
          <w:rFonts w:ascii="Arial" w:eastAsia="Arial" w:hAnsi="Arial"/>
          <w:b/>
          <w:color w:val="000000"/>
        </w:rPr>
      </w:pPr>
    </w:p>
    <w:p w14:paraId="3A86CE2F" w14:textId="6448BC1B" w:rsidR="0048431F" w:rsidRDefault="72505E46" w:rsidP="00C86E3F">
      <w:pPr>
        <w:ind w:left="142" w:right="216"/>
        <w:jc w:val="both"/>
        <w:textAlignment w:val="baseline"/>
        <w:rPr>
          <w:rFonts w:ascii="Arial" w:eastAsia="Arial" w:hAnsi="Arial"/>
          <w:color w:val="000000"/>
        </w:rPr>
      </w:pPr>
      <w:r w:rsidRPr="643E2F4A">
        <w:rPr>
          <w:rFonts w:ascii="Arial" w:eastAsia="Arial" w:hAnsi="Arial"/>
          <w:color w:val="000000" w:themeColor="text1"/>
        </w:rPr>
        <w:t xml:space="preserve">All doctors now </w:t>
      </w:r>
      <w:r w:rsidR="523515C9" w:rsidRPr="643E2F4A">
        <w:rPr>
          <w:rFonts w:ascii="Arial" w:eastAsia="Arial" w:hAnsi="Arial"/>
          <w:color w:val="000000" w:themeColor="text1"/>
        </w:rPr>
        <w:t>must</w:t>
      </w:r>
      <w:r w:rsidRPr="643E2F4A">
        <w:rPr>
          <w:rFonts w:ascii="Arial" w:eastAsia="Arial" w:hAnsi="Arial"/>
          <w:color w:val="000000" w:themeColor="text1"/>
        </w:rPr>
        <w:t xml:space="preserve"> revalidate at 5 yearly intervals and, for </w:t>
      </w:r>
      <w:r w:rsidR="006A3C6C">
        <w:rPr>
          <w:rFonts w:ascii="Arial" w:eastAsia="Arial" w:hAnsi="Arial"/>
          <w:color w:val="000000" w:themeColor="text1"/>
        </w:rPr>
        <w:t>r</w:t>
      </w:r>
      <w:r w:rsidR="00220B2A">
        <w:rPr>
          <w:rFonts w:ascii="Arial" w:eastAsia="Arial" w:hAnsi="Arial"/>
          <w:color w:val="000000" w:themeColor="text1"/>
        </w:rPr>
        <w:t xml:space="preserve">esident </w:t>
      </w:r>
      <w:r w:rsidR="006A3C6C">
        <w:rPr>
          <w:rFonts w:ascii="Arial" w:eastAsia="Arial" w:hAnsi="Arial"/>
          <w:color w:val="000000" w:themeColor="text1"/>
        </w:rPr>
        <w:t>d</w:t>
      </w:r>
      <w:r w:rsidR="00220B2A">
        <w:rPr>
          <w:rFonts w:ascii="Arial" w:eastAsia="Arial" w:hAnsi="Arial"/>
          <w:color w:val="000000" w:themeColor="text1"/>
        </w:rPr>
        <w:t>octor</w:t>
      </w:r>
      <w:r w:rsidR="006A3C6C">
        <w:rPr>
          <w:rFonts w:ascii="Arial" w:eastAsia="Arial" w:hAnsi="Arial"/>
          <w:color w:val="000000" w:themeColor="text1"/>
        </w:rPr>
        <w:t>s</w:t>
      </w:r>
      <w:r w:rsidRPr="643E2F4A">
        <w:rPr>
          <w:rFonts w:ascii="Arial" w:eastAsia="Arial" w:hAnsi="Arial"/>
          <w:b/>
          <w:bCs/>
          <w:color w:val="000000" w:themeColor="text1"/>
        </w:rPr>
        <w:t xml:space="preserve">, </w:t>
      </w:r>
      <w:r w:rsidR="00434C9E">
        <w:rPr>
          <w:rFonts w:ascii="Arial" w:eastAsia="Arial" w:hAnsi="Arial"/>
          <w:color w:val="000000" w:themeColor="text1"/>
        </w:rPr>
        <w:t>again</w:t>
      </w:r>
      <w:r w:rsidR="006A3C6C">
        <w:rPr>
          <w:rFonts w:ascii="Arial" w:eastAsia="Arial" w:hAnsi="Arial"/>
          <w:b/>
          <w:bCs/>
          <w:color w:val="000000" w:themeColor="text1"/>
        </w:rPr>
        <w:t xml:space="preserve"> </w:t>
      </w:r>
      <w:r w:rsidRPr="643E2F4A">
        <w:rPr>
          <w:rFonts w:ascii="Arial" w:eastAsia="Arial" w:hAnsi="Arial"/>
          <w:color w:val="000000" w:themeColor="text1"/>
        </w:rPr>
        <w:t xml:space="preserve">at the point of award of CCT. This clock is </w:t>
      </w:r>
      <w:bookmarkStart w:id="50" w:name="_Int_6IP8AFqK"/>
      <w:r w:rsidRPr="643E2F4A">
        <w:rPr>
          <w:rFonts w:ascii="Arial" w:eastAsia="Arial" w:hAnsi="Arial"/>
          <w:color w:val="000000" w:themeColor="text1"/>
        </w:rPr>
        <w:t>generally not</w:t>
      </w:r>
      <w:bookmarkEnd w:id="50"/>
      <w:r w:rsidRPr="643E2F4A">
        <w:rPr>
          <w:rFonts w:ascii="Arial" w:eastAsia="Arial" w:hAnsi="Arial"/>
          <w:color w:val="000000" w:themeColor="text1"/>
        </w:rPr>
        <w:t xml:space="preserve"> influenced by periods of OOP. The only time that this may change is if you are having a career break at the time of revalidation and have not been able to collect any evidence. In this case the responsible officer may need to defer their recommendation until you resume practice.</w:t>
      </w:r>
    </w:p>
    <w:p w14:paraId="29C9229D" w14:textId="77777777" w:rsidR="00F93BDB" w:rsidRDefault="00F93BDB" w:rsidP="00C86E3F">
      <w:pPr>
        <w:ind w:left="142" w:right="216"/>
        <w:jc w:val="both"/>
        <w:textAlignment w:val="baseline"/>
        <w:rPr>
          <w:rFonts w:ascii="Arial" w:eastAsia="Arial" w:hAnsi="Arial"/>
          <w:color w:val="000000"/>
        </w:rPr>
      </w:pPr>
    </w:p>
    <w:p w14:paraId="01959541" w14:textId="24419915" w:rsidR="0048431F" w:rsidRDefault="72505E46" w:rsidP="00C86E3F">
      <w:pPr>
        <w:ind w:left="142" w:right="216"/>
        <w:jc w:val="both"/>
        <w:textAlignment w:val="baseline"/>
        <w:rPr>
          <w:rFonts w:ascii="Arial" w:eastAsia="Arial" w:hAnsi="Arial"/>
          <w:color w:val="000000"/>
        </w:rPr>
      </w:pPr>
      <w:r w:rsidRPr="643E2F4A">
        <w:rPr>
          <w:rFonts w:ascii="Arial" w:eastAsia="Arial" w:hAnsi="Arial"/>
          <w:color w:val="000000" w:themeColor="text1"/>
        </w:rPr>
        <w:t xml:space="preserve">You therefore need to continue to collect cumulative evidence to support your revalidation and </w:t>
      </w:r>
      <w:r w:rsidRPr="00C0665F">
        <w:rPr>
          <w:rFonts w:ascii="Arial" w:eastAsia="Arial" w:hAnsi="Arial"/>
          <w:color w:val="000000" w:themeColor="text1"/>
          <w:u w:val="single"/>
        </w:rPr>
        <w:t>all aspects</w:t>
      </w:r>
      <w:r w:rsidRPr="643E2F4A">
        <w:rPr>
          <w:rFonts w:ascii="Arial" w:eastAsia="Arial" w:hAnsi="Arial"/>
          <w:b/>
          <w:bCs/>
          <w:color w:val="000000" w:themeColor="text1"/>
        </w:rPr>
        <w:t xml:space="preserve"> </w:t>
      </w:r>
      <w:r w:rsidRPr="643E2F4A">
        <w:rPr>
          <w:rFonts w:ascii="Arial" w:eastAsia="Arial" w:hAnsi="Arial"/>
          <w:color w:val="000000" w:themeColor="text1"/>
        </w:rPr>
        <w:t xml:space="preserve">of your practice as a doctor must be accounted for. Depending on the type of work you are doing while out of </w:t>
      </w:r>
      <w:proofErr w:type="spellStart"/>
      <w:r w:rsidRPr="643E2F4A">
        <w:rPr>
          <w:rFonts w:ascii="Arial" w:eastAsia="Arial" w:hAnsi="Arial"/>
          <w:color w:val="000000" w:themeColor="text1"/>
        </w:rPr>
        <w:t>programme</w:t>
      </w:r>
      <w:proofErr w:type="spellEnd"/>
      <w:r w:rsidRPr="643E2F4A">
        <w:rPr>
          <w:rFonts w:ascii="Arial" w:eastAsia="Arial" w:hAnsi="Arial"/>
          <w:color w:val="000000" w:themeColor="text1"/>
        </w:rPr>
        <w:t xml:space="preserve">, you may need to collect different, and </w:t>
      </w:r>
      <w:bookmarkStart w:id="51" w:name="_Int_H8Y71RCB"/>
      <w:r w:rsidRPr="643E2F4A">
        <w:rPr>
          <w:rFonts w:ascii="Arial" w:eastAsia="Arial" w:hAnsi="Arial"/>
          <w:color w:val="000000" w:themeColor="text1"/>
        </w:rPr>
        <w:t>possibly more</w:t>
      </w:r>
      <w:bookmarkEnd w:id="51"/>
      <w:r w:rsidRPr="643E2F4A">
        <w:rPr>
          <w:rFonts w:ascii="Arial" w:eastAsia="Arial" w:hAnsi="Arial"/>
          <w:color w:val="000000" w:themeColor="text1"/>
        </w:rPr>
        <w:t>, evidence than for the usual ARCP.</w:t>
      </w:r>
    </w:p>
    <w:p w14:paraId="039A8F60" w14:textId="77777777" w:rsidR="00F93BDB" w:rsidRDefault="00F93BDB" w:rsidP="00C86E3F">
      <w:pPr>
        <w:ind w:left="142" w:right="216"/>
        <w:jc w:val="both"/>
        <w:textAlignment w:val="baseline"/>
        <w:rPr>
          <w:rFonts w:ascii="Arial" w:eastAsia="Arial" w:hAnsi="Arial"/>
          <w:color w:val="000000"/>
        </w:rPr>
      </w:pPr>
    </w:p>
    <w:p w14:paraId="27E0724E" w14:textId="5B7B1A0F" w:rsidR="0048431F" w:rsidRDefault="72505E46" w:rsidP="00C86E3F">
      <w:pPr>
        <w:ind w:left="142" w:right="216"/>
        <w:jc w:val="both"/>
        <w:textAlignment w:val="baseline"/>
        <w:rPr>
          <w:rFonts w:ascii="Arial" w:eastAsia="Arial" w:hAnsi="Arial"/>
          <w:b/>
          <w:bCs/>
          <w:color w:val="000000"/>
        </w:rPr>
      </w:pPr>
      <w:r w:rsidRPr="643E2F4A">
        <w:rPr>
          <w:rFonts w:ascii="Arial" w:eastAsia="Arial" w:hAnsi="Arial"/>
          <w:b/>
          <w:bCs/>
          <w:color w:val="000000" w:themeColor="text1"/>
        </w:rPr>
        <w:t xml:space="preserve">Your ARCP date will be set in advance as usual and you will </w:t>
      </w:r>
      <w:bookmarkStart w:id="52" w:name="_Int_0vXP3LIV"/>
      <w:r w:rsidRPr="643E2F4A">
        <w:rPr>
          <w:rFonts w:ascii="Arial" w:eastAsia="Arial" w:hAnsi="Arial"/>
          <w:b/>
          <w:bCs/>
          <w:color w:val="000000" w:themeColor="text1"/>
        </w:rPr>
        <w:t>be required</w:t>
      </w:r>
      <w:bookmarkEnd w:id="52"/>
      <w:r w:rsidRPr="643E2F4A">
        <w:rPr>
          <w:rFonts w:ascii="Arial" w:eastAsia="Arial" w:hAnsi="Arial"/>
          <w:b/>
          <w:bCs/>
          <w:color w:val="000000" w:themeColor="text1"/>
        </w:rPr>
        <w:t xml:space="preserve"> to </w:t>
      </w:r>
      <w:bookmarkStart w:id="53" w:name="_Int_UpB2JkVw"/>
      <w:r w:rsidRPr="643E2F4A">
        <w:rPr>
          <w:rFonts w:ascii="Arial" w:eastAsia="Arial" w:hAnsi="Arial"/>
          <w:b/>
          <w:bCs/>
          <w:color w:val="000000" w:themeColor="text1"/>
        </w:rPr>
        <w:t>submit</w:t>
      </w:r>
      <w:bookmarkEnd w:id="53"/>
      <w:r w:rsidRPr="643E2F4A">
        <w:rPr>
          <w:rFonts w:ascii="Arial" w:eastAsia="Arial" w:hAnsi="Arial"/>
          <w:b/>
          <w:bCs/>
          <w:color w:val="000000" w:themeColor="text1"/>
        </w:rPr>
        <w:t xml:space="preserve"> evidence as requested by your Training </w:t>
      </w:r>
      <w:proofErr w:type="spellStart"/>
      <w:r w:rsidRPr="643E2F4A">
        <w:rPr>
          <w:rFonts w:ascii="Arial" w:eastAsia="Arial" w:hAnsi="Arial"/>
          <w:b/>
          <w:bCs/>
          <w:color w:val="000000" w:themeColor="text1"/>
        </w:rPr>
        <w:t>Programme</w:t>
      </w:r>
      <w:proofErr w:type="spellEnd"/>
      <w:r w:rsidRPr="643E2F4A">
        <w:rPr>
          <w:rFonts w:ascii="Arial" w:eastAsia="Arial" w:hAnsi="Arial"/>
          <w:b/>
          <w:bCs/>
          <w:color w:val="000000" w:themeColor="text1"/>
        </w:rPr>
        <w:t xml:space="preserve"> Director.</w:t>
      </w:r>
    </w:p>
    <w:p w14:paraId="1CA39688" w14:textId="77777777" w:rsidR="00F93BDB" w:rsidRPr="00CD2F20" w:rsidRDefault="00F93BDB" w:rsidP="00C86E3F">
      <w:pPr>
        <w:ind w:left="142" w:right="216"/>
        <w:jc w:val="both"/>
        <w:textAlignment w:val="baseline"/>
        <w:rPr>
          <w:rFonts w:ascii="Arial" w:eastAsia="Arial" w:hAnsi="Arial"/>
          <w:bCs/>
          <w:color w:val="000000"/>
        </w:rPr>
      </w:pPr>
    </w:p>
    <w:p w14:paraId="2CB44559" w14:textId="6F1077A6" w:rsidR="0048431F" w:rsidRDefault="72505E46" w:rsidP="00C86E3F">
      <w:pPr>
        <w:ind w:left="142" w:right="216"/>
        <w:jc w:val="both"/>
        <w:textAlignment w:val="baseline"/>
        <w:rPr>
          <w:rFonts w:ascii="Arial" w:eastAsia="Arial" w:hAnsi="Arial"/>
          <w:color w:val="000000"/>
          <w:spacing w:val="-3"/>
        </w:rPr>
      </w:pPr>
      <w:r>
        <w:rPr>
          <w:rFonts w:ascii="Arial" w:eastAsia="Arial" w:hAnsi="Arial"/>
          <w:color w:val="000000"/>
          <w:spacing w:val="-3"/>
        </w:rPr>
        <w:t xml:space="preserve">You </w:t>
      </w:r>
      <w:r w:rsidR="00CD1FAF">
        <w:rPr>
          <w:rFonts w:ascii="Arial" w:eastAsia="Arial" w:hAnsi="Arial"/>
          <w:color w:val="000000"/>
          <w:spacing w:val="-3"/>
        </w:rPr>
        <w:t>must</w:t>
      </w:r>
      <w:r>
        <w:rPr>
          <w:rFonts w:ascii="Arial" w:eastAsia="Arial" w:hAnsi="Arial"/>
          <w:color w:val="000000"/>
          <w:spacing w:val="-3"/>
        </w:rPr>
        <w:t xml:space="preserve"> </w:t>
      </w:r>
      <w:bookmarkStart w:id="54" w:name="_Int_Io5Q6u2t"/>
      <w:r>
        <w:rPr>
          <w:rFonts w:ascii="Arial" w:eastAsia="Arial" w:hAnsi="Arial"/>
          <w:color w:val="000000"/>
          <w:spacing w:val="-3"/>
        </w:rPr>
        <w:t>retain</w:t>
      </w:r>
      <w:bookmarkEnd w:id="54"/>
      <w:r>
        <w:rPr>
          <w:rFonts w:ascii="Arial" w:eastAsia="Arial" w:hAnsi="Arial"/>
          <w:color w:val="000000"/>
          <w:spacing w:val="-3"/>
        </w:rPr>
        <w:t xml:space="preserve"> your </w:t>
      </w:r>
      <w:proofErr w:type="spellStart"/>
      <w:r w:rsidR="00CD1FAF">
        <w:rPr>
          <w:rFonts w:ascii="Arial" w:eastAsia="Arial" w:hAnsi="Arial"/>
          <w:color w:val="000000"/>
          <w:spacing w:val="-3"/>
        </w:rPr>
        <w:t>l</w:t>
      </w:r>
      <w:r>
        <w:rPr>
          <w:rFonts w:ascii="Arial" w:eastAsia="Arial" w:hAnsi="Arial"/>
          <w:color w:val="000000"/>
          <w:spacing w:val="-3"/>
        </w:rPr>
        <w:t>icence</w:t>
      </w:r>
      <w:proofErr w:type="spellEnd"/>
      <w:r>
        <w:rPr>
          <w:rFonts w:ascii="Arial" w:eastAsia="Arial" w:hAnsi="Arial"/>
          <w:color w:val="000000"/>
          <w:spacing w:val="-3"/>
        </w:rPr>
        <w:t xml:space="preserve"> to </w:t>
      </w:r>
      <w:proofErr w:type="spellStart"/>
      <w:r w:rsidR="00CD1FAF">
        <w:rPr>
          <w:rFonts w:ascii="Arial" w:eastAsia="Arial" w:hAnsi="Arial"/>
          <w:color w:val="000000"/>
          <w:spacing w:val="-3"/>
        </w:rPr>
        <w:t>p</w:t>
      </w:r>
      <w:r>
        <w:rPr>
          <w:rFonts w:ascii="Arial" w:eastAsia="Arial" w:hAnsi="Arial"/>
          <w:color w:val="000000"/>
          <w:spacing w:val="-3"/>
        </w:rPr>
        <w:t>ractise</w:t>
      </w:r>
      <w:proofErr w:type="spellEnd"/>
      <w:r>
        <w:rPr>
          <w:rFonts w:ascii="Arial" w:eastAsia="Arial" w:hAnsi="Arial"/>
          <w:color w:val="000000"/>
          <w:spacing w:val="-3"/>
        </w:rPr>
        <w:t xml:space="preserve"> </w:t>
      </w:r>
      <w:r w:rsidR="00C0665F">
        <w:rPr>
          <w:rFonts w:ascii="Arial" w:eastAsia="Arial" w:hAnsi="Arial"/>
          <w:color w:val="000000"/>
          <w:spacing w:val="-3"/>
        </w:rPr>
        <w:t xml:space="preserve">and registration </w:t>
      </w:r>
      <w:r>
        <w:rPr>
          <w:rFonts w:ascii="Arial" w:eastAsia="Arial" w:hAnsi="Arial"/>
          <w:color w:val="000000"/>
          <w:spacing w:val="-3"/>
        </w:rPr>
        <w:t xml:space="preserve">when out of </w:t>
      </w:r>
      <w:proofErr w:type="spellStart"/>
      <w:r>
        <w:rPr>
          <w:rFonts w:ascii="Arial" w:eastAsia="Arial" w:hAnsi="Arial"/>
          <w:color w:val="000000"/>
          <w:spacing w:val="-3"/>
        </w:rPr>
        <w:t>programme</w:t>
      </w:r>
      <w:proofErr w:type="spellEnd"/>
      <w:r>
        <w:rPr>
          <w:rFonts w:ascii="Arial" w:eastAsia="Arial" w:hAnsi="Arial"/>
          <w:color w:val="000000"/>
          <w:spacing w:val="-3"/>
        </w:rPr>
        <w:t xml:space="preserve"> even if you are overseas. </w:t>
      </w:r>
    </w:p>
    <w:p w14:paraId="0B8A9794" w14:textId="77777777" w:rsidR="00F93BDB" w:rsidRDefault="00F93BDB" w:rsidP="00C86E3F">
      <w:pPr>
        <w:ind w:left="142" w:right="216"/>
        <w:jc w:val="both"/>
        <w:textAlignment w:val="baseline"/>
        <w:rPr>
          <w:rFonts w:ascii="Arial" w:eastAsia="Arial" w:hAnsi="Arial"/>
          <w:color w:val="000000"/>
          <w:spacing w:val="-3"/>
        </w:rPr>
      </w:pPr>
    </w:p>
    <w:p w14:paraId="1505EAFA" w14:textId="5F414A45" w:rsidR="0048431F" w:rsidRDefault="00FE05FB" w:rsidP="00C86E3F">
      <w:pPr>
        <w:ind w:left="142"/>
        <w:textAlignment w:val="baseline"/>
        <w:rPr>
          <w:rFonts w:ascii="Arial" w:eastAsia="Arial" w:hAnsi="Arial"/>
          <w:b/>
          <w:color w:val="000000"/>
        </w:rPr>
      </w:pPr>
      <w:r>
        <w:rPr>
          <w:rFonts w:ascii="Arial" w:eastAsia="Arial" w:hAnsi="Arial"/>
          <w:b/>
          <w:color w:val="000000"/>
        </w:rPr>
        <w:t xml:space="preserve">For </w:t>
      </w:r>
      <w:r w:rsidR="00220B2A">
        <w:rPr>
          <w:rFonts w:ascii="Arial" w:eastAsia="Arial" w:hAnsi="Arial"/>
          <w:b/>
          <w:color w:val="000000"/>
        </w:rPr>
        <w:t>Resident Doctor</w:t>
      </w:r>
      <w:r w:rsidR="00821057">
        <w:rPr>
          <w:rFonts w:ascii="Arial" w:eastAsia="Arial" w:hAnsi="Arial"/>
          <w:b/>
          <w:color w:val="000000"/>
        </w:rPr>
        <w:t>s</w:t>
      </w:r>
      <w:r>
        <w:rPr>
          <w:rFonts w:ascii="Arial" w:eastAsia="Arial" w:hAnsi="Arial"/>
          <w:b/>
          <w:color w:val="000000"/>
        </w:rPr>
        <w:t xml:space="preserve"> in ALL types of OOP</w:t>
      </w:r>
    </w:p>
    <w:p w14:paraId="4C9259A4" w14:textId="77777777" w:rsidR="00F93BDB" w:rsidRDefault="00F93BDB" w:rsidP="00C86E3F">
      <w:pPr>
        <w:ind w:left="142"/>
        <w:textAlignment w:val="baseline"/>
        <w:rPr>
          <w:rFonts w:ascii="Arial" w:eastAsia="Arial" w:hAnsi="Arial"/>
          <w:b/>
          <w:color w:val="000000"/>
        </w:rPr>
      </w:pPr>
    </w:p>
    <w:p w14:paraId="50718340" w14:textId="2297B02F" w:rsidR="0048431F" w:rsidRDefault="00FE05FB" w:rsidP="00C86E3F">
      <w:pPr>
        <w:ind w:left="142" w:right="216"/>
        <w:jc w:val="both"/>
        <w:textAlignment w:val="baseline"/>
        <w:rPr>
          <w:rFonts w:ascii="Arial" w:eastAsia="Arial" w:hAnsi="Arial"/>
          <w:color w:val="000000"/>
        </w:rPr>
      </w:pPr>
      <w:r>
        <w:rPr>
          <w:rFonts w:ascii="Arial" w:eastAsia="Arial" w:hAnsi="Arial"/>
          <w:color w:val="000000"/>
        </w:rPr>
        <w:t xml:space="preserve">The Postgraduate Dean will remain as </w:t>
      </w:r>
      <w:r w:rsidR="005E271C">
        <w:rPr>
          <w:rFonts w:ascii="Arial" w:eastAsia="Arial" w:hAnsi="Arial"/>
          <w:color w:val="000000"/>
        </w:rPr>
        <w:t xml:space="preserve">your </w:t>
      </w:r>
      <w:r>
        <w:rPr>
          <w:rFonts w:ascii="Arial" w:eastAsia="Arial" w:hAnsi="Arial"/>
          <w:color w:val="000000"/>
        </w:rPr>
        <w:t xml:space="preserve">Responsible Officer (RO) while you are OOP and your prescribed connection stays with </w:t>
      </w:r>
      <w:r w:rsidR="00622A9F">
        <w:rPr>
          <w:rFonts w:ascii="Arial" w:eastAsia="Arial" w:hAnsi="Arial"/>
          <w:color w:val="000000"/>
        </w:rPr>
        <w:t>NHSE</w:t>
      </w:r>
      <w:r>
        <w:rPr>
          <w:rFonts w:ascii="Arial" w:eastAsia="Arial" w:hAnsi="Arial"/>
          <w:color w:val="000000"/>
        </w:rPr>
        <w:t xml:space="preserve"> Education Thames Valley. While you are away you will need to do the following, on at least an annual basis:</w:t>
      </w:r>
    </w:p>
    <w:p w14:paraId="2F61FD76" w14:textId="77777777" w:rsidR="00F93BDB" w:rsidRDefault="00F93BDB" w:rsidP="00C86E3F">
      <w:pPr>
        <w:ind w:left="142" w:right="216"/>
        <w:jc w:val="both"/>
        <w:textAlignment w:val="baseline"/>
        <w:rPr>
          <w:rFonts w:ascii="Arial" w:eastAsia="Arial" w:hAnsi="Arial"/>
          <w:color w:val="000000"/>
        </w:rPr>
      </w:pPr>
    </w:p>
    <w:p w14:paraId="22A7CF2A" w14:textId="09CF5E5D" w:rsidR="0048431F" w:rsidRPr="00C86E3F" w:rsidRDefault="72505E46" w:rsidP="00C86E3F">
      <w:pPr>
        <w:numPr>
          <w:ilvl w:val="0"/>
          <w:numId w:val="1"/>
        </w:numPr>
        <w:tabs>
          <w:tab w:val="clear" w:pos="360"/>
          <w:tab w:val="left" w:pos="720"/>
        </w:tabs>
        <w:ind w:hanging="360"/>
        <w:textAlignment w:val="baseline"/>
        <w:rPr>
          <w:rFonts w:ascii="Arial" w:eastAsia="Arial" w:hAnsi="Arial"/>
          <w:color w:val="000000" w:themeColor="text1"/>
        </w:rPr>
      </w:pPr>
      <w:r w:rsidRPr="00C86E3F">
        <w:rPr>
          <w:rFonts w:ascii="Arial" w:eastAsia="Arial" w:hAnsi="Arial"/>
          <w:color w:val="000000" w:themeColor="text1"/>
        </w:rPr>
        <w:t xml:space="preserve">Engage with and complete the requirements of any training </w:t>
      </w:r>
      <w:bookmarkStart w:id="55" w:name="_Int_gqNSYe5D"/>
      <w:r w:rsidRPr="00C86E3F">
        <w:rPr>
          <w:rFonts w:ascii="Arial" w:eastAsia="Arial" w:hAnsi="Arial"/>
          <w:color w:val="000000" w:themeColor="text1"/>
        </w:rPr>
        <w:t>component</w:t>
      </w:r>
      <w:bookmarkEnd w:id="55"/>
      <w:r w:rsidRPr="00C86E3F">
        <w:rPr>
          <w:rFonts w:ascii="Arial" w:eastAsia="Arial" w:hAnsi="Arial"/>
          <w:color w:val="000000" w:themeColor="text1"/>
        </w:rPr>
        <w:t xml:space="preserve"> of work you are undertaking, including provision of a Supervisor’s Report, completion of online portfolios and any </w:t>
      </w:r>
      <w:r w:rsidR="7463CC08" w:rsidRPr="00C86E3F">
        <w:rPr>
          <w:rFonts w:ascii="Arial" w:eastAsia="Arial" w:hAnsi="Arial"/>
          <w:color w:val="000000" w:themeColor="text1"/>
        </w:rPr>
        <w:t>workplace-based</w:t>
      </w:r>
      <w:r w:rsidRPr="00C86E3F">
        <w:rPr>
          <w:rFonts w:ascii="Arial" w:eastAsia="Arial" w:hAnsi="Arial"/>
          <w:color w:val="000000" w:themeColor="text1"/>
        </w:rPr>
        <w:t xml:space="preserve"> assessments as specified by your specialty. This continues during any work overseas.</w:t>
      </w:r>
    </w:p>
    <w:p w14:paraId="179473A4" w14:textId="77777777" w:rsidR="00F93BDB" w:rsidRDefault="00F93BDB" w:rsidP="00C86E3F">
      <w:pPr>
        <w:tabs>
          <w:tab w:val="left" w:pos="567"/>
        </w:tabs>
        <w:ind w:left="993" w:right="216" w:hanging="426"/>
        <w:jc w:val="both"/>
        <w:textAlignment w:val="baseline"/>
        <w:rPr>
          <w:rFonts w:ascii="Arial" w:eastAsia="Arial" w:hAnsi="Arial"/>
          <w:b/>
          <w:color w:val="000000"/>
        </w:rPr>
      </w:pPr>
    </w:p>
    <w:p w14:paraId="4E699700" w14:textId="56DC2B4F" w:rsidR="0048431F" w:rsidRPr="00C86E3F" w:rsidRDefault="72505E46" w:rsidP="00C86E3F">
      <w:pPr>
        <w:numPr>
          <w:ilvl w:val="0"/>
          <w:numId w:val="1"/>
        </w:numPr>
        <w:tabs>
          <w:tab w:val="clear" w:pos="360"/>
          <w:tab w:val="left" w:pos="720"/>
        </w:tabs>
        <w:ind w:hanging="360"/>
        <w:textAlignment w:val="baseline"/>
        <w:rPr>
          <w:rFonts w:ascii="Arial" w:eastAsia="Arial" w:hAnsi="Arial"/>
          <w:color w:val="000000" w:themeColor="text1"/>
        </w:rPr>
      </w:pPr>
      <w:r w:rsidRPr="00C86E3F">
        <w:rPr>
          <w:rFonts w:ascii="Arial" w:eastAsia="Arial" w:hAnsi="Arial"/>
          <w:color w:val="000000" w:themeColor="text1"/>
        </w:rPr>
        <w:t xml:space="preserve">Engage in, and provide documentary evidence of involvement with, the appraisal or review process in your host </w:t>
      </w:r>
      <w:proofErr w:type="spellStart"/>
      <w:r w:rsidRPr="00C86E3F">
        <w:rPr>
          <w:rFonts w:ascii="Arial" w:eastAsia="Arial" w:hAnsi="Arial"/>
          <w:color w:val="000000" w:themeColor="text1"/>
        </w:rPr>
        <w:t>organisation</w:t>
      </w:r>
      <w:proofErr w:type="spellEnd"/>
      <w:r w:rsidRPr="00C86E3F">
        <w:rPr>
          <w:rFonts w:ascii="Arial" w:eastAsia="Arial" w:hAnsi="Arial"/>
          <w:color w:val="000000" w:themeColor="text1"/>
        </w:rPr>
        <w:t xml:space="preserve">, and </w:t>
      </w:r>
      <w:bookmarkStart w:id="56" w:name="_Int_oPJIeekI"/>
      <w:r w:rsidRPr="00C86E3F">
        <w:rPr>
          <w:rFonts w:ascii="Arial" w:eastAsia="Arial" w:hAnsi="Arial"/>
          <w:color w:val="000000" w:themeColor="text1"/>
        </w:rPr>
        <w:t>retain</w:t>
      </w:r>
      <w:bookmarkEnd w:id="56"/>
      <w:r w:rsidRPr="00C86E3F">
        <w:rPr>
          <w:rFonts w:ascii="Arial" w:eastAsia="Arial" w:hAnsi="Arial"/>
          <w:color w:val="000000" w:themeColor="text1"/>
        </w:rPr>
        <w:t xml:space="preserve"> any paperwork for submission to the ARCP panel. For </w:t>
      </w:r>
      <w:r w:rsidR="136B8417" w:rsidRPr="00C86E3F">
        <w:rPr>
          <w:rFonts w:ascii="Arial" w:eastAsia="Arial" w:hAnsi="Arial"/>
          <w:color w:val="000000" w:themeColor="text1"/>
        </w:rPr>
        <w:t>example,</w:t>
      </w:r>
      <w:r w:rsidRPr="00C86E3F">
        <w:rPr>
          <w:rFonts w:ascii="Arial" w:eastAsia="Arial" w:hAnsi="Arial"/>
          <w:color w:val="000000" w:themeColor="text1"/>
        </w:rPr>
        <w:t xml:space="preserve"> if you are doing an </w:t>
      </w:r>
      <w:r w:rsidR="2FE4BE5C" w:rsidRPr="00C86E3F">
        <w:rPr>
          <w:rFonts w:ascii="Arial" w:eastAsia="Arial" w:hAnsi="Arial"/>
          <w:color w:val="000000" w:themeColor="text1"/>
        </w:rPr>
        <w:t xml:space="preserve">OOPE (Out of </w:t>
      </w:r>
      <w:proofErr w:type="spellStart"/>
      <w:r w:rsidR="2FE4BE5C" w:rsidRPr="00C86E3F">
        <w:rPr>
          <w:rFonts w:ascii="Arial" w:eastAsia="Arial" w:hAnsi="Arial"/>
          <w:color w:val="000000" w:themeColor="text1"/>
        </w:rPr>
        <w:t>Programme</w:t>
      </w:r>
      <w:proofErr w:type="spellEnd"/>
      <w:r w:rsidR="2FE4BE5C" w:rsidRPr="00C86E3F">
        <w:rPr>
          <w:rFonts w:ascii="Arial" w:eastAsia="Arial" w:hAnsi="Arial"/>
          <w:color w:val="000000" w:themeColor="text1"/>
        </w:rPr>
        <w:t xml:space="preserve"> for Clinical Experience)</w:t>
      </w:r>
      <w:r w:rsidRPr="00C86E3F">
        <w:rPr>
          <w:rFonts w:ascii="Arial" w:eastAsia="Arial" w:hAnsi="Arial"/>
          <w:color w:val="000000" w:themeColor="text1"/>
        </w:rPr>
        <w:t xml:space="preserve"> in a different specialty.</w:t>
      </w:r>
    </w:p>
    <w:p w14:paraId="4D06F8A3" w14:textId="77777777" w:rsidR="00F93BDB" w:rsidRPr="00C86E3F" w:rsidRDefault="00F93BDB" w:rsidP="00C86E3F">
      <w:pPr>
        <w:tabs>
          <w:tab w:val="left" w:pos="720"/>
        </w:tabs>
        <w:ind w:left="720"/>
        <w:textAlignment w:val="baseline"/>
        <w:rPr>
          <w:rFonts w:ascii="Arial" w:eastAsia="Arial" w:hAnsi="Arial"/>
          <w:color w:val="000000" w:themeColor="text1"/>
        </w:rPr>
      </w:pPr>
    </w:p>
    <w:p w14:paraId="61020D6E" w14:textId="7762B36C" w:rsidR="0048431F" w:rsidRPr="00C86E3F" w:rsidRDefault="00FE05FB" w:rsidP="00C86E3F">
      <w:pPr>
        <w:numPr>
          <w:ilvl w:val="0"/>
          <w:numId w:val="1"/>
        </w:numPr>
        <w:tabs>
          <w:tab w:val="clear" w:pos="360"/>
          <w:tab w:val="left" w:pos="720"/>
        </w:tabs>
        <w:ind w:hanging="360"/>
        <w:textAlignment w:val="baseline"/>
        <w:rPr>
          <w:rFonts w:ascii="Arial" w:eastAsia="Arial" w:hAnsi="Arial"/>
          <w:color w:val="000000" w:themeColor="text1"/>
        </w:rPr>
      </w:pPr>
      <w:r w:rsidRPr="00C86E3F">
        <w:rPr>
          <w:rFonts w:ascii="Arial" w:eastAsia="Arial" w:hAnsi="Arial"/>
          <w:color w:val="000000" w:themeColor="text1"/>
        </w:rPr>
        <w:t>Complete the Form R, listing any wider work that you perform, and answering the revalidation declaration about any incidents, complaints, health and probity in readiness for revalidation.</w:t>
      </w:r>
    </w:p>
    <w:p w14:paraId="71FB10FC" w14:textId="77777777" w:rsidR="00F93BDB" w:rsidRPr="00C86E3F" w:rsidRDefault="00F93BDB" w:rsidP="00C86E3F">
      <w:pPr>
        <w:tabs>
          <w:tab w:val="left" w:pos="720"/>
        </w:tabs>
        <w:ind w:left="720"/>
        <w:textAlignment w:val="baseline"/>
        <w:rPr>
          <w:rFonts w:ascii="Arial" w:eastAsia="Arial" w:hAnsi="Arial"/>
          <w:color w:val="000000" w:themeColor="text1"/>
        </w:rPr>
      </w:pPr>
    </w:p>
    <w:p w14:paraId="29874AEF" w14:textId="4CE783E9" w:rsidR="0048431F" w:rsidRPr="00C86E3F" w:rsidRDefault="72505E46" w:rsidP="00C86E3F">
      <w:pPr>
        <w:numPr>
          <w:ilvl w:val="0"/>
          <w:numId w:val="1"/>
        </w:numPr>
        <w:tabs>
          <w:tab w:val="clear" w:pos="360"/>
          <w:tab w:val="left" w:pos="720"/>
        </w:tabs>
        <w:ind w:hanging="360"/>
        <w:textAlignment w:val="baseline"/>
        <w:rPr>
          <w:rFonts w:ascii="Arial" w:eastAsia="Arial" w:hAnsi="Arial"/>
          <w:color w:val="000000" w:themeColor="text1"/>
        </w:rPr>
      </w:pPr>
      <w:r w:rsidRPr="00C86E3F">
        <w:rPr>
          <w:rFonts w:ascii="Arial" w:eastAsia="Arial" w:hAnsi="Arial"/>
          <w:color w:val="000000" w:themeColor="text1"/>
        </w:rPr>
        <w:t xml:space="preserve">Complete a Whole Scope of Practice form if relevant, detailing your entire scope of practice including locum and other wider work as a doctor which is NOT part of your training </w:t>
      </w:r>
      <w:proofErr w:type="spellStart"/>
      <w:r w:rsidRPr="00C86E3F">
        <w:rPr>
          <w:rFonts w:ascii="Arial" w:eastAsia="Arial" w:hAnsi="Arial"/>
          <w:color w:val="000000" w:themeColor="text1"/>
        </w:rPr>
        <w:t>programme</w:t>
      </w:r>
      <w:proofErr w:type="spellEnd"/>
      <w:r w:rsidRPr="00C86E3F">
        <w:rPr>
          <w:rFonts w:ascii="Arial" w:eastAsia="Arial" w:hAnsi="Arial"/>
          <w:color w:val="000000" w:themeColor="text1"/>
        </w:rPr>
        <w:t>. Provide evidence that you are satisfying the GMC domains across that scope of practice. This form must be signed by the person who is supervising that work as well as your Educational Supervisor.</w:t>
      </w:r>
    </w:p>
    <w:p w14:paraId="1BF4C265" w14:textId="77777777" w:rsidR="00F93BDB" w:rsidRPr="00C86E3F" w:rsidRDefault="00F93BDB" w:rsidP="00C86E3F">
      <w:pPr>
        <w:tabs>
          <w:tab w:val="left" w:pos="720"/>
        </w:tabs>
        <w:ind w:left="720"/>
        <w:textAlignment w:val="baseline"/>
        <w:rPr>
          <w:rFonts w:ascii="Arial" w:eastAsia="Arial" w:hAnsi="Arial"/>
          <w:color w:val="000000" w:themeColor="text1"/>
        </w:rPr>
      </w:pPr>
    </w:p>
    <w:p w14:paraId="51661CF0" w14:textId="2ED770C6" w:rsidR="00300FA6" w:rsidRPr="00C86E3F" w:rsidRDefault="00FE05FB" w:rsidP="00C86E3F">
      <w:pPr>
        <w:numPr>
          <w:ilvl w:val="0"/>
          <w:numId w:val="1"/>
        </w:numPr>
        <w:tabs>
          <w:tab w:val="clear" w:pos="360"/>
          <w:tab w:val="left" w:pos="720"/>
        </w:tabs>
        <w:ind w:hanging="360"/>
        <w:textAlignment w:val="baseline"/>
        <w:rPr>
          <w:rFonts w:ascii="Arial" w:eastAsia="Arial" w:hAnsi="Arial"/>
          <w:color w:val="000000" w:themeColor="text1"/>
        </w:rPr>
      </w:pPr>
      <w:r w:rsidRPr="00C86E3F">
        <w:rPr>
          <w:rFonts w:ascii="Arial" w:eastAsia="Arial" w:hAnsi="Arial"/>
          <w:color w:val="000000" w:themeColor="text1"/>
        </w:rPr>
        <w:t xml:space="preserve">Complete an annual OOP return, this will be sent to you by your </w:t>
      </w:r>
      <w:proofErr w:type="spellStart"/>
      <w:r w:rsidR="006C414D" w:rsidRPr="00C86E3F">
        <w:rPr>
          <w:rFonts w:ascii="Arial" w:eastAsia="Arial" w:hAnsi="Arial"/>
          <w:color w:val="000000" w:themeColor="text1"/>
        </w:rPr>
        <w:t>Programme</w:t>
      </w:r>
      <w:proofErr w:type="spellEnd"/>
      <w:r w:rsidRPr="00C86E3F">
        <w:rPr>
          <w:rFonts w:ascii="Arial" w:eastAsia="Arial" w:hAnsi="Arial"/>
          <w:color w:val="000000" w:themeColor="text1"/>
        </w:rPr>
        <w:t xml:space="preserve"> Manager.</w:t>
      </w:r>
    </w:p>
    <w:p w14:paraId="2A0A0817" w14:textId="77777777" w:rsidR="00F93BDB" w:rsidRPr="00C86E3F" w:rsidRDefault="00F93BDB" w:rsidP="00C86E3F">
      <w:pPr>
        <w:tabs>
          <w:tab w:val="left" w:pos="720"/>
        </w:tabs>
        <w:ind w:left="720"/>
        <w:textAlignment w:val="baseline"/>
        <w:rPr>
          <w:rFonts w:ascii="Arial" w:eastAsia="Arial" w:hAnsi="Arial"/>
          <w:color w:val="000000" w:themeColor="text1"/>
        </w:rPr>
      </w:pPr>
    </w:p>
    <w:p w14:paraId="71BE395A" w14:textId="1C71FB56" w:rsidR="00300FA6" w:rsidRPr="00C86E3F" w:rsidRDefault="001F3987" w:rsidP="00C86E3F">
      <w:pPr>
        <w:numPr>
          <w:ilvl w:val="0"/>
          <w:numId w:val="1"/>
        </w:numPr>
        <w:tabs>
          <w:tab w:val="clear" w:pos="360"/>
          <w:tab w:val="left" w:pos="720"/>
        </w:tabs>
        <w:ind w:hanging="360"/>
        <w:textAlignment w:val="baseline"/>
        <w:rPr>
          <w:rFonts w:ascii="Arial" w:eastAsia="Arial" w:hAnsi="Arial"/>
          <w:color w:val="000000" w:themeColor="text1"/>
        </w:rPr>
      </w:pPr>
      <w:r w:rsidRPr="00C86E3F">
        <w:rPr>
          <w:rFonts w:ascii="Arial" w:eastAsia="Arial" w:hAnsi="Arial"/>
          <w:color w:val="000000" w:themeColor="text1"/>
        </w:rPr>
        <w:t>Where applicable</w:t>
      </w:r>
      <w:r w:rsidR="00AD57F0" w:rsidRPr="00C86E3F">
        <w:rPr>
          <w:rFonts w:ascii="Arial" w:eastAsia="Arial" w:hAnsi="Arial"/>
          <w:color w:val="000000" w:themeColor="text1"/>
        </w:rPr>
        <w:t>,</w:t>
      </w:r>
      <w:r w:rsidRPr="00C86E3F">
        <w:rPr>
          <w:rFonts w:ascii="Arial" w:eastAsia="Arial" w:hAnsi="Arial"/>
          <w:color w:val="000000" w:themeColor="text1"/>
        </w:rPr>
        <w:t xml:space="preserve"> e</w:t>
      </w:r>
      <w:r w:rsidR="00300FA6" w:rsidRPr="00C86E3F">
        <w:rPr>
          <w:rFonts w:ascii="Arial" w:eastAsia="Arial" w:hAnsi="Arial"/>
          <w:color w:val="000000" w:themeColor="text1"/>
        </w:rPr>
        <w:t xml:space="preserve">ngage with any </w:t>
      </w:r>
      <w:r w:rsidRPr="00C86E3F">
        <w:rPr>
          <w:rFonts w:ascii="Arial" w:eastAsia="Arial" w:hAnsi="Arial"/>
          <w:color w:val="000000" w:themeColor="text1"/>
        </w:rPr>
        <w:t xml:space="preserve">Supported </w:t>
      </w:r>
      <w:r w:rsidR="00300FA6" w:rsidRPr="00C86E3F">
        <w:rPr>
          <w:rFonts w:ascii="Arial" w:eastAsia="Arial" w:hAnsi="Arial"/>
          <w:color w:val="000000" w:themeColor="text1"/>
        </w:rPr>
        <w:t xml:space="preserve">Return to Training </w:t>
      </w:r>
      <w:r w:rsidRPr="00C86E3F">
        <w:rPr>
          <w:rFonts w:ascii="Arial" w:eastAsia="Arial" w:hAnsi="Arial"/>
          <w:color w:val="000000" w:themeColor="text1"/>
        </w:rPr>
        <w:t xml:space="preserve">initiatives </w:t>
      </w:r>
      <w:r w:rsidR="00300FA6" w:rsidRPr="00C86E3F">
        <w:rPr>
          <w:rFonts w:ascii="Arial" w:eastAsia="Arial" w:hAnsi="Arial"/>
          <w:color w:val="000000" w:themeColor="text1"/>
        </w:rPr>
        <w:t xml:space="preserve">run by </w:t>
      </w:r>
      <w:r w:rsidR="006A13DE" w:rsidRPr="00C86E3F">
        <w:rPr>
          <w:rFonts w:ascii="Arial" w:eastAsia="Arial" w:hAnsi="Arial"/>
          <w:color w:val="000000" w:themeColor="text1"/>
        </w:rPr>
        <w:t xml:space="preserve">your school or local office </w:t>
      </w:r>
      <w:r w:rsidR="00300FA6" w:rsidRPr="00C86E3F">
        <w:rPr>
          <w:rFonts w:ascii="Arial" w:eastAsia="Arial" w:hAnsi="Arial"/>
          <w:color w:val="000000" w:themeColor="text1"/>
        </w:rPr>
        <w:t>prior to leaving, during, and upon your return to training.</w:t>
      </w:r>
    </w:p>
    <w:p w14:paraId="028A5E3E" w14:textId="77777777" w:rsidR="00E63E77" w:rsidRPr="00E63E77" w:rsidRDefault="00E63E77" w:rsidP="00C86E3F">
      <w:pPr>
        <w:pStyle w:val="ListParagraph"/>
        <w:ind w:left="142"/>
        <w:rPr>
          <w:rFonts w:ascii="Arial" w:eastAsia="Arial" w:hAnsi="Arial"/>
          <w:b/>
          <w:color w:val="000000"/>
          <w:sz w:val="16"/>
          <w:szCs w:val="16"/>
        </w:rPr>
      </w:pPr>
    </w:p>
    <w:p w14:paraId="1A0530F1" w14:textId="058BB05C" w:rsidR="0048431F" w:rsidRDefault="00FE05FB" w:rsidP="00C86E3F">
      <w:pPr>
        <w:spacing w:after="1357"/>
        <w:ind w:left="142"/>
        <w:textAlignment w:val="baseline"/>
        <w:rPr>
          <w:rFonts w:ascii="Arial" w:eastAsia="Arial" w:hAnsi="Arial"/>
          <w:color w:val="000000"/>
        </w:rPr>
      </w:pPr>
      <w:r>
        <w:rPr>
          <w:rFonts w:ascii="Arial" w:eastAsia="Arial" w:hAnsi="Arial"/>
          <w:color w:val="000000"/>
        </w:rPr>
        <w:t>For extra requirements in individual OOP types please see details over the page:</w:t>
      </w:r>
    </w:p>
    <w:p w14:paraId="34CE0A41" w14:textId="77777777" w:rsidR="0048431F" w:rsidRDefault="0048431F" w:rsidP="00C86E3F">
      <w:pPr>
        <w:spacing w:after="1357"/>
        <w:ind w:left="142"/>
        <w:sectPr w:rsidR="0048431F">
          <w:pgSz w:w="11909" w:h="16838"/>
          <w:pgMar w:top="700" w:right="1210" w:bottom="282" w:left="1219" w:header="720" w:footer="720" w:gutter="0"/>
          <w:cols w:space="720"/>
        </w:sectPr>
      </w:pPr>
    </w:p>
    <w:p w14:paraId="07A9E308" w14:textId="55FC39C6" w:rsidR="0048431F" w:rsidRDefault="00FE05FB" w:rsidP="00C86E3F">
      <w:pPr>
        <w:spacing w:before="250" w:line="254" w:lineRule="exact"/>
        <w:ind w:left="142"/>
        <w:textAlignment w:val="baseline"/>
        <w:rPr>
          <w:rFonts w:ascii="Arial" w:eastAsia="Arial" w:hAnsi="Arial"/>
          <w:b/>
          <w:color w:val="000000"/>
        </w:rPr>
      </w:pPr>
      <w:r>
        <w:rPr>
          <w:rFonts w:ascii="Arial" w:eastAsia="Arial" w:hAnsi="Arial"/>
          <w:b/>
          <w:color w:val="000000"/>
        </w:rPr>
        <w:lastRenderedPageBreak/>
        <w:t xml:space="preserve">Out of </w:t>
      </w:r>
      <w:proofErr w:type="spellStart"/>
      <w:r>
        <w:rPr>
          <w:rFonts w:ascii="Arial" w:eastAsia="Arial" w:hAnsi="Arial"/>
          <w:b/>
          <w:color w:val="000000"/>
        </w:rPr>
        <w:t>Programme</w:t>
      </w:r>
      <w:proofErr w:type="spellEnd"/>
      <w:r>
        <w:rPr>
          <w:rFonts w:ascii="Arial" w:eastAsia="Arial" w:hAnsi="Arial"/>
          <w:b/>
          <w:color w:val="000000"/>
        </w:rPr>
        <w:t xml:space="preserve"> for Research (OOPR)</w:t>
      </w:r>
    </w:p>
    <w:p w14:paraId="3819C7F2" w14:textId="77777777" w:rsidR="00C0665F" w:rsidRDefault="00C0665F" w:rsidP="00C0665F">
      <w:pPr>
        <w:ind w:left="142"/>
        <w:textAlignment w:val="baseline"/>
        <w:rPr>
          <w:rFonts w:ascii="Arial" w:eastAsia="Arial" w:hAnsi="Arial"/>
          <w:b/>
          <w:color w:val="000000"/>
        </w:rPr>
      </w:pPr>
    </w:p>
    <w:p w14:paraId="099DD016" w14:textId="77777777" w:rsidR="0048431F" w:rsidRDefault="72505E46" w:rsidP="00C0665F">
      <w:pPr>
        <w:ind w:left="142" w:right="216"/>
        <w:textAlignment w:val="baseline"/>
        <w:rPr>
          <w:rFonts w:ascii="Arial" w:eastAsia="Arial" w:hAnsi="Arial"/>
          <w:color w:val="000000" w:themeColor="text1"/>
        </w:rPr>
      </w:pPr>
      <w:r w:rsidRPr="643E2F4A">
        <w:rPr>
          <w:rFonts w:ascii="Arial" w:eastAsia="Arial" w:hAnsi="Arial"/>
          <w:color w:val="000000" w:themeColor="text1"/>
        </w:rPr>
        <w:t xml:space="preserve">Your School (in conjunction with the GMC) will have decided in advance </w:t>
      </w:r>
      <w:bookmarkStart w:id="57" w:name="_Int_jqPO9gmb"/>
      <w:proofErr w:type="gramStart"/>
      <w:r w:rsidRPr="643E2F4A">
        <w:rPr>
          <w:rFonts w:ascii="Arial" w:eastAsia="Arial" w:hAnsi="Arial"/>
          <w:color w:val="000000" w:themeColor="text1"/>
        </w:rPr>
        <w:t>whether or not</w:t>
      </w:r>
      <w:bookmarkEnd w:id="57"/>
      <w:proofErr w:type="gramEnd"/>
      <w:r w:rsidRPr="643E2F4A">
        <w:rPr>
          <w:rFonts w:ascii="Arial" w:eastAsia="Arial" w:hAnsi="Arial"/>
          <w:color w:val="000000" w:themeColor="text1"/>
        </w:rPr>
        <w:t xml:space="preserve"> you can count some of your research time towards your certificate of completion of training (CCT), but the evidence </w:t>
      </w:r>
      <w:bookmarkStart w:id="58" w:name="_Int_dJhiyUkF"/>
      <w:r w:rsidRPr="643E2F4A">
        <w:rPr>
          <w:rFonts w:ascii="Arial" w:eastAsia="Arial" w:hAnsi="Arial"/>
          <w:color w:val="000000" w:themeColor="text1"/>
        </w:rPr>
        <w:t>required</w:t>
      </w:r>
      <w:bookmarkEnd w:id="58"/>
      <w:r w:rsidRPr="643E2F4A">
        <w:rPr>
          <w:rFonts w:ascii="Arial" w:eastAsia="Arial" w:hAnsi="Arial"/>
          <w:color w:val="000000" w:themeColor="text1"/>
        </w:rPr>
        <w:t xml:space="preserve"> for revalidation will not change.</w:t>
      </w:r>
    </w:p>
    <w:p w14:paraId="2860CBF2" w14:textId="77777777" w:rsidR="00C0665F" w:rsidRDefault="00C0665F" w:rsidP="00C0665F">
      <w:pPr>
        <w:ind w:left="142" w:right="216"/>
        <w:textAlignment w:val="baseline"/>
        <w:rPr>
          <w:rFonts w:ascii="Arial" w:eastAsia="Arial" w:hAnsi="Arial"/>
          <w:color w:val="000000"/>
        </w:rPr>
      </w:pPr>
    </w:p>
    <w:p w14:paraId="65C5DB08" w14:textId="64790BC8" w:rsidR="0048431F" w:rsidRDefault="72505E46" w:rsidP="00C0665F">
      <w:pPr>
        <w:ind w:left="142" w:right="216"/>
        <w:textAlignment w:val="baseline"/>
        <w:rPr>
          <w:rFonts w:ascii="Arial" w:eastAsia="Arial" w:hAnsi="Arial"/>
          <w:color w:val="000000" w:themeColor="text1"/>
        </w:rPr>
      </w:pPr>
      <w:r w:rsidRPr="643E2F4A">
        <w:rPr>
          <w:rFonts w:ascii="Arial" w:eastAsia="Arial" w:hAnsi="Arial"/>
          <w:b/>
          <w:bCs/>
          <w:color w:val="000000" w:themeColor="text1"/>
        </w:rPr>
        <w:t xml:space="preserve">In addition to </w:t>
      </w:r>
      <w:r w:rsidR="7FAFCFF8" w:rsidRPr="643E2F4A">
        <w:rPr>
          <w:rFonts w:ascii="Arial" w:eastAsia="Arial" w:hAnsi="Arial"/>
          <w:b/>
          <w:bCs/>
          <w:color w:val="000000" w:themeColor="text1"/>
        </w:rPr>
        <w:t>all</w:t>
      </w:r>
      <w:r w:rsidRPr="643E2F4A">
        <w:rPr>
          <w:rFonts w:ascii="Arial" w:eastAsia="Arial" w:hAnsi="Arial"/>
          <w:b/>
          <w:bCs/>
          <w:color w:val="000000" w:themeColor="text1"/>
        </w:rPr>
        <w:t xml:space="preserve"> the generic evidence </w:t>
      </w:r>
      <w:r w:rsidRPr="643E2F4A">
        <w:rPr>
          <w:rFonts w:ascii="Arial" w:eastAsia="Arial" w:hAnsi="Arial"/>
          <w:color w:val="000000" w:themeColor="text1"/>
        </w:rPr>
        <w:t>you need to provide to the ARCP panel, as described above, you will need to do the following:</w:t>
      </w:r>
    </w:p>
    <w:p w14:paraId="7AA7110F" w14:textId="77777777" w:rsidR="00C0665F" w:rsidRDefault="00C0665F" w:rsidP="00C0665F">
      <w:pPr>
        <w:ind w:left="142" w:right="216"/>
        <w:textAlignment w:val="baseline"/>
        <w:rPr>
          <w:rFonts w:ascii="Arial" w:eastAsia="Arial" w:hAnsi="Arial"/>
          <w:b/>
          <w:bCs/>
          <w:color w:val="000000"/>
        </w:rPr>
      </w:pPr>
    </w:p>
    <w:p w14:paraId="051774FF" w14:textId="6F9359EF" w:rsidR="0048431F" w:rsidRDefault="00FE05FB" w:rsidP="00C0665F">
      <w:pPr>
        <w:numPr>
          <w:ilvl w:val="0"/>
          <w:numId w:val="1"/>
        </w:numPr>
        <w:tabs>
          <w:tab w:val="clear" w:pos="360"/>
          <w:tab w:val="left" w:pos="720"/>
        </w:tabs>
        <w:ind w:hanging="360"/>
        <w:textAlignment w:val="baseline"/>
        <w:rPr>
          <w:rFonts w:ascii="Arial" w:eastAsia="Arial" w:hAnsi="Arial"/>
          <w:color w:val="000000" w:themeColor="text1"/>
        </w:rPr>
      </w:pPr>
      <w:r w:rsidRPr="00C0665F">
        <w:rPr>
          <w:rFonts w:ascii="Arial" w:eastAsia="Arial" w:hAnsi="Arial"/>
          <w:color w:val="000000" w:themeColor="text1"/>
        </w:rPr>
        <w:t xml:space="preserve">Be aware of and abide by the GMC Guidance on Good Practice in Research: </w:t>
      </w:r>
      <w:hyperlink r:id="rId16">
        <w:r w:rsidRPr="00C0665F">
          <w:rPr>
            <w:rFonts w:ascii="Arial" w:eastAsia="Arial" w:hAnsi="Arial"/>
            <w:color w:val="000000" w:themeColor="text1"/>
          </w:rPr>
          <w:t>https://www.gmc-uk.org/ethical-guidance/ethical-guidance-for-doctors/good-practice-in-research/good-practice-in-research</w:t>
        </w:r>
      </w:hyperlink>
      <w:r w:rsidR="00ED61B4">
        <w:t xml:space="preserve"> </w:t>
      </w:r>
      <w:r w:rsidR="00ED61B4">
        <w:rPr>
          <w:rFonts w:ascii="Arial" w:eastAsia="Arial" w:hAnsi="Arial"/>
          <w:color w:val="000000" w:themeColor="text1"/>
        </w:rPr>
        <w:t xml:space="preserve"> </w:t>
      </w:r>
    </w:p>
    <w:p w14:paraId="03DA95D7" w14:textId="77777777" w:rsidR="00C0665F" w:rsidRPr="00C0665F" w:rsidRDefault="00C0665F" w:rsidP="00C0665F">
      <w:pPr>
        <w:tabs>
          <w:tab w:val="left" w:pos="360"/>
          <w:tab w:val="left" w:pos="720"/>
        </w:tabs>
        <w:ind w:left="720"/>
        <w:textAlignment w:val="baseline"/>
        <w:rPr>
          <w:rFonts w:ascii="Arial" w:eastAsia="Arial" w:hAnsi="Arial"/>
          <w:color w:val="000000" w:themeColor="text1"/>
        </w:rPr>
      </w:pPr>
    </w:p>
    <w:p w14:paraId="7B76BD19" w14:textId="77777777" w:rsidR="0048431F" w:rsidRDefault="00FE05FB" w:rsidP="00C0665F">
      <w:pPr>
        <w:numPr>
          <w:ilvl w:val="0"/>
          <w:numId w:val="1"/>
        </w:numPr>
        <w:tabs>
          <w:tab w:val="clear" w:pos="360"/>
          <w:tab w:val="left" w:pos="720"/>
        </w:tabs>
        <w:ind w:hanging="360"/>
        <w:textAlignment w:val="baseline"/>
        <w:rPr>
          <w:rFonts w:ascii="Arial" w:eastAsia="Arial" w:hAnsi="Arial"/>
          <w:color w:val="000000" w:themeColor="text1"/>
        </w:rPr>
      </w:pPr>
      <w:r w:rsidRPr="00C0665F">
        <w:rPr>
          <w:rFonts w:ascii="Arial" w:eastAsia="Arial" w:hAnsi="Arial"/>
          <w:color w:val="000000" w:themeColor="text1"/>
        </w:rPr>
        <w:t>Submit a completed academic supervisor’s report for each period/post of research.</w:t>
      </w:r>
    </w:p>
    <w:p w14:paraId="35E28E38" w14:textId="77777777" w:rsidR="00C0665F" w:rsidRPr="00C0665F" w:rsidRDefault="00C0665F" w:rsidP="00C0665F">
      <w:pPr>
        <w:tabs>
          <w:tab w:val="left" w:pos="360"/>
          <w:tab w:val="left" w:pos="720"/>
        </w:tabs>
        <w:ind w:left="720"/>
        <w:textAlignment w:val="baseline"/>
        <w:rPr>
          <w:rFonts w:ascii="Arial" w:eastAsia="Arial" w:hAnsi="Arial"/>
          <w:color w:val="000000" w:themeColor="text1"/>
        </w:rPr>
      </w:pPr>
    </w:p>
    <w:p w14:paraId="2684409D" w14:textId="0F3EC82B" w:rsidR="0048431F" w:rsidRPr="00C0665F" w:rsidRDefault="72505E46" w:rsidP="00C0665F">
      <w:pPr>
        <w:numPr>
          <w:ilvl w:val="0"/>
          <w:numId w:val="1"/>
        </w:numPr>
        <w:tabs>
          <w:tab w:val="clear" w:pos="360"/>
          <w:tab w:val="left" w:pos="720"/>
        </w:tabs>
        <w:ind w:hanging="360"/>
        <w:textAlignment w:val="baseline"/>
        <w:rPr>
          <w:rFonts w:ascii="Arial" w:eastAsia="Arial" w:hAnsi="Arial"/>
          <w:color w:val="000000" w:themeColor="text1"/>
        </w:rPr>
      </w:pPr>
      <w:r w:rsidRPr="00C0665F">
        <w:rPr>
          <w:rFonts w:ascii="Arial" w:eastAsia="Arial" w:hAnsi="Arial"/>
          <w:color w:val="000000" w:themeColor="text1"/>
        </w:rPr>
        <w:t xml:space="preserve">If you are also carrying out clinical work, you will also need to </w:t>
      </w:r>
      <w:bookmarkStart w:id="59" w:name="_Int_fRJGxaQS"/>
      <w:r w:rsidRPr="00C0665F">
        <w:rPr>
          <w:rFonts w:ascii="Arial" w:eastAsia="Arial" w:hAnsi="Arial"/>
          <w:color w:val="000000" w:themeColor="text1"/>
        </w:rPr>
        <w:t>provide</w:t>
      </w:r>
      <w:bookmarkEnd w:id="59"/>
      <w:r w:rsidRPr="00C0665F">
        <w:rPr>
          <w:rFonts w:ascii="Arial" w:eastAsia="Arial" w:hAnsi="Arial"/>
          <w:color w:val="000000" w:themeColor="text1"/>
        </w:rPr>
        <w:t xml:space="preserve"> a Clinical or Educational Supervisor’s report through your e-portfolio or on paper.</w:t>
      </w:r>
    </w:p>
    <w:p w14:paraId="1C2899B5" w14:textId="77777777" w:rsidR="00771486" w:rsidRDefault="00771486" w:rsidP="00C0665F">
      <w:pPr>
        <w:widowControl w:val="0"/>
        <w:autoSpaceDE w:val="0"/>
        <w:autoSpaceDN w:val="0"/>
        <w:adjustRightInd w:val="0"/>
        <w:ind w:left="142"/>
        <w:jc w:val="both"/>
        <w:rPr>
          <w:rFonts w:ascii="Arial" w:eastAsia="MS Mincho" w:hAnsi="Arial" w:cs="Arial"/>
          <w:b/>
          <w:color w:val="000000"/>
          <w:highlight w:val="yellow"/>
        </w:rPr>
      </w:pPr>
    </w:p>
    <w:p w14:paraId="56CDFDA8" w14:textId="77777777" w:rsidR="00C32D2C" w:rsidRDefault="00771486" w:rsidP="00C86E3F">
      <w:pPr>
        <w:widowControl w:val="0"/>
        <w:autoSpaceDE w:val="0"/>
        <w:autoSpaceDN w:val="0"/>
        <w:adjustRightInd w:val="0"/>
        <w:ind w:left="142"/>
        <w:jc w:val="both"/>
        <w:rPr>
          <w:rFonts w:ascii="Arial" w:eastAsia="MS Mincho" w:hAnsi="Arial" w:cs="Arial"/>
          <w:b/>
          <w:color w:val="000000"/>
        </w:rPr>
      </w:pPr>
      <w:r w:rsidRPr="00E4502B">
        <w:rPr>
          <w:rFonts w:ascii="Arial" w:eastAsia="MS Mincho" w:hAnsi="Arial" w:cs="Arial"/>
          <w:b/>
          <w:color w:val="000000"/>
        </w:rPr>
        <w:t xml:space="preserve">Out of </w:t>
      </w:r>
      <w:proofErr w:type="spellStart"/>
      <w:r w:rsidRPr="00E4502B">
        <w:rPr>
          <w:rFonts w:ascii="Arial" w:eastAsia="MS Mincho" w:hAnsi="Arial" w:cs="Arial"/>
          <w:b/>
          <w:color w:val="000000"/>
        </w:rPr>
        <w:t>Programme</w:t>
      </w:r>
      <w:proofErr w:type="spellEnd"/>
      <w:r w:rsidRPr="00E4502B">
        <w:rPr>
          <w:rFonts w:ascii="Arial" w:eastAsia="MS Mincho" w:hAnsi="Arial" w:cs="Arial"/>
          <w:b/>
          <w:color w:val="000000"/>
        </w:rPr>
        <w:t xml:space="preserve"> Pause (OOPP)</w:t>
      </w:r>
    </w:p>
    <w:p w14:paraId="6045824D" w14:textId="77777777" w:rsidR="00C0665F" w:rsidRDefault="00C0665F" w:rsidP="00C86E3F">
      <w:pPr>
        <w:widowControl w:val="0"/>
        <w:autoSpaceDE w:val="0"/>
        <w:autoSpaceDN w:val="0"/>
        <w:adjustRightInd w:val="0"/>
        <w:ind w:left="142"/>
        <w:jc w:val="both"/>
        <w:rPr>
          <w:rFonts w:ascii="Arial" w:eastAsia="MS Mincho" w:hAnsi="Arial" w:cs="Arial"/>
          <w:b/>
          <w:color w:val="000000"/>
        </w:rPr>
      </w:pPr>
    </w:p>
    <w:p w14:paraId="1C61246F" w14:textId="73EF3299" w:rsidR="00C32D2C" w:rsidRDefault="65CFB7EB" w:rsidP="00C86E3F">
      <w:pPr>
        <w:widowControl w:val="0"/>
        <w:autoSpaceDE w:val="0"/>
        <w:autoSpaceDN w:val="0"/>
        <w:adjustRightInd w:val="0"/>
        <w:ind w:left="142"/>
        <w:jc w:val="both"/>
        <w:rPr>
          <w:rFonts w:ascii="Arial" w:eastAsia="MS Mincho" w:hAnsi="Arial" w:cs="Arial"/>
          <w:color w:val="000000" w:themeColor="text1"/>
        </w:rPr>
      </w:pPr>
      <w:r w:rsidRPr="643E2F4A">
        <w:rPr>
          <w:rFonts w:ascii="Arial" w:eastAsia="MS Mincho" w:hAnsi="Arial" w:cs="Arial"/>
          <w:color w:val="000000" w:themeColor="text1"/>
        </w:rPr>
        <w:t xml:space="preserve">During your OOPP you should keep a clear record of your experience and reflections via a </w:t>
      </w:r>
      <w:r w:rsidR="7324852A" w:rsidRPr="643E2F4A">
        <w:rPr>
          <w:rFonts w:ascii="Arial" w:eastAsia="MS Mincho" w:hAnsi="Arial" w:cs="Arial"/>
          <w:color w:val="000000" w:themeColor="text1"/>
        </w:rPr>
        <w:t>logbook</w:t>
      </w:r>
      <w:r w:rsidRPr="643E2F4A">
        <w:rPr>
          <w:rFonts w:ascii="Arial" w:eastAsia="MS Mincho" w:hAnsi="Arial" w:cs="Arial"/>
          <w:color w:val="000000" w:themeColor="text1"/>
        </w:rPr>
        <w:t xml:space="preserve">. This is a key </w:t>
      </w:r>
      <w:bookmarkStart w:id="60" w:name="_Int_GMrsEYtz"/>
      <w:r w:rsidRPr="643E2F4A">
        <w:rPr>
          <w:rFonts w:ascii="Arial" w:eastAsia="MS Mincho" w:hAnsi="Arial" w:cs="Arial"/>
          <w:color w:val="000000" w:themeColor="text1"/>
        </w:rPr>
        <w:t>component</w:t>
      </w:r>
      <w:bookmarkEnd w:id="60"/>
      <w:r w:rsidRPr="643E2F4A">
        <w:rPr>
          <w:rFonts w:ascii="Arial" w:eastAsia="MS Mincho" w:hAnsi="Arial" w:cs="Arial"/>
          <w:color w:val="000000" w:themeColor="text1"/>
        </w:rPr>
        <w:t xml:space="preserve"> and evidence base </w:t>
      </w:r>
      <w:bookmarkStart w:id="61" w:name="_Int_wIPgQcYY"/>
      <w:r w:rsidRPr="643E2F4A">
        <w:rPr>
          <w:rFonts w:ascii="Arial" w:eastAsia="MS Mincho" w:hAnsi="Arial" w:cs="Arial"/>
          <w:color w:val="000000" w:themeColor="text1"/>
        </w:rPr>
        <w:t>required</w:t>
      </w:r>
      <w:bookmarkEnd w:id="61"/>
      <w:r w:rsidRPr="643E2F4A">
        <w:rPr>
          <w:rFonts w:ascii="Arial" w:eastAsia="MS Mincho" w:hAnsi="Arial" w:cs="Arial"/>
          <w:color w:val="000000" w:themeColor="text1"/>
        </w:rPr>
        <w:t xml:space="preserve"> for the gap analysis process </w:t>
      </w:r>
      <w:bookmarkStart w:id="62" w:name="_Int_hTjVEJHj"/>
      <w:r w:rsidRPr="643E2F4A">
        <w:rPr>
          <w:rFonts w:ascii="Arial" w:eastAsia="MS Mincho" w:hAnsi="Arial" w:cs="Arial"/>
          <w:color w:val="000000" w:themeColor="text1"/>
        </w:rPr>
        <w:t>required</w:t>
      </w:r>
      <w:bookmarkEnd w:id="62"/>
      <w:r w:rsidRPr="643E2F4A">
        <w:rPr>
          <w:rFonts w:ascii="Arial" w:eastAsia="MS Mincho" w:hAnsi="Arial" w:cs="Arial"/>
          <w:color w:val="000000" w:themeColor="text1"/>
        </w:rPr>
        <w:t xml:space="preserve"> on your return to training</w:t>
      </w:r>
      <w:r w:rsidR="74A61714" w:rsidRPr="643E2F4A">
        <w:rPr>
          <w:rFonts w:ascii="Arial" w:eastAsia="MS Mincho" w:hAnsi="Arial" w:cs="Arial"/>
          <w:color w:val="000000" w:themeColor="text1"/>
        </w:rPr>
        <w:t>.</w:t>
      </w:r>
    </w:p>
    <w:p w14:paraId="6F87C001" w14:textId="77777777" w:rsidR="00EF7AC9" w:rsidRDefault="00EF7AC9" w:rsidP="00C86E3F">
      <w:pPr>
        <w:widowControl w:val="0"/>
        <w:autoSpaceDE w:val="0"/>
        <w:autoSpaceDN w:val="0"/>
        <w:adjustRightInd w:val="0"/>
        <w:ind w:left="142"/>
        <w:jc w:val="both"/>
        <w:rPr>
          <w:rFonts w:ascii="Arial" w:eastAsia="MS Mincho" w:hAnsi="Arial" w:cs="Arial"/>
          <w:color w:val="000000" w:themeColor="text1"/>
        </w:rPr>
      </w:pPr>
    </w:p>
    <w:p w14:paraId="6CB23CB2" w14:textId="31653C4E" w:rsidR="00EF7AC9" w:rsidRPr="009234C2" w:rsidRDefault="00EF7AC9" w:rsidP="00C86E3F">
      <w:pPr>
        <w:widowControl w:val="0"/>
        <w:autoSpaceDE w:val="0"/>
        <w:autoSpaceDN w:val="0"/>
        <w:adjustRightInd w:val="0"/>
        <w:ind w:left="142"/>
        <w:jc w:val="both"/>
        <w:rPr>
          <w:rFonts w:ascii="Arial" w:eastAsia="MS Mincho" w:hAnsi="Arial" w:cs="Arial"/>
          <w:color w:val="000000"/>
        </w:rPr>
      </w:pPr>
      <w:r>
        <w:rPr>
          <w:rFonts w:ascii="Arial" w:eastAsia="MS Mincho" w:hAnsi="Arial" w:cs="Arial"/>
          <w:color w:val="000000" w:themeColor="text1"/>
        </w:rPr>
        <w:t xml:space="preserve">You must complete an appraisal with the employing </w:t>
      </w:r>
      <w:proofErr w:type="spellStart"/>
      <w:r w:rsidR="00585594">
        <w:rPr>
          <w:rFonts w:ascii="Arial" w:eastAsia="MS Mincho" w:hAnsi="Arial" w:cs="Arial"/>
          <w:color w:val="000000" w:themeColor="text1"/>
        </w:rPr>
        <w:t>organisation</w:t>
      </w:r>
      <w:proofErr w:type="spellEnd"/>
      <w:r w:rsidR="00585594">
        <w:rPr>
          <w:rFonts w:ascii="Arial" w:eastAsia="MS Mincho" w:hAnsi="Arial" w:cs="Arial"/>
          <w:color w:val="000000" w:themeColor="text1"/>
        </w:rPr>
        <w:t xml:space="preserve"> covering the OOPP role.  Contact the appraisal/revalidation team in the </w:t>
      </w:r>
      <w:proofErr w:type="spellStart"/>
      <w:r w:rsidR="00585594">
        <w:rPr>
          <w:rFonts w:ascii="Arial" w:eastAsia="MS Mincho" w:hAnsi="Arial" w:cs="Arial"/>
          <w:color w:val="000000" w:themeColor="text1"/>
        </w:rPr>
        <w:t>organisation</w:t>
      </w:r>
      <w:proofErr w:type="spellEnd"/>
      <w:r w:rsidR="00585594">
        <w:rPr>
          <w:rFonts w:ascii="Arial" w:eastAsia="MS Mincho" w:hAnsi="Arial" w:cs="Arial"/>
          <w:color w:val="000000" w:themeColor="text1"/>
        </w:rPr>
        <w:t xml:space="preserve"> early on to get this arranged.</w:t>
      </w:r>
    </w:p>
    <w:p w14:paraId="2EFC6499" w14:textId="23AC0DDC" w:rsidR="00C32D2C" w:rsidRDefault="00C32D2C" w:rsidP="00C86E3F">
      <w:pPr>
        <w:widowControl w:val="0"/>
        <w:autoSpaceDE w:val="0"/>
        <w:autoSpaceDN w:val="0"/>
        <w:adjustRightInd w:val="0"/>
        <w:ind w:left="142"/>
        <w:jc w:val="both"/>
        <w:rPr>
          <w:rFonts w:ascii="Arial" w:eastAsia="MS Mincho" w:hAnsi="Arial" w:cs="Arial"/>
          <w:b/>
          <w:color w:val="000000"/>
        </w:rPr>
      </w:pPr>
    </w:p>
    <w:p w14:paraId="76E26AC2" w14:textId="77777777" w:rsidR="00C0665F" w:rsidRDefault="00FE05FB" w:rsidP="00C86E3F">
      <w:pPr>
        <w:widowControl w:val="0"/>
        <w:autoSpaceDE w:val="0"/>
        <w:autoSpaceDN w:val="0"/>
        <w:adjustRightInd w:val="0"/>
        <w:ind w:left="142"/>
        <w:rPr>
          <w:rFonts w:ascii="Arial" w:eastAsia="Arial" w:hAnsi="Arial"/>
          <w:b/>
          <w:color w:val="000000"/>
        </w:rPr>
      </w:pPr>
      <w:r w:rsidRPr="00823D39">
        <w:rPr>
          <w:rFonts w:ascii="Arial" w:eastAsia="Arial" w:hAnsi="Arial"/>
          <w:b/>
          <w:color w:val="000000"/>
        </w:rPr>
        <w:t xml:space="preserve">Out of </w:t>
      </w:r>
      <w:proofErr w:type="spellStart"/>
      <w:r w:rsidRPr="00823D39">
        <w:rPr>
          <w:rFonts w:ascii="Arial" w:eastAsia="Arial" w:hAnsi="Arial"/>
          <w:b/>
          <w:color w:val="000000"/>
        </w:rPr>
        <w:t>Programme</w:t>
      </w:r>
      <w:proofErr w:type="spellEnd"/>
      <w:r w:rsidRPr="00823D39">
        <w:rPr>
          <w:rFonts w:ascii="Arial" w:eastAsia="Arial" w:hAnsi="Arial"/>
          <w:b/>
          <w:color w:val="000000"/>
        </w:rPr>
        <w:t xml:space="preserve"> for Career Break (OOPC) </w:t>
      </w:r>
    </w:p>
    <w:p w14:paraId="11402357" w14:textId="77777777" w:rsidR="00C0665F" w:rsidRDefault="00C0665F" w:rsidP="00C86E3F">
      <w:pPr>
        <w:widowControl w:val="0"/>
        <w:autoSpaceDE w:val="0"/>
        <w:autoSpaceDN w:val="0"/>
        <w:adjustRightInd w:val="0"/>
        <w:ind w:left="142"/>
        <w:rPr>
          <w:rFonts w:ascii="Arial" w:eastAsia="Arial" w:hAnsi="Arial"/>
          <w:color w:val="000000"/>
        </w:rPr>
      </w:pPr>
    </w:p>
    <w:p w14:paraId="17587408" w14:textId="4CAFD9B7" w:rsidR="0048431F" w:rsidRDefault="00FE05FB" w:rsidP="00A72E99">
      <w:pPr>
        <w:widowControl w:val="0"/>
        <w:autoSpaceDE w:val="0"/>
        <w:autoSpaceDN w:val="0"/>
        <w:adjustRightInd w:val="0"/>
        <w:ind w:left="142"/>
        <w:rPr>
          <w:rFonts w:ascii="Arial" w:eastAsia="Arial" w:hAnsi="Arial"/>
          <w:color w:val="000000"/>
        </w:rPr>
      </w:pPr>
      <w:r w:rsidRPr="00823D39">
        <w:rPr>
          <w:rFonts w:ascii="Arial" w:eastAsia="Arial" w:hAnsi="Arial"/>
          <w:color w:val="000000"/>
        </w:rPr>
        <w:t>For periods of OOPC you will need to:</w:t>
      </w:r>
    </w:p>
    <w:p w14:paraId="11A778CB" w14:textId="77777777" w:rsidR="00585594" w:rsidRPr="00823D39" w:rsidRDefault="00585594" w:rsidP="00A72E99">
      <w:pPr>
        <w:widowControl w:val="0"/>
        <w:autoSpaceDE w:val="0"/>
        <w:autoSpaceDN w:val="0"/>
        <w:adjustRightInd w:val="0"/>
        <w:ind w:left="142"/>
        <w:rPr>
          <w:rFonts w:ascii="Arial" w:eastAsia="Arial" w:hAnsi="Arial"/>
          <w:b/>
          <w:color w:val="000000"/>
        </w:rPr>
      </w:pPr>
    </w:p>
    <w:p w14:paraId="3E7A2F8A" w14:textId="6EC56A00" w:rsidR="0048431F" w:rsidRDefault="72505E46" w:rsidP="00A72E99">
      <w:pPr>
        <w:numPr>
          <w:ilvl w:val="0"/>
          <w:numId w:val="1"/>
        </w:numPr>
        <w:tabs>
          <w:tab w:val="clear" w:pos="360"/>
          <w:tab w:val="left" w:pos="720"/>
        </w:tabs>
        <w:ind w:hanging="360"/>
        <w:textAlignment w:val="baseline"/>
        <w:rPr>
          <w:rFonts w:ascii="Arial" w:eastAsia="Arial" w:hAnsi="Arial"/>
          <w:color w:val="000000" w:themeColor="text1"/>
        </w:rPr>
      </w:pPr>
      <w:r w:rsidRPr="00585594">
        <w:rPr>
          <w:rFonts w:ascii="Arial" w:eastAsia="Arial" w:hAnsi="Arial"/>
          <w:color w:val="000000" w:themeColor="text1"/>
        </w:rPr>
        <w:t xml:space="preserve">Keep </w:t>
      </w:r>
      <w:bookmarkStart w:id="63" w:name="_Int_gJ30TiLu"/>
      <w:r w:rsidRPr="00585594">
        <w:rPr>
          <w:rFonts w:ascii="Arial" w:eastAsia="Arial" w:hAnsi="Arial"/>
          <w:color w:val="000000" w:themeColor="text1"/>
        </w:rPr>
        <w:t>an accurate</w:t>
      </w:r>
      <w:bookmarkEnd w:id="63"/>
      <w:r w:rsidRPr="00585594">
        <w:rPr>
          <w:rFonts w:ascii="Arial" w:eastAsia="Arial" w:hAnsi="Arial"/>
          <w:color w:val="000000" w:themeColor="text1"/>
        </w:rPr>
        <w:t xml:space="preserve"> record of any clinical work you undertake whilst you are not working </w:t>
      </w:r>
      <w:bookmarkStart w:id="64" w:name="_Int_Xz2yF2jy"/>
      <w:r w:rsidRPr="00585594">
        <w:rPr>
          <w:rFonts w:ascii="Arial" w:eastAsia="Arial" w:hAnsi="Arial"/>
          <w:color w:val="000000" w:themeColor="text1"/>
        </w:rPr>
        <w:t>in</w:t>
      </w:r>
      <w:bookmarkEnd w:id="64"/>
      <w:r w:rsidRPr="00585594">
        <w:rPr>
          <w:rFonts w:ascii="Arial" w:eastAsia="Arial" w:hAnsi="Arial"/>
          <w:color w:val="000000" w:themeColor="text1"/>
        </w:rPr>
        <w:t xml:space="preserve"> your training </w:t>
      </w:r>
      <w:proofErr w:type="spellStart"/>
      <w:r w:rsidRPr="00585594">
        <w:rPr>
          <w:rFonts w:ascii="Arial" w:eastAsia="Arial" w:hAnsi="Arial"/>
          <w:color w:val="000000" w:themeColor="text1"/>
        </w:rPr>
        <w:t>programme</w:t>
      </w:r>
      <w:proofErr w:type="spellEnd"/>
      <w:r w:rsidRPr="00585594">
        <w:rPr>
          <w:rFonts w:ascii="Arial" w:eastAsia="Arial" w:hAnsi="Arial"/>
          <w:color w:val="000000" w:themeColor="text1"/>
        </w:rPr>
        <w:t>, including any assessments or appraisals</w:t>
      </w:r>
      <w:r w:rsidR="0E3884ED" w:rsidRPr="00585594">
        <w:rPr>
          <w:rFonts w:ascii="Arial" w:eastAsia="Arial" w:hAnsi="Arial"/>
          <w:color w:val="000000" w:themeColor="text1"/>
        </w:rPr>
        <w:t xml:space="preserve">. </w:t>
      </w:r>
      <w:r w:rsidR="43993F6D" w:rsidRPr="00585594">
        <w:rPr>
          <w:rFonts w:ascii="Arial" w:eastAsia="Arial" w:hAnsi="Arial"/>
          <w:color w:val="000000" w:themeColor="text1"/>
        </w:rPr>
        <w:t xml:space="preserve">Please note that any </w:t>
      </w:r>
      <w:r w:rsidR="47D6F30A" w:rsidRPr="00585594">
        <w:rPr>
          <w:rFonts w:ascii="Arial" w:eastAsia="Arial" w:hAnsi="Arial"/>
          <w:color w:val="000000" w:themeColor="text1"/>
        </w:rPr>
        <w:t>clinical</w:t>
      </w:r>
      <w:r w:rsidR="43993F6D" w:rsidRPr="00585594">
        <w:rPr>
          <w:rFonts w:ascii="Arial" w:eastAsia="Arial" w:hAnsi="Arial"/>
          <w:color w:val="000000" w:themeColor="text1"/>
        </w:rPr>
        <w:t xml:space="preserve"> </w:t>
      </w:r>
      <w:r w:rsidR="113BA529" w:rsidRPr="00585594">
        <w:rPr>
          <w:rFonts w:ascii="Arial" w:eastAsia="Arial" w:hAnsi="Arial"/>
          <w:color w:val="000000" w:themeColor="text1"/>
        </w:rPr>
        <w:t xml:space="preserve">or other paid </w:t>
      </w:r>
      <w:r w:rsidR="43993F6D" w:rsidRPr="00585594">
        <w:rPr>
          <w:rFonts w:ascii="Arial" w:eastAsia="Arial" w:hAnsi="Arial"/>
          <w:color w:val="000000" w:themeColor="text1"/>
        </w:rPr>
        <w:t xml:space="preserve">work should </w:t>
      </w:r>
      <w:r w:rsidR="00B71095">
        <w:rPr>
          <w:rFonts w:ascii="Arial" w:eastAsia="Arial" w:hAnsi="Arial"/>
          <w:color w:val="000000" w:themeColor="text1"/>
        </w:rPr>
        <w:t xml:space="preserve">have been </w:t>
      </w:r>
      <w:r w:rsidR="43993F6D" w:rsidRPr="00585594">
        <w:rPr>
          <w:rFonts w:ascii="Arial" w:eastAsia="Arial" w:hAnsi="Arial"/>
          <w:color w:val="000000" w:themeColor="text1"/>
        </w:rPr>
        <w:t xml:space="preserve">agreed in advance </w:t>
      </w:r>
      <w:r w:rsidR="47D6F30A" w:rsidRPr="00585594">
        <w:rPr>
          <w:rFonts w:ascii="Arial" w:eastAsia="Arial" w:hAnsi="Arial"/>
          <w:color w:val="000000" w:themeColor="text1"/>
        </w:rPr>
        <w:t>as part of your OOP Application.</w:t>
      </w:r>
    </w:p>
    <w:p w14:paraId="67AB602C" w14:textId="77777777" w:rsidR="00585594" w:rsidRPr="00585594" w:rsidRDefault="00585594" w:rsidP="00A72E99">
      <w:pPr>
        <w:tabs>
          <w:tab w:val="left" w:pos="360"/>
          <w:tab w:val="left" w:pos="720"/>
        </w:tabs>
        <w:ind w:left="720"/>
        <w:textAlignment w:val="baseline"/>
        <w:rPr>
          <w:rFonts w:ascii="Arial" w:eastAsia="Arial" w:hAnsi="Arial"/>
          <w:color w:val="000000" w:themeColor="text1"/>
        </w:rPr>
      </w:pPr>
    </w:p>
    <w:p w14:paraId="14AF0582" w14:textId="579AC571" w:rsidR="00C32D2C" w:rsidRDefault="72505E46" w:rsidP="00A72E99">
      <w:pPr>
        <w:numPr>
          <w:ilvl w:val="0"/>
          <w:numId w:val="1"/>
        </w:numPr>
        <w:tabs>
          <w:tab w:val="clear" w:pos="360"/>
          <w:tab w:val="left" w:pos="720"/>
        </w:tabs>
        <w:ind w:hanging="360"/>
        <w:textAlignment w:val="baseline"/>
        <w:rPr>
          <w:rFonts w:ascii="Arial" w:eastAsia="Arial" w:hAnsi="Arial"/>
          <w:color w:val="000000" w:themeColor="text1"/>
        </w:rPr>
      </w:pPr>
      <w:r w:rsidRPr="00585594">
        <w:rPr>
          <w:rFonts w:ascii="Arial" w:eastAsia="Arial" w:hAnsi="Arial"/>
          <w:color w:val="000000" w:themeColor="text1"/>
        </w:rPr>
        <w:t xml:space="preserve">Keep </w:t>
      </w:r>
      <w:bookmarkStart w:id="65" w:name="_Int_DgxIwe1x"/>
      <w:r w:rsidRPr="00585594">
        <w:rPr>
          <w:rFonts w:ascii="Arial" w:eastAsia="Arial" w:hAnsi="Arial"/>
          <w:color w:val="000000" w:themeColor="text1"/>
        </w:rPr>
        <w:t>an accurate</w:t>
      </w:r>
      <w:bookmarkEnd w:id="65"/>
      <w:r w:rsidRPr="00585594">
        <w:rPr>
          <w:rFonts w:ascii="Arial" w:eastAsia="Arial" w:hAnsi="Arial"/>
          <w:color w:val="000000" w:themeColor="text1"/>
        </w:rPr>
        <w:t xml:space="preserve"> record of any educational events that you are involved with; for </w:t>
      </w:r>
      <w:r w:rsidR="45ECF1F2" w:rsidRPr="00585594">
        <w:rPr>
          <w:rFonts w:ascii="Arial" w:eastAsia="Arial" w:hAnsi="Arial"/>
          <w:color w:val="000000" w:themeColor="text1"/>
        </w:rPr>
        <w:t>example,</w:t>
      </w:r>
      <w:r w:rsidRPr="00585594">
        <w:rPr>
          <w:rFonts w:ascii="Arial" w:eastAsia="Arial" w:hAnsi="Arial"/>
          <w:color w:val="000000" w:themeColor="text1"/>
        </w:rPr>
        <w:t xml:space="preserve"> attending training days and record this in your portfolio.</w:t>
      </w:r>
    </w:p>
    <w:p w14:paraId="6E5D14E2" w14:textId="77777777" w:rsidR="00B71095" w:rsidRDefault="00B71095" w:rsidP="00A72E99">
      <w:pPr>
        <w:pStyle w:val="ListParagraph"/>
        <w:rPr>
          <w:rFonts w:ascii="Arial" w:eastAsia="Arial" w:hAnsi="Arial"/>
          <w:color w:val="000000" w:themeColor="text1"/>
        </w:rPr>
      </w:pPr>
    </w:p>
    <w:p w14:paraId="39D2465E" w14:textId="34AE102B" w:rsidR="0048431F" w:rsidRDefault="00FE05FB" w:rsidP="00A72E99">
      <w:pPr>
        <w:numPr>
          <w:ilvl w:val="0"/>
          <w:numId w:val="1"/>
        </w:numPr>
        <w:tabs>
          <w:tab w:val="clear" w:pos="360"/>
          <w:tab w:val="left" w:pos="720"/>
        </w:tabs>
        <w:ind w:hanging="360"/>
        <w:textAlignment w:val="baseline"/>
        <w:rPr>
          <w:rFonts w:ascii="Arial" w:eastAsia="Arial" w:hAnsi="Arial"/>
          <w:color w:val="000000" w:themeColor="text1"/>
        </w:rPr>
      </w:pPr>
      <w:r w:rsidRPr="00585594">
        <w:rPr>
          <w:rFonts w:ascii="Arial" w:eastAsia="Arial" w:hAnsi="Arial"/>
          <w:color w:val="000000" w:themeColor="text1"/>
        </w:rPr>
        <w:t>If you do not undertake any medical work at all during your period of OOPC, then the RO may recommend a deferral of your revalidation date.</w:t>
      </w:r>
    </w:p>
    <w:p w14:paraId="7830B59E" w14:textId="77777777" w:rsidR="00A72E99" w:rsidRDefault="00A72E99" w:rsidP="00A72E99">
      <w:pPr>
        <w:pStyle w:val="ListParagraph"/>
        <w:rPr>
          <w:rFonts w:ascii="Arial" w:eastAsia="Arial" w:hAnsi="Arial"/>
          <w:color w:val="000000" w:themeColor="text1"/>
        </w:rPr>
      </w:pPr>
    </w:p>
    <w:p w14:paraId="69D9177B" w14:textId="4E7C6ABA" w:rsidR="00442045" w:rsidRPr="00A72E99" w:rsidRDefault="00B71095" w:rsidP="00A72E99">
      <w:pPr>
        <w:tabs>
          <w:tab w:val="left" w:pos="360"/>
          <w:tab w:val="left" w:pos="936"/>
        </w:tabs>
        <w:ind w:left="142" w:right="215"/>
        <w:jc w:val="both"/>
        <w:textAlignment w:val="baseline"/>
        <w:rPr>
          <w:rFonts w:ascii="Arial" w:eastAsia="Arial" w:hAnsi="Arial"/>
          <w:bCs/>
          <w:color w:val="000000"/>
        </w:rPr>
      </w:pPr>
      <w:r w:rsidRPr="00A72E99">
        <w:rPr>
          <w:rFonts w:ascii="Arial" w:eastAsia="Arial" w:hAnsi="Arial"/>
          <w:bCs/>
          <w:color w:val="000000"/>
        </w:rPr>
        <w:t xml:space="preserve">More detailed guidance on the OOP Application process can be found on our </w:t>
      </w:r>
      <w:hyperlink r:id="rId17" w:history="1">
        <w:r w:rsidRPr="00A72E99">
          <w:rPr>
            <w:rStyle w:val="Hyperlink"/>
            <w:rFonts w:ascii="Arial" w:eastAsia="Arial" w:hAnsi="Arial"/>
            <w:bCs/>
          </w:rPr>
          <w:t>webpages</w:t>
        </w:r>
      </w:hyperlink>
      <w:r w:rsidRPr="00A72E99">
        <w:rPr>
          <w:rFonts w:ascii="Arial" w:eastAsia="Arial" w:hAnsi="Arial"/>
          <w:bCs/>
          <w:color w:val="000000"/>
        </w:rPr>
        <w:t>.</w:t>
      </w:r>
    </w:p>
    <w:p w14:paraId="4C182B8B" w14:textId="77777777" w:rsidR="0024130F" w:rsidRDefault="0024130F" w:rsidP="00A72E99">
      <w:pPr>
        <w:textAlignment w:val="baseline"/>
        <w:rPr>
          <w:rFonts w:ascii="Arial" w:eastAsia="Arial" w:hAnsi="Arial"/>
          <w:b/>
          <w:color w:val="003892"/>
          <w:sz w:val="28"/>
        </w:rPr>
      </w:pPr>
    </w:p>
    <w:p w14:paraId="2C3E76FB" w14:textId="77777777" w:rsidR="00A72E99" w:rsidRDefault="00A72E99" w:rsidP="00A72E99">
      <w:pPr>
        <w:textAlignment w:val="baseline"/>
        <w:rPr>
          <w:rFonts w:ascii="Arial" w:eastAsia="Arial" w:hAnsi="Arial"/>
          <w:b/>
          <w:color w:val="003892"/>
          <w:sz w:val="28"/>
        </w:rPr>
        <w:sectPr w:rsidR="00A72E99">
          <w:pgSz w:w="11909" w:h="16838"/>
          <w:pgMar w:top="700" w:right="1219" w:bottom="282" w:left="1210" w:header="720" w:footer="720" w:gutter="0"/>
          <w:cols w:space="720"/>
        </w:sectPr>
      </w:pPr>
    </w:p>
    <w:p w14:paraId="3C45BC4C" w14:textId="1262B350" w:rsidR="0048431F" w:rsidRDefault="00FE05FB" w:rsidP="008205D1">
      <w:pPr>
        <w:pStyle w:val="Heading1"/>
        <w:ind w:left="709"/>
        <w:rPr>
          <w:rFonts w:ascii="Arial" w:eastAsia="Arial" w:hAnsi="Arial"/>
          <w:b/>
          <w:color w:val="003892"/>
          <w:sz w:val="28"/>
        </w:rPr>
      </w:pPr>
      <w:r w:rsidRPr="00587FE3">
        <w:rPr>
          <w:rFonts w:ascii="Arial" w:eastAsia="Arial" w:hAnsi="Arial" w:cs="Arial"/>
          <w:b/>
          <w:bCs/>
          <w:sz w:val="28"/>
          <w:szCs w:val="28"/>
        </w:rPr>
        <w:lastRenderedPageBreak/>
        <w:t xml:space="preserve">Appendix </w:t>
      </w:r>
      <w:r w:rsidR="00587FE3" w:rsidRPr="00587FE3">
        <w:rPr>
          <w:rFonts w:ascii="Arial" w:eastAsia="Arial" w:hAnsi="Arial" w:cs="Arial"/>
          <w:b/>
          <w:bCs/>
          <w:sz w:val="28"/>
          <w:szCs w:val="28"/>
        </w:rPr>
        <w:t>3</w:t>
      </w:r>
      <w:r w:rsidRPr="00587FE3">
        <w:rPr>
          <w:rFonts w:ascii="Arial" w:eastAsia="Arial" w:hAnsi="Arial" w:cs="Arial"/>
          <w:b/>
          <w:bCs/>
          <w:sz w:val="28"/>
          <w:szCs w:val="28"/>
        </w:rPr>
        <w:t xml:space="preserve"> </w:t>
      </w:r>
      <w:r>
        <w:rPr>
          <w:rFonts w:ascii="Arial" w:eastAsia="Arial" w:hAnsi="Arial"/>
          <w:b/>
          <w:color w:val="003892"/>
          <w:sz w:val="30"/>
        </w:rPr>
        <w:t xml:space="preserve">– </w:t>
      </w:r>
      <w:r>
        <w:rPr>
          <w:rFonts w:ascii="Arial" w:eastAsia="Arial" w:hAnsi="Arial"/>
          <w:b/>
          <w:color w:val="003892"/>
          <w:sz w:val="28"/>
        </w:rPr>
        <w:t>ARCP Revalidation Checklist</w:t>
      </w:r>
    </w:p>
    <w:p w14:paraId="1D411C3D" w14:textId="05AB2EE6" w:rsidR="00A83272" w:rsidRDefault="008205D1">
      <w:pPr>
        <w:spacing w:before="209" w:line="329" w:lineRule="exact"/>
        <w:ind w:left="216"/>
        <w:textAlignment w:val="baseline"/>
        <w:rPr>
          <w:noProof/>
        </w:rPr>
      </w:pPr>
      <w:r w:rsidRPr="00124033">
        <w:rPr>
          <w:noProof/>
        </w:rPr>
        <w:drawing>
          <wp:anchor distT="0" distB="0" distL="114300" distR="114300" simplePos="0" relativeHeight="251658240" behindDoc="0" locked="0" layoutInCell="1" allowOverlap="1" wp14:anchorId="6F800ECD" wp14:editId="496AC700">
            <wp:simplePos x="0" y="0"/>
            <wp:positionH relativeFrom="column">
              <wp:posOffset>480060</wp:posOffset>
            </wp:positionH>
            <wp:positionV relativeFrom="paragraph">
              <wp:posOffset>135255</wp:posOffset>
            </wp:positionV>
            <wp:extent cx="8863330" cy="56026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3330" cy="560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A2F92" w14:textId="2D1E7CEC" w:rsidR="0029393B" w:rsidRDefault="0029393B">
      <w:pPr>
        <w:spacing w:before="209" w:line="329" w:lineRule="exact"/>
        <w:ind w:left="216"/>
        <w:textAlignment w:val="baseline"/>
        <w:rPr>
          <w:noProof/>
        </w:rPr>
      </w:pPr>
    </w:p>
    <w:p w14:paraId="3DB51742" w14:textId="77777777" w:rsidR="0029393B" w:rsidRDefault="0029393B">
      <w:pPr>
        <w:spacing w:before="209" w:line="329" w:lineRule="exact"/>
        <w:ind w:left="216"/>
        <w:textAlignment w:val="baseline"/>
        <w:rPr>
          <w:noProof/>
        </w:rPr>
      </w:pPr>
    </w:p>
    <w:p w14:paraId="1E0639DD" w14:textId="77777777" w:rsidR="0029393B" w:rsidRDefault="0029393B">
      <w:pPr>
        <w:spacing w:before="209" w:line="329" w:lineRule="exact"/>
        <w:ind w:left="216"/>
        <w:textAlignment w:val="baseline"/>
        <w:rPr>
          <w:noProof/>
        </w:rPr>
      </w:pPr>
    </w:p>
    <w:p w14:paraId="7A84B03B" w14:textId="77777777" w:rsidR="0029393B" w:rsidRDefault="0029393B">
      <w:pPr>
        <w:spacing w:before="209" w:line="329" w:lineRule="exact"/>
        <w:ind w:left="216"/>
        <w:textAlignment w:val="baseline"/>
        <w:rPr>
          <w:noProof/>
        </w:rPr>
      </w:pPr>
    </w:p>
    <w:p w14:paraId="28C90234" w14:textId="77777777" w:rsidR="0029393B" w:rsidRDefault="0029393B">
      <w:pPr>
        <w:spacing w:before="209" w:line="329" w:lineRule="exact"/>
        <w:ind w:left="216"/>
        <w:textAlignment w:val="baseline"/>
        <w:rPr>
          <w:noProof/>
        </w:rPr>
      </w:pPr>
    </w:p>
    <w:p w14:paraId="6AB7AFD7" w14:textId="77777777" w:rsidR="0029393B" w:rsidRDefault="0029393B">
      <w:pPr>
        <w:spacing w:before="209" w:line="329" w:lineRule="exact"/>
        <w:ind w:left="216"/>
        <w:textAlignment w:val="baseline"/>
        <w:rPr>
          <w:noProof/>
        </w:rPr>
      </w:pPr>
    </w:p>
    <w:p w14:paraId="234800AA" w14:textId="77777777" w:rsidR="0029393B" w:rsidRDefault="0029393B">
      <w:pPr>
        <w:spacing w:before="209" w:line="329" w:lineRule="exact"/>
        <w:ind w:left="216"/>
        <w:textAlignment w:val="baseline"/>
        <w:rPr>
          <w:noProof/>
        </w:rPr>
      </w:pPr>
    </w:p>
    <w:p w14:paraId="017A2252" w14:textId="77777777" w:rsidR="0029393B" w:rsidRDefault="0029393B">
      <w:pPr>
        <w:spacing w:before="209" w:line="329" w:lineRule="exact"/>
        <w:ind w:left="216"/>
        <w:textAlignment w:val="baseline"/>
        <w:rPr>
          <w:noProof/>
        </w:rPr>
      </w:pPr>
    </w:p>
    <w:p w14:paraId="5C6F6996" w14:textId="77777777" w:rsidR="0029393B" w:rsidRDefault="0029393B">
      <w:pPr>
        <w:spacing w:before="209" w:line="329" w:lineRule="exact"/>
        <w:ind w:left="216"/>
        <w:textAlignment w:val="baseline"/>
        <w:rPr>
          <w:noProof/>
        </w:rPr>
      </w:pPr>
    </w:p>
    <w:p w14:paraId="654ACB2A" w14:textId="77777777" w:rsidR="0029393B" w:rsidRDefault="0029393B">
      <w:pPr>
        <w:spacing w:before="209" w:line="329" w:lineRule="exact"/>
        <w:ind w:left="216"/>
        <w:textAlignment w:val="baseline"/>
        <w:rPr>
          <w:noProof/>
        </w:rPr>
      </w:pPr>
    </w:p>
    <w:p w14:paraId="7DFB9AAA" w14:textId="77777777" w:rsidR="0029393B" w:rsidRDefault="0029393B">
      <w:pPr>
        <w:spacing w:before="209" w:line="329" w:lineRule="exact"/>
        <w:ind w:left="216"/>
        <w:textAlignment w:val="baseline"/>
        <w:rPr>
          <w:noProof/>
        </w:rPr>
      </w:pPr>
    </w:p>
    <w:p w14:paraId="3D20B385" w14:textId="77777777" w:rsidR="0029393B" w:rsidRDefault="0029393B">
      <w:pPr>
        <w:spacing w:before="209" w:line="329" w:lineRule="exact"/>
        <w:ind w:left="216"/>
        <w:textAlignment w:val="baseline"/>
        <w:rPr>
          <w:noProof/>
        </w:rPr>
      </w:pPr>
    </w:p>
    <w:p w14:paraId="0159FBE9" w14:textId="77777777" w:rsidR="0029393B" w:rsidRDefault="0029393B">
      <w:pPr>
        <w:spacing w:before="209" w:line="329" w:lineRule="exact"/>
        <w:ind w:left="216"/>
        <w:textAlignment w:val="baseline"/>
        <w:rPr>
          <w:noProof/>
        </w:rPr>
      </w:pPr>
    </w:p>
    <w:p w14:paraId="4CEFB0A7" w14:textId="77777777" w:rsidR="0029393B" w:rsidRDefault="0029393B">
      <w:pPr>
        <w:spacing w:before="209" w:line="329" w:lineRule="exact"/>
        <w:ind w:left="216"/>
        <w:textAlignment w:val="baseline"/>
        <w:rPr>
          <w:noProof/>
        </w:rPr>
      </w:pPr>
    </w:p>
    <w:p w14:paraId="5BF99296" w14:textId="34523B6C" w:rsidR="00A83272" w:rsidRDefault="00A83272">
      <w:pPr>
        <w:spacing w:before="209" w:line="329" w:lineRule="exact"/>
        <w:ind w:left="216"/>
        <w:textAlignment w:val="baseline"/>
        <w:rPr>
          <w:rFonts w:ascii="Arial" w:eastAsia="Arial" w:hAnsi="Arial"/>
          <w:b/>
          <w:color w:val="003892"/>
          <w:sz w:val="28"/>
        </w:rPr>
        <w:sectPr w:rsidR="00A83272" w:rsidSect="00A83272">
          <w:pgSz w:w="16838" w:h="11909" w:orient="landscape"/>
          <w:pgMar w:top="1210" w:right="700" w:bottom="1219" w:left="282" w:header="720" w:footer="720" w:gutter="0"/>
          <w:cols w:space="720"/>
          <w:docGrid w:linePitch="299"/>
        </w:sectPr>
      </w:pPr>
    </w:p>
    <w:p w14:paraId="5C7BA063" w14:textId="39A281C8" w:rsidR="0048431F" w:rsidRDefault="72505E46" w:rsidP="00587FE3">
      <w:pPr>
        <w:pStyle w:val="Heading1"/>
        <w:rPr>
          <w:rFonts w:ascii="Arial" w:eastAsia="Arial" w:hAnsi="Arial"/>
          <w:b/>
          <w:color w:val="003892"/>
          <w:sz w:val="28"/>
          <w:szCs w:val="28"/>
        </w:rPr>
      </w:pPr>
      <w:r w:rsidRPr="00587FE3">
        <w:rPr>
          <w:rFonts w:ascii="Arial" w:eastAsia="Arial" w:hAnsi="Arial" w:cs="Arial"/>
          <w:b/>
          <w:bCs/>
          <w:sz w:val="28"/>
          <w:szCs w:val="28"/>
        </w:rPr>
        <w:lastRenderedPageBreak/>
        <w:t xml:space="preserve">Appendix </w:t>
      </w:r>
      <w:r w:rsidR="00A72E99" w:rsidRPr="00587FE3">
        <w:rPr>
          <w:rFonts w:ascii="Arial" w:eastAsia="Arial" w:hAnsi="Arial" w:cs="Arial"/>
          <w:b/>
          <w:bCs/>
          <w:sz w:val="28"/>
          <w:szCs w:val="28"/>
        </w:rPr>
        <w:t>4</w:t>
      </w:r>
      <w:r w:rsidRPr="00587FE3">
        <w:rPr>
          <w:rFonts w:ascii="Arial" w:eastAsia="Arial" w:hAnsi="Arial" w:cs="Arial"/>
          <w:b/>
          <w:bCs/>
          <w:sz w:val="28"/>
          <w:szCs w:val="28"/>
        </w:rPr>
        <w:t xml:space="preserve"> </w:t>
      </w:r>
      <w:r w:rsidRPr="643E2F4A">
        <w:rPr>
          <w:rFonts w:ascii="Arial" w:eastAsia="Arial" w:hAnsi="Arial"/>
          <w:b/>
          <w:color w:val="003892"/>
          <w:sz w:val="30"/>
          <w:szCs w:val="30"/>
        </w:rPr>
        <w:t xml:space="preserve">– </w:t>
      </w:r>
      <w:r w:rsidRPr="643E2F4A">
        <w:rPr>
          <w:rFonts w:ascii="Arial" w:eastAsia="Arial" w:hAnsi="Arial"/>
          <w:b/>
          <w:color w:val="003892"/>
          <w:sz w:val="28"/>
          <w:szCs w:val="28"/>
        </w:rPr>
        <w:t xml:space="preserve">Failure to </w:t>
      </w:r>
      <w:bookmarkStart w:id="66" w:name="_Int_MCPTotmS"/>
      <w:r w:rsidRPr="643E2F4A">
        <w:rPr>
          <w:rFonts w:ascii="Arial" w:eastAsia="Arial" w:hAnsi="Arial"/>
          <w:b/>
          <w:color w:val="003892"/>
          <w:sz w:val="28"/>
          <w:szCs w:val="28"/>
        </w:rPr>
        <w:t>submit</w:t>
      </w:r>
      <w:bookmarkEnd w:id="66"/>
      <w:r w:rsidRPr="643E2F4A">
        <w:rPr>
          <w:rFonts w:ascii="Arial" w:eastAsia="Arial" w:hAnsi="Arial"/>
          <w:b/>
          <w:color w:val="003892"/>
          <w:sz w:val="28"/>
          <w:szCs w:val="28"/>
        </w:rPr>
        <w:t xml:space="preserve"> Form R within the specified deadline</w:t>
      </w:r>
    </w:p>
    <w:p w14:paraId="1C802F26" w14:textId="77777777" w:rsidR="00530454" w:rsidRDefault="00530454" w:rsidP="00C75FFB">
      <w:pPr>
        <w:spacing w:line="329" w:lineRule="exact"/>
        <w:textAlignment w:val="baseline"/>
        <w:rPr>
          <w:rFonts w:ascii="Arial" w:eastAsia="Arial" w:hAnsi="Arial"/>
          <w:b/>
          <w:color w:val="003892"/>
          <w:sz w:val="28"/>
        </w:rPr>
      </w:pPr>
    </w:p>
    <w:p w14:paraId="3E2F508B" w14:textId="5C615BEF" w:rsidR="00A617C5" w:rsidRDefault="00A617C5" w:rsidP="00C75FFB">
      <w:pPr>
        <w:spacing w:line="329" w:lineRule="exact"/>
        <w:textAlignment w:val="baseline"/>
        <w:rPr>
          <w:rFonts w:ascii="Arial" w:eastAsia="Arial" w:hAnsi="Arial"/>
          <w:b/>
          <w:color w:val="003892"/>
          <w:sz w:val="28"/>
        </w:rPr>
      </w:pPr>
      <w:r>
        <w:rPr>
          <w:rFonts w:ascii="Arial" w:eastAsia="Arial" w:hAnsi="Arial"/>
          <w:b/>
          <w:color w:val="003892"/>
          <w:sz w:val="28"/>
        </w:rPr>
        <w:t>(extract from Gold Guide 10</w:t>
      </w:r>
      <w:r w:rsidRPr="00A617C5">
        <w:rPr>
          <w:rFonts w:ascii="Arial" w:eastAsia="Arial" w:hAnsi="Arial"/>
          <w:b/>
          <w:color w:val="003892"/>
          <w:sz w:val="28"/>
          <w:vertAlign w:val="superscript"/>
        </w:rPr>
        <w:t>th</w:t>
      </w:r>
      <w:r>
        <w:rPr>
          <w:rFonts w:ascii="Arial" w:eastAsia="Arial" w:hAnsi="Arial"/>
          <w:b/>
          <w:color w:val="003892"/>
          <w:sz w:val="28"/>
        </w:rPr>
        <w:t xml:space="preserve"> Edition)</w:t>
      </w:r>
    </w:p>
    <w:p w14:paraId="3CC0F8E5" w14:textId="77777777" w:rsidR="00A617C5" w:rsidRDefault="00A617C5" w:rsidP="00C75FFB">
      <w:pPr>
        <w:spacing w:line="329" w:lineRule="exact"/>
        <w:textAlignment w:val="baseline"/>
        <w:rPr>
          <w:rFonts w:ascii="Arial" w:eastAsia="Arial" w:hAnsi="Arial"/>
          <w:b/>
          <w:color w:val="003892"/>
          <w:sz w:val="28"/>
        </w:rPr>
      </w:pPr>
    </w:p>
    <w:p w14:paraId="0A90B7C8" w14:textId="699819E0" w:rsidR="00A617C5" w:rsidRDefault="00A617C5" w:rsidP="00A617C5">
      <w:pPr>
        <w:spacing w:line="252" w:lineRule="exact"/>
        <w:textAlignment w:val="baseline"/>
        <w:rPr>
          <w:rFonts w:ascii="Arial" w:eastAsia="Arial" w:hAnsi="Arial"/>
          <w:color w:val="000000" w:themeColor="text1"/>
          <w:lang w:val="en-GB"/>
        </w:rPr>
      </w:pPr>
      <w:r>
        <w:rPr>
          <w:rFonts w:ascii="Arial" w:eastAsia="Arial" w:hAnsi="Arial"/>
          <w:color w:val="000000" w:themeColor="text1"/>
          <w:lang w:val="en-GB"/>
        </w:rPr>
        <w:t xml:space="preserve">4.126 </w:t>
      </w:r>
      <w:r w:rsidRPr="00A617C5">
        <w:rPr>
          <w:rFonts w:ascii="Arial" w:eastAsia="Arial" w:hAnsi="Arial"/>
          <w:color w:val="000000" w:themeColor="text1"/>
          <w:lang w:val="en-GB"/>
        </w:rPr>
        <w:t xml:space="preserve">When a postgraduate doctor in training is unable to submit a completed Form R or SOAR that reflects their full scope of practice since their last review, they are issued with an Outcome 5 and given two weeks to remedy the situation. In addition, they should normally be called to a support meeting with their Postgraduate Dean/RO or their nominated deputy to discuss the reasons for non-submission and to clarify next steps if the situation is not rectified. </w:t>
      </w:r>
    </w:p>
    <w:p w14:paraId="4C044909" w14:textId="77777777" w:rsidR="00A617C5" w:rsidRPr="00A617C5" w:rsidRDefault="00A617C5" w:rsidP="00A617C5">
      <w:pPr>
        <w:spacing w:line="252" w:lineRule="exact"/>
        <w:textAlignment w:val="baseline"/>
        <w:rPr>
          <w:rFonts w:ascii="Arial" w:eastAsia="Arial" w:hAnsi="Arial"/>
          <w:color w:val="000000" w:themeColor="text1"/>
          <w:lang w:val="en-GB"/>
        </w:rPr>
      </w:pPr>
    </w:p>
    <w:p w14:paraId="6CE71FF0" w14:textId="77777777" w:rsidR="00A617C5" w:rsidRDefault="00A617C5" w:rsidP="00A617C5">
      <w:pPr>
        <w:spacing w:line="252" w:lineRule="exact"/>
        <w:textAlignment w:val="baseline"/>
        <w:rPr>
          <w:rFonts w:ascii="Arial" w:eastAsia="Arial" w:hAnsi="Arial"/>
          <w:color w:val="000000" w:themeColor="text1"/>
          <w:lang w:val="en-GB"/>
        </w:rPr>
      </w:pPr>
      <w:r w:rsidRPr="00A617C5">
        <w:rPr>
          <w:rFonts w:ascii="Arial" w:eastAsia="Arial" w:hAnsi="Arial"/>
          <w:color w:val="000000" w:themeColor="text1"/>
          <w:lang w:val="en-GB"/>
        </w:rPr>
        <w:t xml:space="preserve">4.127 If a postgraduate doctor in training submits or resubmits a completed Form R or SOAR within the two-week timeframe, they receive an ARCP outcome appropriate for their educational progression and alignment with the GMC’s standards in Good Medical Practice. </w:t>
      </w:r>
    </w:p>
    <w:p w14:paraId="0372F7A4" w14:textId="77777777" w:rsidR="00A617C5" w:rsidRPr="00A617C5" w:rsidRDefault="00A617C5" w:rsidP="00A617C5">
      <w:pPr>
        <w:spacing w:line="252" w:lineRule="exact"/>
        <w:textAlignment w:val="baseline"/>
        <w:rPr>
          <w:rFonts w:ascii="Arial" w:eastAsia="Arial" w:hAnsi="Arial"/>
          <w:color w:val="000000" w:themeColor="text1"/>
          <w:lang w:val="en-GB"/>
        </w:rPr>
      </w:pPr>
    </w:p>
    <w:p w14:paraId="29B13B9E" w14:textId="2DE72B59" w:rsidR="00A617C5" w:rsidRDefault="00A617C5" w:rsidP="00A617C5">
      <w:pPr>
        <w:spacing w:line="252" w:lineRule="exact"/>
        <w:textAlignment w:val="baseline"/>
        <w:rPr>
          <w:rFonts w:ascii="Arial" w:eastAsia="Arial" w:hAnsi="Arial"/>
          <w:color w:val="000000" w:themeColor="text1"/>
          <w:lang w:val="en-GB"/>
        </w:rPr>
      </w:pPr>
      <w:r w:rsidRPr="00A617C5">
        <w:rPr>
          <w:rFonts w:ascii="Arial" w:eastAsia="Arial" w:hAnsi="Arial"/>
          <w:color w:val="000000" w:themeColor="text1"/>
          <w:lang w:val="en-GB"/>
        </w:rPr>
        <w:t xml:space="preserve">4.128 If the postgraduate doctor in training is still unable to submit a satisfactorily completed Form R or SOAR after two weeks and this is the first time that this situation has arisen in the training programme, for foundation, core, specialty and general practice training, an Outcome 2 (not applicable in foundation), 3 or 4 will be issued (according to training progression). A note is made on the record of the postgraduate doctor in training that they did not submit a completed Form R or SOAR. An Outcome 1 or 6 is not awarded, even if there are no training progression concerns. </w:t>
      </w:r>
    </w:p>
    <w:p w14:paraId="1DFCDEEE" w14:textId="77777777" w:rsidR="00A617C5" w:rsidRPr="00A617C5" w:rsidRDefault="00A617C5" w:rsidP="00A617C5">
      <w:pPr>
        <w:spacing w:line="252" w:lineRule="exact"/>
        <w:textAlignment w:val="baseline"/>
        <w:rPr>
          <w:rFonts w:ascii="Arial" w:eastAsia="Arial" w:hAnsi="Arial"/>
          <w:color w:val="000000" w:themeColor="text1"/>
          <w:lang w:val="en-GB"/>
        </w:rPr>
      </w:pPr>
    </w:p>
    <w:p w14:paraId="0F48DFB0" w14:textId="77777777" w:rsidR="00A617C5" w:rsidRDefault="00A617C5" w:rsidP="00A617C5">
      <w:pPr>
        <w:spacing w:line="252" w:lineRule="exact"/>
        <w:textAlignment w:val="baseline"/>
        <w:rPr>
          <w:rFonts w:ascii="Arial" w:eastAsia="Arial" w:hAnsi="Arial"/>
          <w:color w:val="000000" w:themeColor="text1"/>
          <w:lang w:val="en-GB"/>
        </w:rPr>
      </w:pPr>
      <w:r w:rsidRPr="00A617C5">
        <w:rPr>
          <w:rFonts w:ascii="Arial" w:eastAsia="Arial" w:hAnsi="Arial"/>
          <w:color w:val="000000" w:themeColor="text1"/>
          <w:lang w:val="en-GB"/>
        </w:rPr>
        <w:t xml:space="preserve">4.129 For postgraduate doctors in training who do not submit a completed Form R or SOAR after an Outcome 5 is issued and a support meeting offered, and for whom this is a repeated situation, the process of referral to the GMC for non-engagement with revalidation should be commenced. </w:t>
      </w:r>
    </w:p>
    <w:p w14:paraId="099EA1BB" w14:textId="77777777" w:rsidR="00A617C5" w:rsidRPr="00A617C5" w:rsidRDefault="00A617C5" w:rsidP="00A617C5">
      <w:pPr>
        <w:spacing w:line="252" w:lineRule="exact"/>
        <w:textAlignment w:val="baseline"/>
        <w:rPr>
          <w:rFonts w:ascii="Arial" w:eastAsia="Arial" w:hAnsi="Arial"/>
          <w:color w:val="000000" w:themeColor="text1"/>
          <w:lang w:val="en-GB"/>
        </w:rPr>
      </w:pPr>
    </w:p>
    <w:p w14:paraId="22220DB2" w14:textId="79BA2642" w:rsidR="00E720B5" w:rsidRDefault="00A617C5" w:rsidP="00A617C5">
      <w:pPr>
        <w:spacing w:line="252" w:lineRule="exact"/>
        <w:textAlignment w:val="baseline"/>
        <w:rPr>
          <w:rFonts w:ascii="Arial" w:eastAsia="Arial" w:hAnsi="Arial"/>
          <w:color w:val="000000" w:themeColor="text1"/>
        </w:rPr>
      </w:pPr>
      <w:r w:rsidRPr="00A617C5">
        <w:rPr>
          <w:rFonts w:ascii="Arial" w:eastAsia="Arial" w:hAnsi="Arial"/>
          <w:color w:val="000000" w:themeColor="text1"/>
          <w:lang w:val="en-GB"/>
        </w:rPr>
        <w:t>4.130 Should the postgraduate doctor in training subsequently provide the completed Form R or SOAR, then the appropriate ARCP outcome for progression can be awarded.</w:t>
      </w:r>
    </w:p>
    <w:p w14:paraId="76DDCA40" w14:textId="77777777" w:rsidR="00E720B5" w:rsidRDefault="00E720B5" w:rsidP="00C75FFB">
      <w:pPr>
        <w:spacing w:line="252" w:lineRule="exact"/>
        <w:textAlignment w:val="baseline"/>
        <w:rPr>
          <w:rFonts w:ascii="Arial" w:eastAsia="Arial" w:hAnsi="Arial"/>
          <w:color w:val="000000" w:themeColor="text1"/>
        </w:rPr>
      </w:pPr>
    </w:p>
    <w:p w14:paraId="182AB8C5" w14:textId="77777777" w:rsidR="00FA4727" w:rsidRDefault="00FA4727" w:rsidP="00FA4727">
      <w:pPr>
        <w:rPr>
          <w:rFonts w:ascii="Arial" w:hAnsi="Arial" w:cs="Arial"/>
        </w:rPr>
      </w:pPr>
    </w:p>
    <w:sectPr w:rsidR="00FA4727" w:rsidSect="00C75FFB">
      <w:pgSz w:w="11909" w:h="16838"/>
      <w:pgMar w:top="851" w:right="1219" w:bottom="851" w:left="12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3591" w14:textId="77777777" w:rsidR="00253E80" w:rsidRDefault="00253E80" w:rsidP="00260B92">
      <w:r>
        <w:separator/>
      </w:r>
    </w:p>
  </w:endnote>
  <w:endnote w:type="continuationSeparator" w:id="0">
    <w:p w14:paraId="3631C8E9" w14:textId="77777777" w:rsidR="00253E80" w:rsidRDefault="00253E80" w:rsidP="00260B92">
      <w:r>
        <w:continuationSeparator/>
      </w:r>
    </w:p>
  </w:endnote>
  <w:endnote w:type="continuationNotice" w:id="1">
    <w:p w14:paraId="141F72F6" w14:textId="77777777" w:rsidR="000C517B" w:rsidRDefault="000C5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50730927"/>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EE42609" w14:textId="32BF8617" w:rsidR="00837812" w:rsidRPr="00837812" w:rsidRDefault="00837812">
            <w:pPr>
              <w:pStyle w:val="Footer"/>
              <w:jc w:val="right"/>
              <w:rPr>
                <w:rFonts w:ascii="Arial" w:hAnsi="Arial" w:cs="Arial"/>
                <w:sz w:val="18"/>
                <w:szCs w:val="18"/>
              </w:rPr>
            </w:pPr>
            <w:r w:rsidRPr="00837812">
              <w:rPr>
                <w:rFonts w:ascii="Arial" w:hAnsi="Arial" w:cs="Arial"/>
                <w:sz w:val="18"/>
                <w:szCs w:val="18"/>
              </w:rPr>
              <w:t xml:space="preserve">Page </w:t>
            </w:r>
            <w:r w:rsidRPr="00837812">
              <w:rPr>
                <w:rFonts w:ascii="Arial" w:hAnsi="Arial" w:cs="Arial"/>
                <w:b/>
                <w:bCs/>
                <w:sz w:val="18"/>
                <w:szCs w:val="18"/>
              </w:rPr>
              <w:fldChar w:fldCharType="begin"/>
            </w:r>
            <w:r w:rsidRPr="00837812">
              <w:rPr>
                <w:rFonts w:ascii="Arial" w:hAnsi="Arial" w:cs="Arial"/>
                <w:b/>
                <w:bCs/>
                <w:sz w:val="18"/>
                <w:szCs w:val="18"/>
              </w:rPr>
              <w:instrText xml:space="preserve"> PAGE </w:instrText>
            </w:r>
            <w:r w:rsidRPr="00837812">
              <w:rPr>
                <w:rFonts w:ascii="Arial" w:hAnsi="Arial" w:cs="Arial"/>
                <w:b/>
                <w:bCs/>
                <w:sz w:val="18"/>
                <w:szCs w:val="18"/>
              </w:rPr>
              <w:fldChar w:fldCharType="separate"/>
            </w:r>
            <w:r w:rsidRPr="00837812">
              <w:rPr>
                <w:rFonts w:ascii="Arial" w:hAnsi="Arial" w:cs="Arial"/>
                <w:b/>
                <w:bCs/>
                <w:noProof/>
                <w:sz w:val="18"/>
                <w:szCs w:val="18"/>
              </w:rPr>
              <w:t>2</w:t>
            </w:r>
            <w:r w:rsidRPr="00837812">
              <w:rPr>
                <w:rFonts w:ascii="Arial" w:hAnsi="Arial" w:cs="Arial"/>
                <w:b/>
                <w:bCs/>
                <w:sz w:val="18"/>
                <w:szCs w:val="18"/>
              </w:rPr>
              <w:fldChar w:fldCharType="end"/>
            </w:r>
            <w:r w:rsidRPr="00837812">
              <w:rPr>
                <w:rFonts w:ascii="Arial" w:hAnsi="Arial" w:cs="Arial"/>
                <w:sz w:val="18"/>
                <w:szCs w:val="18"/>
              </w:rPr>
              <w:t xml:space="preserve"> of </w:t>
            </w:r>
            <w:r w:rsidRPr="00837812">
              <w:rPr>
                <w:rFonts w:ascii="Arial" w:hAnsi="Arial" w:cs="Arial"/>
                <w:b/>
                <w:bCs/>
                <w:sz w:val="18"/>
                <w:szCs w:val="18"/>
              </w:rPr>
              <w:fldChar w:fldCharType="begin"/>
            </w:r>
            <w:r w:rsidRPr="00837812">
              <w:rPr>
                <w:rFonts w:ascii="Arial" w:hAnsi="Arial" w:cs="Arial"/>
                <w:b/>
                <w:bCs/>
                <w:sz w:val="18"/>
                <w:szCs w:val="18"/>
              </w:rPr>
              <w:instrText xml:space="preserve"> NUMPAGES  </w:instrText>
            </w:r>
            <w:r w:rsidRPr="00837812">
              <w:rPr>
                <w:rFonts w:ascii="Arial" w:hAnsi="Arial" w:cs="Arial"/>
                <w:b/>
                <w:bCs/>
                <w:sz w:val="18"/>
                <w:szCs w:val="18"/>
              </w:rPr>
              <w:fldChar w:fldCharType="separate"/>
            </w:r>
            <w:r w:rsidRPr="00837812">
              <w:rPr>
                <w:rFonts w:ascii="Arial" w:hAnsi="Arial" w:cs="Arial"/>
                <w:b/>
                <w:bCs/>
                <w:noProof/>
                <w:sz w:val="18"/>
                <w:szCs w:val="18"/>
              </w:rPr>
              <w:t>2</w:t>
            </w:r>
            <w:r w:rsidRPr="00837812">
              <w:rPr>
                <w:rFonts w:ascii="Arial" w:hAnsi="Arial" w:cs="Arial"/>
                <w:b/>
                <w:bCs/>
                <w:sz w:val="18"/>
                <w:szCs w:val="18"/>
              </w:rPr>
              <w:fldChar w:fldCharType="end"/>
            </w:r>
          </w:p>
        </w:sdtContent>
      </w:sdt>
    </w:sdtContent>
  </w:sdt>
  <w:p w14:paraId="66CB971C" w14:textId="77777777" w:rsidR="00B9370F" w:rsidRDefault="00B93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D2333" w14:textId="77777777" w:rsidR="00253E80" w:rsidRDefault="00253E80" w:rsidP="00260B92">
      <w:r>
        <w:separator/>
      </w:r>
    </w:p>
  </w:footnote>
  <w:footnote w:type="continuationSeparator" w:id="0">
    <w:p w14:paraId="1E0A09C9" w14:textId="77777777" w:rsidR="00253E80" w:rsidRDefault="00253E80" w:rsidP="00260B92">
      <w:r>
        <w:continuationSeparator/>
      </w:r>
    </w:p>
  </w:footnote>
  <w:footnote w:type="continuationNotice" w:id="1">
    <w:p w14:paraId="0B90E71B" w14:textId="77777777" w:rsidR="000C517B" w:rsidRDefault="000C5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6622" w14:textId="0C03F908" w:rsidR="008C1B4D" w:rsidRDefault="006E006A" w:rsidP="004B2A8C">
    <w:pPr>
      <w:spacing w:before="100" w:beforeAutospacing="1" w:after="100" w:afterAutospacing="1" w:line="205" w:lineRule="exact"/>
      <w:textAlignment w:val="baseline"/>
      <w:rPr>
        <w:rFonts w:ascii="Arial" w:eastAsia="Arial" w:hAnsi="Arial"/>
        <w:i/>
        <w:iCs/>
        <w:color w:val="000000"/>
        <w:sz w:val="18"/>
        <w:szCs w:val="18"/>
      </w:rPr>
    </w:pPr>
    <w:r w:rsidRPr="4896CD72">
      <w:rPr>
        <w:rFonts w:ascii="Arial" w:eastAsia="Arial" w:hAnsi="Arial"/>
        <w:i/>
        <w:iCs/>
        <w:color w:val="000000"/>
        <w:sz w:val="18"/>
        <w:szCs w:val="18"/>
      </w:rPr>
      <w:t xml:space="preserve">Revised </w:t>
    </w:r>
    <w:r w:rsidR="000A00C5">
      <w:rPr>
        <w:rFonts w:ascii="Arial" w:eastAsia="Arial" w:hAnsi="Arial"/>
        <w:i/>
        <w:iCs/>
        <w:color w:val="000000"/>
        <w:sz w:val="18"/>
        <w:szCs w:val="18"/>
      </w:rPr>
      <w:t>April 20</w:t>
    </w:r>
    <w:r w:rsidR="003E0E94">
      <w:rPr>
        <w:rFonts w:ascii="Arial" w:eastAsia="Arial" w:hAnsi="Arial"/>
        <w:i/>
        <w:iCs/>
        <w:color w:val="000000"/>
        <w:sz w:val="18"/>
        <w:szCs w:val="18"/>
      </w:rPr>
      <w:t>25</w:t>
    </w:r>
  </w:p>
  <w:p w14:paraId="3055F27B" w14:textId="77777777" w:rsidR="00587FE3" w:rsidRDefault="00587FE3" w:rsidP="007D44F5">
    <w:pPr>
      <w:spacing w:line="205" w:lineRule="exact"/>
      <w:textAlignment w:val="baseline"/>
      <w:rPr>
        <w:rFonts w:ascii="Arial" w:eastAsia="Arial" w:hAnsi="Arial"/>
        <w:i/>
        <w:iCs/>
        <w:color w:val="000000"/>
        <w:sz w:val="18"/>
        <w:szCs w:val="18"/>
      </w:rPr>
    </w:pPr>
  </w:p>
</w:hdr>
</file>

<file path=word/intelligence2.xml><?xml version="1.0" encoding="utf-8"?>
<int2:intelligence xmlns:int2="http://schemas.microsoft.com/office/intelligence/2020/intelligence" xmlns:oel="http://schemas.microsoft.com/office/2019/extlst">
  <int2:observations>
    <int2:textHash int2:hashCode="m/C6mGJeQTWOW1" int2:id="F4nOR8Oo">
      <int2:state int2:value="Rejected" int2:type="AugLoop_Text_Critique"/>
    </int2:textHash>
    <int2:textHash int2:hashCode="C1VkjWawT/7Qxg" int2:id="WZB16ICg">
      <int2:state int2:value="Rejected" int2:type="AugLoop_Text_Critique"/>
    </int2:textHash>
    <int2:textHash int2:hashCode="v3jXqOAVqWKVSe" int2:id="aXLf9zCG">
      <int2:state int2:value="Rejected" int2:type="AugLoop_Text_Critique"/>
    </int2:textHash>
    <int2:textHash int2:hashCode="LFGZ1PAqfx/5CD" int2:id="dYOq2Ucr">
      <int2:state int2:value="Rejected" int2:type="AugLoop_Text_Critique"/>
    </int2:textHash>
    <int2:textHash int2:hashCode="nRSox3TdiEm2GZ" int2:id="mHDhx7nK">
      <int2:state int2:value="Rejected" int2:type="AugLoop_Text_Critique"/>
    </int2:textHash>
    <int2:textHash int2:hashCode="wpEpjdUAZybsXd" int2:id="oz2lH8hJ">
      <int2:state int2:value="Rejected" int2:type="AugLoop_Text_Critique"/>
    </int2:textHash>
    <int2:bookmark int2:bookmarkName="_Int_NCv4ghbC" int2:invalidationBookmarkName="" int2:hashCode="NXR9E9zZHo6HkM" int2:id="07dtfur4">
      <int2:state int2:value="Rejected" int2:type="AugLoop_Text_Critique"/>
    </int2:bookmark>
    <int2:bookmark int2:bookmarkName="_Int_wHZWw1Bm" int2:invalidationBookmarkName="" int2:hashCode="fLH1bT++CegJJE" int2:id="0k0owCxq">
      <int2:state int2:value="Rejected" int2:type="AugLoop_Text_Critique"/>
    </int2:bookmark>
    <int2:bookmark int2:bookmarkName="_Int_acjPlMZu" int2:invalidationBookmarkName="" int2:hashCode="t9xI2XHh9eGuLj" int2:id="0wTOQY73">
      <int2:state int2:value="Rejected" int2:type="AugLoop_Text_Critique"/>
    </int2:bookmark>
    <int2:bookmark int2:bookmarkName="_Int_fRJGxaQS" int2:invalidationBookmarkName="" int2:hashCode="SradH0SdDJdch8" int2:id="1r1zArBv">
      <int2:state int2:value="Rejected" int2:type="AugLoop_Text_Critique"/>
    </int2:bookmark>
    <int2:bookmark int2:bookmarkName="_Int_xUkJGePI" int2:invalidationBookmarkName="" int2:hashCode="20XN8Fju8uc/Dm" int2:id="4W0ktvts">
      <int2:state int2:value="Rejected" int2:type="AugLoop_Text_Critique"/>
    </int2:bookmark>
    <int2:bookmark int2:bookmarkName="_Int_X9jQs78R" int2:invalidationBookmarkName="" int2:hashCode="+JFbmGiLJJf1FB" int2:id="65uSqubx">
      <int2:state int2:value="Rejected" int2:type="AugLoop_Text_Critique"/>
    </int2:bookmark>
    <int2:bookmark int2:bookmarkName="_Int_DgxIwe1x" int2:invalidationBookmarkName="" int2:hashCode="z2BuY+IT6+vFY6" int2:id="70VkLpu2">
      <int2:state int2:value="Rejected" int2:type="AugLoop_Text_Critique"/>
    </int2:bookmark>
    <int2:bookmark int2:bookmarkName="_Int_CKYeJxbL" int2:invalidationBookmarkName="" int2:hashCode="NV8o8sDDh63WIx" int2:id="7quKHSkp">
      <int2:state int2:value="Rejected" int2:type="AugLoop_Text_Critique"/>
    </int2:bookmark>
    <int2:bookmark int2:bookmarkName="_Int_qd4TRpDw" int2:invalidationBookmarkName="" int2:hashCode="H6CtAvmZ+cvZXR" int2:id="9ZUtNRGL">
      <int2:state int2:value="Rejected" int2:type="AugLoop_Text_Critique"/>
    </int2:bookmark>
    <int2:bookmark int2:bookmarkName="_Int_J2gxwzhy" int2:invalidationBookmarkName="" int2:hashCode="jI2dZKd8NRxqr/" int2:id="ASvE9tax">
      <int2:state int2:value="Rejected" int2:type="AugLoop_Text_Critique"/>
    </int2:bookmark>
    <int2:bookmark int2:bookmarkName="_Int_fFHHZOmM" int2:invalidationBookmarkName="" int2:hashCode="J7CxdGo4hvPyDF" int2:id="ESFfF2v5">
      <int2:state int2:value="Rejected" int2:type="AugLoop_Text_Critique"/>
    </int2:bookmark>
    <int2:bookmark int2:bookmarkName="_Int_o7SznPt9" int2:invalidationBookmarkName="" int2:hashCode="0BrDOhVK2r396J" int2:id="GOXkrbiL">
      <int2:state int2:value="Rejected" int2:type="AugLoop_Text_Critique"/>
    </int2:bookmark>
    <int2:bookmark int2:bookmarkName="_Int_clhAeDlC" int2:invalidationBookmarkName="" int2:hashCode="qaWBAF6WNNovtB" int2:id="GiGhatJz">
      <int2:state int2:value="Rejected" int2:type="AugLoop_Text_Critique"/>
    </int2:bookmark>
    <int2:bookmark int2:bookmarkName="_Int_houKV0cw" int2:invalidationBookmarkName="" int2:hashCode="/4fOpKSLdzQqLb" int2:id="IUmly9b1">
      <int2:state int2:value="Rejected" int2:type="AugLoop_Text_Critique"/>
    </int2:bookmark>
    <int2:bookmark int2:bookmarkName="_Int_jHzIkMyq" int2:invalidationBookmarkName="" int2:hashCode="/vYZCR8vKBkpwc" int2:id="J61pLTiM">
      <int2:state int2:value="Rejected" int2:type="AugLoop_Text_Critique"/>
    </int2:bookmark>
    <int2:bookmark int2:bookmarkName="_Int_gqNSYe5D" int2:invalidationBookmarkName="" int2:hashCode="M1xMHi8FtSl6Vn" int2:id="JNVm6w9u">
      <int2:state int2:value="Rejected" int2:type="AugLoop_Text_Critique"/>
    </int2:bookmark>
    <int2:bookmark int2:bookmarkName="_Int_viyMn4sW" int2:invalidationBookmarkName="" int2:hashCode="JbB17/DIBDB9s9" int2:id="K3H9HGYj">
      <int2:state int2:value="Rejected" int2:type="AugLoop_Text_Critique"/>
    </int2:bookmark>
    <int2:bookmark int2:bookmarkName="_Int_J1KyC66H" int2:invalidationBookmarkName="" int2:hashCode="/vYZCR8vKBkpwc" int2:id="KAUQa3yG">
      <int2:state int2:value="Rejected" int2:type="AugLoop_Text_Critique"/>
    </int2:bookmark>
    <int2:bookmark int2:bookmarkName="_Int_jqPO9gmb" int2:invalidationBookmarkName="" int2:hashCode="0GYf/LRGEYcRtn" int2:id="LZtPcD4w">
      <int2:state int2:value="Rejected" int2:type="AugLoop_Text_Critique"/>
    </int2:bookmark>
    <int2:bookmark int2:bookmarkName="_Int_0vXP3LIV" int2:invalidationBookmarkName="" int2:hashCode="WbuCPnJrzfQmpl" int2:id="MvkOGY8A">
      <int2:state int2:value="Rejected" int2:type="AugLoop_Text_Critique"/>
    </int2:bookmark>
    <int2:bookmark int2:bookmarkName="_Int_Nw81w9b2" int2:invalidationBookmarkName="" int2:hashCode="jru+5AdJweJBGs" int2:id="NGy513Qw">
      <int2:state int2:value="Rejected" int2:type="AugLoop_Text_Critique"/>
    </int2:bookmark>
    <int2:bookmark int2:bookmarkName="_Int_wOeufqQM" int2:invalidationBookmarkName="" int2:hashCode="/aQ3g76OCz+SBq" int2:id="NWOfINPb">
      <int2:state int2:value="Rejected" int2:type="AugLoop_Text_Critique"/>
    </int2:bookmark>
    <int2:bookmark int2:bookmarkName="_Int_GMrsEYtz" int2:invalidationBookmarkName="" int2:hashCode="M1xMHi8FtSl6Vn" int2:id="OFCW0Oxu">
      <int2:state int2:value="Rejected" int2:type="AugLoop_Text_Critique"/>
    </int2:bookmark>
    <int2:bookmark int2:bookmarkName="_Int_6IP8AFqK" int2:invalidationBookmarkName="" int2:hashCode="heBSgsC5vRoUv4" int2:id="PAyjdOkS">
      <int2:state int2:value="Rejected" int2:type="AugLoop_Text_Critique"/>
    </int2:bookmark>
    <int2:bookmark int2:bookmarkName="_Int_FbWhejkf" int2:invalidationBookmarkName="" int2:hashCode="0GYf/LRGEYcRtn" int2:id="QRpAHMGu">
      <int2:state int2:value="Rejected" int2:type="AugLoop_Text_Critique"/>
    </int2:bookmark>
    <int2:bookmark int2:bookmarkName="_Int_UtYKiHbj" int2:invalidationBookmarkName="" int2:hashCode="R0Gz9R6l0yMsy8" int2:id="Qb688yOx">
      <int2:state int2:value="Rejected" int2:type="AugLoop_Text_Critique"/>
    </int2:bookmark>
    <int2:bookmark int2:bookmarkName="_Int_rmwXGzQd" int2:invalidationBookmarkName="" int2:hashCode="X+q/63+pfXipgM" int2:id="S4b3zM5F">
      <int2:state int2:value="Rejected" int2:type="AugLoop_Text_Critique"/>
    </int2:bookmark>
    <int2:bookmark int2:bookmarkName="_Int_rEsMaCa7" int2:invalidationBookmarkName="" int2:hashCode="Q3Sq7iR/sjfObJ" int2:id="SVNcZEHk">
      <int2:state int2:value="Rejected" int2:type="AugLoop_Text_Critique"/>
    </int2:bookmark>
    <int2:bookmark int2:bookmarkName="_Int_GSZS1y84" int2:invalidationBookmarkName="" int2:hashCode="RcjrhrUf+27r07" int2:id="Snl0NvGr">
      <int2:state int2:value="Rejected" int2:type="AugLoop_Text_Critique"/>
    </int2:bookmark>
    <int2:bookmark int2:bookmarkName="_Int_nWw6yEUI" int2:invalidationBookmarkName="" int2:hashCode="5NmnYnEbPG7rVG" int2:id="TaAVXAuH">
      <int2:state int2:value="Rejected" int2:type="AugLoop_Text_Critique"/>
    </int2:bookmark>
    <int2:bookmark int2:bookmarkName="_Int_Io5Q6u2t" int2:invalidationBookmarkName="" int2:hashCode="frYFDQUgrITknG" int2:id="UjzzorU9">
      <int2:state int2:value="Rejected" int2:type="AugLoop_Text_Critique"/>
    </int2:bookmark>
    <int2:bookmark int2:bookmarkName="_Int_xbwO3GE2" int2:invalidationBookmarkName="" int2:hashCode="P6QFTyFPD4Bj2P" int2:id="UuK8DZtB">
      <int2:state int2:value="Rejected" int2:type="AugLoop_Text_Critique"/>
    </int2:bookmark>
    <int2:bookmark int2:bookmarkName="_Int_jK4Bjq9W" int2:invalidationBookmarkName="" int2:hashCode="0xUHnx8OC5U0GW" int2:id="WbNsIPva">
      <int2:state int2:value="Rejected" int2:type="AugLoop_Text_Critique"/>
    </int2:bookmark>
    <int2:bookmark int2:bookmarkName="_Int_FOufZUWx" int2:invalidationBookmarkName="" int2:hashCode="X55YArurxx+Sdf" int2:id="WoCZuh3S">
      <int2:state int2:value="Rejected" int2:type="AugLoop_Text_Critique"/>
    </int2:bookmark>
    <int2:bookmark int2:bookmarkName="_Int_FCQa55sB" int2:invalidationBookmarkName="" int2:hashCode="wauZJOzaG+r4u6" int2:id="XmiKrvs0">
      <int2:state int2:value="Rejected" int2:type="AugLoop_Text_Critique"/>
    </int2:bookmark>
    <int2:bookmark int2:bookmarkName="_Int_GeuligF3" int2:invalidationBookmarkName="" int2:hashCode="Q3Sq7iR/sjfObJ" int2:id="Y2UvRFYk">
      <int2:state int2:value="Rejected" int2:type="AugLoop_Text_Critique"/>
    </int2:bookmark>
    <int2:bookmark int2:bookmarkName="_Int_BloNOf1S" int2:invalidationBookmarkName="" int2:hashCode="GnfUFiJMu+d6Q5" int2:id="Z75LNDPu">
      <int2:state int2:value="Rejected" int2:type="AugLoop_Text_Critique"/>
    </int2:bookmark>
    <int2:bookmark int2:bookmarkName="_Int_gaGS1fax" int2:invalidationBookmarkName="" int2:hashCode="ZanletI6wlweVG" int2:id="ZPK9QETJ">
      <int2:state int2:value="Rejected" int2:type="AugLoop_Text_Critique"/>
    </int2:bookmark>
    <int2:bookmark int2:bookmarkName="_Int_dJhiyUkF" int2:invalidationBookmarkName="" int2:hashCode="GnfUFiJMu+d6Q5" int2:id="aP0LY02R">
      <int2:state int2:value="Rejected" int2:type="AugLoop_Text_Critique"/>
    </int2:bookmark>
    <int2:bookmark int2:bookmarkName="_Int_hTjVEJHj" int2:invalidationBookmarkName="" int2:hashCode="GnfUFiJMu+d6Q5" int2:id="ea3MgIxK">
      <int2:state int2:value="Rejected" int2:type="AugLoop_Text_Critique"/>
    </int2:bookmark>
    <int2:bookmark int2:bookmarkName="_Int_JGH2QCyW" int2:invalidationBookmarkName="" int2:hashCode="ZanletI6wlweVG" int2:id="fkMEjdWT">
      <int2:state int2:value="Rejected" int2:type="AugLoop_Text_Critique"/>
    </int2:bookmark>
    <int2:bookmark int2:bookmarkName="_Int_JM0nRdgo" int2:invalidationBookmarkName="" int2:hashCode="CMDtk3+FBSw5xP" int2:id="hoBPmvPD">
      <int2:state int2:value="Rejected" int2:type="AugLoop_Text_Critique"/>
    </int2:bookmark>
    <int2:bookmark int2:bookmarkName="_Int_CzwTrhNF" int2:invalidationBookmarkName="" int2:hashCode="qkpfgSXyNBguLe" int2:id="hoIGjlW9">
      <int2:state int2:value="Rejected" int2:type="AugLoop_Text_Critique"/>
    </int2:bookmark>
    <int2:bookmark int2:bookmarkName="_Int_RGVvIZik" int2:invalidationBookmarkName="" int2:hashCode="wauZJOzaG+r4u6" int2:id="i6OTADAo">
      <int2:state int2:value="Rejected" int2:type="AugLoop_Text_Critique"/>
    </int2:bookmark>
    <int2:bookmark int2:bookmarkName="_Int_5iBew1gV" int2:invalidationBookmarkName="" int2:hashCode="JbB17/DIBDB9s9" int2:id="iCH9pI0Z">
      <int2:state int2:value="Rejected" int2:type="AugLoop_Text_Critique"/>
    </int2:bookmark>
    <int2:bookmark int2:bookmarkName="_Int_xWCeEeUG" int2:invalidationBookmarkName="" int2:hashCode="CVXdgYIGpA6JEB" int2:id="iRq18NR2">
      <int2:state int2:value="Rejected" int2:type="AugLoop_Text_Critique"/>
    </int2:bookmark>
    <int2:bookmark int2:bookmarkName="_Int_UpB2JkVw" int2:invalidationBookmarkName="" int2:hashCode="P6QFTyFPD4Bj2P" int2:id="j3ITYITh">
      <int2:state int2:value="Rejected" int2:type="AugLoop_Text_Critique"/>
    </int2:bookmark>
    <int2:bookmark int2:bookmarkName="_Int_gpnOiVFf" int2:invalidationBookmarkName="" int2:hashCode="wauZJOzaG+r4u6" int2:id="kk0kYz5l">
      <int2:state int2:value="Rejected" int2:type="AugLoop_Text_Critique"/>
    </int2:bookmark>
    <int2:bookmark int2:bookmarkName="_Int_8Dna1zRg" int2:invalidationBookmarkName="" int2:hashCode="4bg4dPoZm2pTqD" int2:id="lIOIteGZ">
      <int2:state int2:value="Rejected" int2:type="AugLoop_Text_Critique"/>
    </int2:bookmark>
    <int2:bookmark int2:bookmarkName="_Int_MCPTotmS" int2:invalidationBookmarkName="" int2:hashCode="P6QFTyFPD4Bj2P" int2:id="lUyPFZxD">
      <int2:state int2:value="Rejected" int2:type="AugLoop_Text_Critique"/>
    </int2:bookmark>
    <int2:bookmark int2:bookmarkName="_Int_wKHBBCrQ" int2:invalidationBookmarkName="" int2:hashCode="NV8o8sDDh63WIx" int2:id="mvWhzD6i">
      <int2:state int2:value="Rejected" int2:type="AugLoop_Text_Critique"/>
    </int2:bookmark>
    <int2:bookmark int2:bookmarkName="_Int_DJCXH9Ns" int2:invalidationBookmarkName="" int2:hashCode="CVXdgYIGpA6JEB" int2:id="na8bGAWG">
      <int2:state int2:value="Rejected" int2:type="AugLoop_Text_Critique"/>
    </int2:bookmark>
    <int2:bookmark int2:bookmarkName="_Int_H8Y71RCB" int2:invalidationBookmarkName="" int2:hashCode="S1bR7M+uEoozCb" int2:id="oHxahMfQ">
      <int2:state int2:value="Rejected" int2:type="AugLoop_Text_Critique"/>
    </int2:bookmark>
    <int2:bookmark int2:bookmarkName="_Int_huMDfd1J" int2:invalidationBookmarkName="" int2:hashCode="SradH0SdDJdch8" int2:id="oaBkol9n">
      <int2:state int2:value="Rejected" int2:type="AugLoop_Text_Critique"/>
    </int2:bookmark>
    <int2:bookmark int2:bookmarkName="_Int_8hciHHiU" int2:invalidationBookmarkName="" int2:hashCode="RcjrhrUf+27r07" int2:id="pfhtfxI1">
      <int2:state int2:value="Rejected" int2:type="AugLoop_Text_Critique"/>
    </int2:bookmark>
    <int2:bookmark int2:bookmarkName="_Int_mSQivqVw" int2:invalidationBookmarkName="" int2:hashCode="GnfUFiJMu+d6Q5" int2:id="qvbnpt4q">
      <int2:state int2:value="Rejected" int2:type="AugLoop_Text_Critique"/>
    </int2:bookmark>
    <int2:bookmark int2:bookmarkName="_Int_gJ30TiLu" int2:invalidationBookmarkName="" int2:hashCode="z2BuY+IT6+vFY6" int2:id="rXXbSf7z">
      <int2:state int2:value="Rejected" int2:type="AugLoop_Text_Critique"/>
    </int2:bookmark>
    <int2:bookmark int2:bookmarkName="_Int_wIPgQcYY" int2:invalidationBookmarkName="" int2:hashCode="GnfUFiJMu+d6Q5" int2:id="sUaB6YL4">
      <int2:state int2:value="Rejected" int2:type="AugLoop_Text_Critique"/>
    </int2:bookmark>
    <int2:bookmark int2:bookmarkName="_Int_xB2bNfbe" int2:invalidationBookmarkName="" int2:hashCode="X55YArurxx+Sdf" int2:id="t1K7FIsB">
      <int2:state int2:value="Rejected" int2:type="AugLoop_Text_Critique"/>
    </int2:bookmark>
    <int2:bookmark int2:bookmarkName="_Int_8OLmvB9j" int2:invalidationBookmarkName="" int2:hashCode="MM33Pv8qWWr/iM" int2:id="tiLpNO8F">
      <int2:state int2:value="Rejected" int2:type="AugLoop_Text_Critique"/>
    </int2:bookmark>
    <int2:bookmark int2:bookmarkName="_Int_Kd3jJPLu" int2:invalidationBookmarkName="" int2:hashCode="/aQ3g76OCz+SBq" int2:id="u3BQo9zD">
      <int2:state int2:value="Rejected" int2:type="AugLoop_Text_Critique"/>
    </int2:bookmark>
    <int2:bookmark int2:bookmarkName="_Int_1rcJ0Ad1" int2:invalidationBookmarkName="" int2:hashCode="J7CxdGo4hvPyDF" int2:id="v2y4kYfj">
      <int2:state int2:value="Rejected" int2:type="AugLoop_Text_Critique"/>
    </int2:bookmark>
    <int2:bookmark int2:bookmarkName="_Int_UtGdL7QH" int2:invalidationBookmarkName="" int2:hashCode="o2/IdrwLrX9dKA" int2:id="wMb310Ip">
      <int2:state int2:value="Rejected" int2:type="AugLoop_Text_Critique"/>
    </int2:bookmark>
    <int2:bookmark int2:bookmarkName="_Int_ExKqv0Hb" int2:invalidationBookmarkName="" int2:hashCode="iO5027ADLA76fV" int2:id="wbXUtPsR">
      <int2:state int2:value="Rejected" int2:type="AugLoop_Text_Critique"/>
    </int2:bookmark>
    <int2:bookmark int2:bookmarkName="_Int_AZeedvO0" int2:invalidationBookmarkName="" int2:hashCode="/aQ3g76OCz+SBq" int2:id="xny9Z1HB">
      <int2:state int2:value="Rejected" int2:type="AugLoop_Text_Critique"/>
    </int2:bookmark>
    <int2:bookmark int2:bookmarkName="_Int_Xz2yF2jy" int2:invalidationBookmarkName="" int2:hashCode="rxDvIN2QYLvurQ" int2:id="z8FDcZ7Y">
      <int2:state int2:value="Rejected" int2:type="AugLoop_Text_Critique"/>
    </int2:bookmark>
    <int2:bookmark int2:bookmarkName="_Int_oPJIeekI" int2:invalidationBookmarkName="" int2:hashCode="frYFDQUgrITknG" int2:id="zccOhRuc">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EE"/>
    <w:multiLevelType w:val="multilevel"/>
    <w:tmpl w:val="9418C46E"/>
    <w:lvl w:ilvl="0">
      <w:start w:val="5"/>
      <w:numFmt w:val="decimal"/>
      <w:lvlText w:val="%1."/>
      <w:lvlJc w:val="left"/>
      <w:pPr>
        <w:tabs>
          <w:tab w:val="left" w:pos="288"/>
        </w:tabs>
        <w:ind w:left="720"/>
      </w:pPr>
      <w:rPr>
        <w:rFonts w:ascii="Arial" w:eastAsia="Arial" w:hAnsi="Arial"/>
        <w:b/>
        <w:i/>
        <w:strike w:val="0"/>
        <w:color w:val="365F91"/>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40FA2"/>
    <w:multiLevelType w:val="hybridMultilevel"/>
    <w:tmpl w:val="F19465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2091BF5"/>
    <w:multiLevelType w:val="multilevel"/>
    <w:tmpl w:val="7FD48F1C"/>
    <w:lvl w:ilvl="0">
      <w:start w:val="11"/>
      <w:numFmt w:val="decimal"/>
      <w:lvlText w:val="%1."/>
      <w:lvlJc w:val="left"/>
      <w:pPr>
        <w:tabs>
          <w:tab w:val="left" w:pos="360"/>
        </w:tabs>
        <w:ind w:left="720"/>
      </w:pPr>
      <w:rPr>
        <w:rFonts w:ascii="Arial" w:eastAsia="Arial" w:hAnsi="Arial"/>
        <w:b/>
        <w:i/>
        <w:strike w:val="0"/>
        <w:color w:val="365F91"/>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F070E0"/>
    <w:multiLevelType w:val="multilevel"/>
    <w:tmpl w:val="1CB47F8A"/>
    <w:lvl w:ilvl="0">
      <w:start w:val="1"/>
      <w:numFmt w:val="decimal"/>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A2713D"/>
    <w:multiLevelType w:val="multilevel"/>
    <w:tmpl w:val="E2C654EA"/>
    <w:lvl w:ilvl="0">
      <w:start w:val="1"/>
      <w:numFmt w:val="decimal"/>
      <w:lvlText w:val="%1."/>
      <w:lvlJc w:val="left"/>
      <w:pPr>
        <w:tabs>
          <w:tab w:val="left" w:pos="288"/>
        </w:tabs>
        <w:ind w:left="720"/>
      </w:pPr>
      <w:rPr>
        <w:rFonts w:ascii="Arial" w:eastAsia="Arial" w:hAnsi="Arial"/>
        <w:b/>
        <w:i/>
        <w:strike w:val="0"/>
        <w:color w:val="365F91"/>
        <w:spacing w:val="-27"/>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400207"/>
    <w:multiLevelType w:val="multilevel"/>
    <w:tmpl w:val="0C8A7AF4"/>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F810DD"/>
    <w:multiLevelType w:val="multilevel"/>
    <w:tmpl w:val="671ABD92"/>
    <w:lvl w:ilvl="0">
      <w:start w:val="1"/>
      <w:numFmt w:val="bullet"/>
      <w:lvlText w:val="·"/>
      <w:lvlJc w:val="left"/>
      <w:pPr>
        <w:tabs>
          <w:tab w:val="left" w:pos="432"/>
        </w:tabs>
        <w:ind w:left="720"/>
      </w:pPr>
      <w:rPr>
        <w:rFonts w:ascii="Symbol" w:eastAsia="Symbol" w:hAnsi="Symbol"/>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7615452">
    <w:abstractNumId w:val="5"/>
  </w:num>
  <w:num w:numId="2" w16cid:durableId="64840613">
    <w:abstractNumId w:val="3"/>
  </w:num>
  <w:num w:numId="3" w16cid:durableId="1687633169">
    <w:abstractNumId w:val="4"/>
  </w:num>
  <w:num w:numId="4" w16cid:durableId="249236254">
    <w:abstractNumId w:val="0"/>
  </w:num>
  <w:num w:numId="5" w16cid:durableId="617178961">
    <w:abstractNumId w:val="2"/>
  </w:num>
  <w:num w:numId="6" w16cid:durableId="1761295465">
    <w:abstractNumId w:val="6"/>
  </w:num>
  <w:num w:numId="7" w16cid:durableId="187041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4896CD72"/>
    <w:rsid w:val="0000492F"/>
    <w:rsid w:val="00007DA6"/>
    <w:rsid w:val="00015564"/>
    <w:rsid w:val="00061FC6"/>
    <w:rsid w:val="00071E67"/>
    <w:rsid w:val="00071F85"/>
    <w:rsid w:val="0008603B"/>
    <w:rsid w:val="00097F5A"/>
    <w:rsid w:val="000A00C5"/>
    <w:rsid w:val="000B33A9"/>
    <w:rsid w:val="000C1762"/>
    <w:rsid w:val="000C517B"/>
    <w:rsid w:val="000C68BD"/>
    <w:rsid w:val="000C747D"/>
    <w:rsid w:val="000C7517"/>
    <w:rsid w:val="000C7A6A"/>
    <w:rsid w:val="000D2871"/>
    <w:rsid w:val="000F040B"/>
    <w:rsid w:val="000F2F1F"/>
    <w:rsid w:val="000F4178"/>
    <w:rsid w:val="00101552"/>
    <w:rsid w:val="001065C7"/>
    <w:rsid w:val="001239B0"/>
    <w:rsid w:val="001400CB"/>
    <w:rsid w:val="001427D6"/>
    <w:rsid w:val="001465F5"/>
    <w:rsid w:val="001573C2"/>
    <w:rsid w:val="001606FA"/>
    <w:rsid w:val="001703FA"/>
    <w:rsid w:val="00174A1C"/>
    <w:rsid w:val="00185FC1"/>
    <w:rsid w:val="001913EC"/>
    <w:rsid w:val="001A171D"/>
    <w:rsid w:val="001A3499"/>
    <w:rsid w:val="001B7641"/>
    <w:rsid w:val="001D1804"/>
    <w:rsid w:val="001E49DD"/>
    <w:rsid w:val="001F3987"/>
    <w:rsid w:val="001F4E66"/>
    <w:rsid w:val="00201071"/>
    <w:rsid w:val="00215B0C"/>
    <w:rsid w:val="00220B2A"/>
    <w:rsid w:val="00231B45"/>
    <w:rsid w:val="0024130F"/>
    <w:rsid w:val="002433DD"/>
    <w:rsid w:val="0024476A"/>
    <w:rsid w:val="00253E80"/>
    <w:rsid w:val="00260B92"/>
    <w:rsid w:val="00261788"/>
    <w:rsid w:val="00266500"/>
    <w:rsid w:val="00274D6C"/>
    <w:rsid w:val="00292EE0"/>
    <w:rsid w:val="0029393B"/>
    <w:rsid w:val="002947B0"/>
    <w:rsid w:val="00294F2C"/>
    <w:rsid w:val="00300FA6"/>
    <w:rsid w:val="00301A9D"/>
    <w:rsid w:val="003049FB"/>
    <w:rsid w:val="00307459"/>
    <w:rsid w:val="00321243"/>
    <w:rsid w:val="00322821"/>
    <w:rsid w:val="00331240"/>
    <w:rsid w:val="00337CA7"/>
    <w:rsid w:val="0034014B"/>
    <w:rsid w:val="00352860"/>
    <w:rsid w:val="003777E0"/>
    <w:rsid w:val="003C14DA"/>
    <w:rsid w:val="003D3F99"/>
    <w:rsid w:val="003E0E94"/>
    <w:rsid w:val="003F7C7B"/>
    <w:rsid w:val="00421EAA"/>
    <w:rsid w:val="004253EB"/>
    <w:rsid w:val="00434C9E"/>
    <w:rsid w:val="00436E97"/>
    <w:rsid w:val="00442045"/>
    <w:rsid w:val="00473DEB"/>
    <w:rsid w:val="00475753"/>
    <w:rsid w:val="0048431F"/>
    <w:rsid w:val="00491F9F"/>
    <w:rsid w:val="004959DE"/>
    <w:rsid w:val="0049736C"/>
    <w:rsid w:val="004A5C10"/>
    <w:rsid w:val="004B2A8C"/>
    <w:rsid w:val="004D450D"/>
    <w:rsid w:val="004E0543"/>
    <w:rsid w:val="004E257F"/>
    <w:rsid w:val="004F418D"/>
    <w:rsid w:val="00501B59"/>
    <w:rsid w:val="00504DD0"/>
    <w:rsid w:val="005162D3"/>
    <w:rsid w:val="00523082"/>
    <w:rsid w:val="00527943"/>
    <w:rsid w:val="00530454"/>
    <w:rsid w:val="00534F94"/>
    <w:rsid w:val="005360B5"/>
    <w:rsid w:val="00550DE0"/>
    <w:rsid w:val="00552D75"/>
    <w:rsid w:val="0057787B"/>
    <w:rsid w:val="005813AF"/>
    <w:rsid w:val="00585594"/>
    <w:rsid w:val="00587FE3"/>
    <w:rsid w:val="005A276F"/>
    <w:rsid w:val="005B3C8E"/>
    <w:rsid w:val="005B41BD"/>
    <w:rsid w:val="005C17A1"/>
    <w:rsid w:val="005C312E"/>
    <w:rsid w:val="005D2276"/>
    <w:rsid w:val="005E271C"/>
    <w:rsid w:val="005E470C"/>
    <w:rsid w:val="005E533C"/>
    <w:rsid w:val="005F0225"/>
    <w:rsid w:val="006070FF"/>
    <w:rsid w:val="006221E0"/>
    <w:rsid w:val="00622A9F"/>
    <w:rsid w:val="006334A1"/>
    <w:rsid w:val="0064069D"/>
    <w:rsid w:val="0064141A"/>
    <w:rsid w:val="006516FC"/>
    <w:rsid w:val="00652F51"/>
    <w:rsid w:val="006575AB"/>
    <w:rsid w:val="00661A84"/>
    <w:rsid w:val="00662975"/>
    <w:rsid w:val="00672270"/>
    <w:rsid w:val="00686B30"/>
    <w:rsid w:val="006A13DE"/>
    <w:rsid w:val="006A3C6C"/>
    <w:rsid w:val="006B3624"/>
    <w:rsid w:val="006C1FD3"/>
    <w:rsid w:val="006C414D"/>
    <w:rsid w:val="006E006A"/>
    <w:rsid w:val="0070798E"/>
    <w:rsid w:val="00711D25"/>
    <w:rsid w:val="007126A9"/>
    <w:rsid w:val="007138DE"/>
    <w:rsid w:val="00735BDA"/>
    <w:rsid w:val="00743D6A"/>
    <w:rsid w:val="00746DE8"/>
    <w:rsid w:val="00762B57"/>
    <w:rsid w:val="00763353"/>
    <w:rsid w:val="00765AF7"/>
    <w:rsid w:val="00771486"/>
    <w:rsid w:val="007775FD"/>
    <w:rsid w:val="00781546"/>
    <w:rsid w:val="00781803"/>
    <w:rsid w:val="00791386"/>
    <w:rsid w:val="007C312A"/>
    <w:rsid w:val="007C4579"/>
    <w:rsid w:val="007D41DB"/>
    <w:rsid w:val="007D44F5"/>
    <w:rsid w:val="007E17D4"/>
    <w:rsid w:val="007F4123"/>
    <w:rsid w:val="007F6A97"/>
    <w:rsid w:val="0081037D"/>
    <w:rsid w:val="00813BCD"/>
    <w:rsid w:val="008205D1"/>
    <w:rsid w:val="00821057"/>
    <w:rsid w:val="0082163F"/>
    <w:rsid w:val="00823D39"/>
    <w:rsid w:val="00837812"/>
    <w:rsid w:val="00853C47"/>
    <w:rsid w:val="00860818"/>
    <w:rsid w:val="00864B74"/>
    <w:rsid w:val="00874E4D"/>
    <w:rsid w:val="00893284"/>
    <w:rsid w:val="008970B1"/>
    <w:rsid w:val="008B6D07"/>
    <w:rsid w:val="008C1B4D"/>
    <w:rsid w:val="008C1CDA"/>
    <w:rsid w:val="008E3026"/>
    <w:rsid w:val="008E6EED"/>
    <w:rsid w:val="008F5F3A"/>
    <w:rsid w:val="0090034B"/>
    <w:rsid w:val="00905A88"/>
    <w:rsid w:val="009071B7"/>
    <w:rsid w:val="009120A5"/>
    <w:rsid w:val="009234C2"/>
    <w:rsid w:val="00926584"/>
    <w:rsid w:val="009265DD"/>
    <w:rsid w:val="00927315"/>
    <w:rsid w:val="00943397"/>
    <w:rsid w:val="00946F5F"/>
    <w:rsid w:val="00960384"/>
    <w:rsid w:val="0096478C"/>
    <w:rsid w:val="009804AD"/>
    <w:rsid w:val="00981E0B"/>
    <w:rsid w:val="00993A26"/>
    <w:rsid w:val="00995AEE"/>
    <w:rsid w:val="009A0C95"/>
    <w:rsid w:val="009A3DAE"/>
    <w:rsid w:val="009A413E"/>
    <w:rsid w:val="009A567E"/>
    <w:rsid w:val="009E4702"/>
    <w:rsid w:val="009E5BCD"/>
    <w:rsid w:val="009F2E33"/>
    <w:rsid w:val="00A21102"/>
    <w:rsid w:val="00A216EC"/>
    <w:rsid w:val="00A23D04"/>
    <w:rsid w:val="00A27395"/>
    <w:rsid w:val="00A3519F"/>
    <w:rsid w:val="00A3798C"/>
    <w:rsid w:val="00A40492"/>
    <w:rsid w:val="00A41338"/>
    <w:rsid w:val="00A43387"/>
    <w:rsid w:val="00A4607D"/>
    <w:rsid w:val="00A50DAC"/>
    <w:rsid w:val="00A617C5"/>
    <w:rsid w:val="00A645C1"/>
    <w:rsid w:val="00A6594B"/>
    <w:rsid w:val="00A72E99"/>
    <w:rsid w:val="00A740BF"/>
    <w:rsid w:val="00A7647D"/>
    <w:rsid w:val="00A83272"/>
    <w:rsid w:val="00AC273D"/>
    <w:rsid w:val="00AD3EB7"/>
    <w:rsid w:val="00AD57F0"/>
    <w:rsid w:val="00B11A78"/>
    <w:rsid w:val="00B24B96"/>
    <w:rsid w:val="00B264D8"/>
    <w:rsid w:val="00B411AB"/>
    <w:rsid w:val="00B424CD"/>
    <w:rsid w:val="00B42640"/>
    <w:rsid w:val="00B42FFA"/>
    <w:rsid w:val="00B54E93"/>
    <w:rsid w:val="00B5605F"/>
    <w:rsid w:val="00B67908"/>
    <w:rsid w:val="00B71095"/>
    <w:rsid w:val="00B73285"/>
    <w:rsid w:val="00B9370F"/>
    <w:rsid w:val="00BB6C98"/>
    <w:rsid w:val="00BE77A9"/>
    <w:rsid w:val="00C039C8"/>
    <w:rsid w:val="00C04B5D"/>
    <w:rsid w:val="00C0665F"/>
    <w:rsid w:val="00C117B6"/>
    <w:rsid w:val="00C169B9"/>
    <w:rsid w:val="00C32D2C"/>
    <w:rsid w:val="00C361E4"/>
    <w:rsid w:val="00C408C4"/>
    <w:rsid w:val="00C47BF2"/>
    <w:rsid w:val="00C51A7E"/>
    <w:rsid w:val="00C64B3D"/>
    <w:rsid w:val="00C711A1"/>
    <w:rsid w:val="00C72BC5"/>
    <w:rsid w:val="00C75FFB"/>
    <w:rsid w:val="00C86E3F"/>
    <w:rsid w:val="00C8775B"/>
    <w:rsid w:val="00C9101C"/>
    <w:rsid w:val="00C91BB2"/>
    <w:rsid w:val="00CA15F1"/>
    <w:rsid w:val="00CD1FAF"/>
    <w:rsid w:val="00CD258C"/>
    <w:rsid w:val="00CD2F20"/>
    <w:rsid w:val="00CE6E42"/>
    <w:rsid w:val="00CF49DE"/>
    <w:rsid w:val="00CF5189"/>
    <w:rsid w:val="00CF5B91"/>
    <w:rsid w:val="00D00E12"/>
    <w:rsid w:val="00D11FE0"/>
    <w:rsid w:val="00D15172"/>
    <w:rsid w:val="00D1653C"/>
    <w:rsid w:val="00D46CB5"/>
    <w:rsid w:val="00D47D15"/>
    <w:rsid w:val="00D603C2"/>
    <w:rsid w:val="00D61911"/>
    <w:rsid w:val="00D65166"/>
    <w:rsid w:val="00D674B8"/>
    <w:rsid w:val="00D726D5"/>
    <w:rsid w:val="00D770C6"/>
    <w:rsid w:val="00DB4049"/>
    <w:rsid w:val="00DB6FE0"/>
    <w:rsid w:val="00DC3F57"/>
    <w:rsid w:val="00DD41D8"/>
    <w:rsid w:val="00DE290B"/>
    <w:rsid w:val="00DE4173"/>
    <w:rsid w:val="00DE616B"/>
    <w:rsid w:val="00DF157E"/>
    <w:rsid w:val="00DF277D"/>
    <w:rsid w:val="00E136E8"/>
    <w:rsid w:val="00E13C9A"/>
    <w:rsid w:val="00E20DAB"/>
    <w:rsid w:val="00E35BD0"/>
    <w:rsid w:val="00E437A8"/>
    <w:rsid w:val="00E4502B"/>
    <w:rsid w:val="00E46DE2"/>
    <w:rsid w:val="00E54241"/>
    <w:rsid w:val="00E55379"/>
    <w:rsid w:val="00E63027"/>
    <w:rsid w:val="00E63E77"/>
    <w:rsid w:val="00E6438C"/>
    <w:rsid w:val="00E720B5"/>
    <w:rsid w:val="00E93E8D"/>
    <w:rsid w:val="00E95D05"/>
    <w:rsid w:val="00EA3C32"/>
    <w:rsid w:val="00EA764B"/>
    <w:rsid w:val="00EB05F0"/>
    <w:rsid w:val="00EB1C46"/>
    <w:rsid w:val="00EC6458"/>
    <w:rsid w:val="00ED1307"/>
    <w:rsid w:val="00ED1FDE"/>
    <w:rsid w:val="00ED61B4"/>
    <w:rsid w:val="00EE1FDD"/>
    <w:rsid w:val="00EE66F5"/>
    <w:rsid w:val="00EF0FB0"/>
    <w:rsid w:val="00EF7AC9"/>
    <w:rsid w:val="00F014E7"/>
    <w:rsid w:val="00F1766D"/>
    <w:rsid w:val="00F20F27"/>
    <w:rsid w:val="00F24364"/>
    <w:rsid w:val="00F27887"/>
    <w:rsid w:val="00F3355A"/>
    <w:rsid w:val="00F6001C"/>
    <w:rsid w:val="00F67647"/>
    <w:rsid w:val="00F93BDB"/>
    <w:rsid w:val="00F94F09"/>
    <w:rsid w:val="00FA30D1"/>
    <w:rsid w:val="00FA33A7"/>
    <w:rsid w:val="00FA3607"/>
    <w:rsid w:val="00FA4727"/>
    <w:rsid w:val="00FB1D97"/>
    <w:rsid w:val="00FC3B4B"/>
    <w:rsid w:val="00FD0810"/>
    <w:rsid w:val="00FD30C1"/>
    <w:rsid w:val="00FE05FB"/>
    <w:rsid w:val="01107C91"/>
    <w:rsid w:val="01F5E484"/>
    <w:rsid w:val="035B4FC8"/>
    <w:rsid w:val="038ADF91"/>
    <w:rsid w:val="03C069B0"/>
    <w:rsid w:val="041CC731"/>
    <w:rsid w:val="04F421B3"/>
    <w:rsid w:val="0504323A"/>
    <w:rsid w:val="05451175"/>
    <w:rsid w:val="05F50C69"/>
    <w:rsid w:val="06E0E1D6"/>
    <w:rsid w:val="07D72515"/>
    <w:rsid w:val="0841611C"/>
    <w:rsid w:val="0916522D"/>
    <w:rsid w:val="0A188298"/>
    <w:rsid w:val="0B3CFDD3"/>
    <w:rsid w:val="0D777EE5"/>
    <w:rsid w:val="0E23C55E"/>
    <w:rsid w:val="0E3884ED"/>
    <w:rsid w:val="0F3C2874"/>
    <w:rsid w:val="113BA529"/>
    <w:rsid w:val="11F5FF83"/>
    <w:rsid w:val="12B22E11"/>
    <w:rsid w:val="12B257E2"/>
    <w:rsid w:val="12BE00C2"/>
    <w:rsid w:val="136B8417"/>
    <w:rsid w:val="167060F7"/>
    <w:rsid w:val="18562387"/>
    <w:rsid w:val="19E7E90B"/>
    <w:rsid w:val="1AF0F226"/>
    <w:rsid w:val="1B83B96C"/>
    <w:rsid w:val="1B9CE1C9"/>
    <w:rsid w:val="1C0672A6"/>
    <w:rsid w:val="1C58A448"/>
    <w:rsid w:val="1D6DC4FE"/>
    <w:rsid w:val="1E1D20CB"/>
    <w:rsid w:val="1EB584F0"/>
    <w:rsid w:val="1F5E41AD"/>
    <w:rsid w:val="1F651A82"/>
    <w:rsid w:val="20572A8F"/>
    <w:rsid w:val="207836D1"/>
    <w:rsid w:val="21F54D8C"/>
    <w:rsid w:val="22ED6ACC"/>
    <w:rsid w:val="25273123"/>
    <w:rsid w:val="252A9BB2"/>
    <w:rsid w:val="2571244C"/>
    <w:rsid w:val="26F59CDF"/>
    <w:rsid w:val="27BCE577"/>
    <w:rsid w:val="2A65991E"/>
    <w:rsid w:val="2AC7BB60"/>
    <w:rsid w:val="2B841CFD"/>
    <w:rsid w:val="2C2D56F7"/>
    <w:rsid w:val="2D0A7325"/>
    <w:rsid w:val="2FE4BE5C"/>
    <w:rsid w:val="30426956"/>
    <w:rsid w:val="30BD97C3"/>
    <w:rsid w:val="386417CE"/>
    <w:rsid w:val="38804DC4"/>
    <w:rsid w:val="3976DEEB"/>
    <w:rsid w:val="39EEC6AC"/>
    <w:rsid w:val="3B244DB5"/>
    <w:rsid w:val="3B7D3C8A"/>
    <w:rsid w:val="3E4D4E69"/>
    <w:rsid w:val="3ECAAE32"/>
    <w:rsid w:val="408B5FA9"/>
    <w:rsid w:val="4176C703"/>
    <w:rsid w:val="41A8EB6F"/>
    <w:rsid w:val="41B478C1"/>
    <w:rsid w:val="43993F6D"/>
    <w:rsid w:val="43B1CAD0"/>
    <w:rsid w:val="447631DC"/>
    <w:rsid w:val="44F25D54"/>
    <w:rsid w:val="45B7CF4A"/>
    <w:rsid w:val="45ECF1F2"/>
    <w:rsid w:val="46074111"/>
    <w:rsid w:val="47D6F30A"/>
    <w:rsid w:val="48945EBA"/>
    <w:rsid w:val="4896CD72"/>
    <w:rsid w:val="48C53A4C"/>
    <w:rsid w:val="4AD24CF7"/>
    <w:rsid w:val="4CA8ACE6"/>
    <w:rsid w:val="4DBFDECA"/>
    <w:rsid w:val="5038DF5D"/>
    <w:rsid w:val="516B252A"/>
    <w:rsid w:val="523515C9"/>
    <w:rsid w:val="52844D99"/>
    <w:rsid w:val="53469A42"/>
    <w:rsid w:val="54B71C88"/>
    <w:rsid w:val="565A8EA0"/>
    <w:rsid w:val="56D99B01"/>
    <w:rsid w:val="58A4686F"/>
    <w:rsid w:val="5A3C9FF6"/>
    <w:rsid w:val="5A86495E"/>
    <w:rsid w:val="5A87F12B"/>
    <w:rsid w:val="5A8F5F7E"/>
    <w:rsid w:val="5F024291"/>
    <w:rsid w:val="64074670"/>
    <w:rsid w:val="643E2F4A"/>
    <w:rsid w:val="6472BBE1"/>
    <w:rsid w:val="64746B9F"/>
    <w:rsid w:val="64DD9E17"/>
    <w:rsid w:val="65CFB7EB"/>
    <w:rsid w:val="68E9AEDB"/>
    <w:rsid w:val="6A368E96"/>
    <w:rsid w:val="6AAD70CE"/>
    <w:rsid w:val="6B0BAEE9"/>
    <w:rsid w:val="6C0E56BC"/>
    <w:rsid w:val="6E044E10"/>
    <w:rsid w:val="6E3CE0A3"/>
    <w:rsid w:val="6F4B5F71"/>
    <w:rsid w:val="70E72FD2"/>
    <w:rsid w:val="71BEE993"/>
    <w:rsid w:val="72505E46"/>
    <w:rsid w:val="72B882B3"/>
    <w:rsid w:val="7324852A"/>
    <w:rsid w:val="7426BE1A"/>
    <w:rsid w:val="7463CC08"/>
    <w:rsid w:val="74A61714"/>
    <w:rsid w:val="7670E482"/>
    <w:rsid w:val="769303F7"/>
    <w:rsid w:val="793E3CB0"/>
    <w:rsid w:val="7B33149B"/>
    <w:rsid w:val="7B5FDF3F"/>
    <w:rsid w:val="7C756839"/>
    <w:rsid w:val="7CF99A5B"/>
    <w:rsid w:val="7DCDA060"/>
    <w:rsid w:val="7FAFC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19FE9"/>
  <w15:docId w15:val="{64FFE35E-4B9B-4654-A925-04A6C890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0B5"/>
  </w:style>
  <w:style w:type="paragraph" w:styleId="Heading1">
    <w:name w:val="heading 1"/>
    <w:basedOn w:val="Normal"/>
    <w:next w:val="Normal"/>
    <w:link w:val="Heading1Char"/>
    <w:uiPriority w:val="9"/>
    <w:qFormat/>
    <w:rsid w:val="00587F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B92"/>
    <w:pPr>
      <w:tabs>
        <w:tab w:val="center" w:pos="4513"/>
        <w:tab w:val="right" w:pos="9026"/>
      </w:tabs>
    </w:pPr>
  </w:style>
  <w:style w:type="character" w:customStyle="1" w:styleId="HeaderChar">
    <w:name w:val="Header Char"/>
    <w:basedOn w:val="DefaultParagraphFont"/>
    <w:link w:val="Header"/>
    <w:uiPriority w:val="99"/>
    <w:rsid w:val="00260B92"/>
  </w:style>
  <w:style w:type="paragraph" w:styleId="Footer">
    <w:name w:val="footer"/>
    <w:basedOn w:val="Normal"/>
    <w:link w:val="FooterChar"/>
    <w:uiPriority w:val="99"/>
    <w:unhideWhenUsed/>
    <w:rsid w:val="00260B92"/>
    <w:pPr>
      <w:tabs>
        <w:tab w:val="center" w:pos="4513"/>
        <w:tab w:val="right" w:pos="9026"/>
      </w:tabs>
    </w:pPr>
  </w:style>
  <w:style w:type="character" w:customStyle="1" w:styleId="FooterChar">
    <w:name w:val="Footer Char"/>
    <w:basedOn w:val="DefaultParagraphFont"/>
    <w:link w:val="Footer"/>
    <w:uiPriority w:val="99"/>
    <w:rsid w:val="00260B92"/>
  </w:style>
  <w:style w:type="character" w:styleId="Hyperlink">
    <w:name w:val="Hyperlink"/>
    <w:unhideWhenUsed/>
    <w:rsid w:val="001D1804"/>
    <w:rPr>
      <w:color w:val="0000FF"/>
      <w:u w:val="single"/>
    </w:rPr>
  </w:style>
  <w:style w:type="table" w:customStyle="1" w:styleId="LightShading-Accent11">
    <w:name w:val="Light Shading - Accent 11"/>
    <w:basedOn w:val="TableNormal"/>
    <w:next w:val="LightShading-Accent1"/>
    <w:uiPriority w:val="60"/>
    <w:rsid w:val="001D1804"/>
    <w:rPr>
      <w:rFonts w:ascii="Cambria" w:eastAsia="MS Mincho" w:hAnsi="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1D1804"/>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ListParagraph">
    <w:name w:val="List Paragraph"/>
    <w:basedOn w:val="Normal"/>
    <w:uiPriority w:val="34"/>
    <w:qFormat/>
    <w:rsid w:val="00771486"/>
    <w:pPr>
      <w:ind w:left="720"/>
      <w:contextualSpacing/>
    </w:pPr>
  </w:style>
  <w:style w:type="character" w:customStyle="1" w:styleId="wacimagecontainer">
    <w:name w:val="wacimagecontainer"/>
    <w:basedOn w:val="DefaultParagraphFont"/>
    <w:rsid w:val="00E6438C"/>
  </w:style>
  <w:style w:type="character" w:customStyle="1" w:styleId="normaltextrun">
    <w:name w:val="normaltextrun"/>
    <w:basedOn w:val="DefaultParagraphFont"/>
    <w:rsid w:val="00E46DE2"/>
  </w:style>
  <w:style w:type="character" w:customStyle="1" w:styleId="eop">
    <w:name w:val="eop"/>
    <w:basedOn w:val="DefaultParagraphFont"/>
    <w:rsid w:val="00E46DE2"/>
  </w:style>
  <w:style w:type="character" w:styleId="UnresolvedMention">
    <w:name w:val="Unresolved Mention"/>
    <w:basedOn w:val="DefaultParagraphFont"/>
    <w:uiPriority w:val="99"/>
    <w:semiHidden/>
    <w:unhideWhenUsed/>
    <w:rsid w:val="00E35BD0"/>
    <w:rPr>
      <w:color w:val="605E5C"/>
      <w:shd w:val="clear" w:color="auto" w:fill="E1DFDD"/>
    </w:rPr>
  </w:style>
  <w:style w:type="character" w:styleId="FollowedHyperlink">
    <w:name w:val="FollowedHyperlink"/>
    <w:basedOn w:val="DefaultParagraphFont"/>
    <w:uiPriority w:val="99"/>
    <w:semiHidden/>
    <w:unhideWhenUsed/>
    <w:rsid w:val="003D3F99"/>
    <w:rPr>
      <w:color w:val="954F72" w:themeColor="followedHyperlink"/>
      <w:u w:val="single"/>
    </w:rPr>
  </w:style>
  <w:style w:type="character" w:customStyle="1" w:styleId="Heading1Char">
    <w:name w:val="Heading 1 Char"/>
    <w:basedOn w:val="DefaultParagraphFont"/>
    <w:link w:val="Heading1"/>
    <w:uiPriority w:val="9"/>
    <w:rsid w:val="00587F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0066">
      <w:bodyDiv w:val="1"/>
      <w:marLeft w:val="0"/>
      <w:marRight w:val="0"/>
      <w:marTop w:val="0"/>
      <w:marBottom w:val="0"/>
      <w:divBdr>
        <w:top w:val="none" w:sz="0" w:space="0" w:color="auto"/>
        <w:left w:val="none" w:sz="0" w:space="0" w:color="auto"/>
        <w:bottom w:val="none" w:sz="0" w:space="0" w:color="auto"/>
        <w:right w:val="none" w:sz="0" w:space="0" w:color="auto"/>
      </w:divBdr>
    </w:div>
    <w:div w:id="58333428">
      <w:bodyDiv w:val="1"/>
      <w:marLeft w:val="0"/>
      <w:marRight w:val="0"/>
      <w:marTop w:val="0"/>
      <w:marBottom w:val="0"/>
      <w:divBdr>
        <w:top w:val="none" w:sz="0" w:space="0" w:color="auto"/>
        <w:left w:val="none" w:sz="0" w:space="0" w:color="auto"/>
        <w:bottom w:val="none" w:sz="0" w:space="0" w:color="auto"/>
        <w:right w:val="none" w:sz="0" w:space="0" w:color="auto"/>
      </w:divBdr>
    </w:div>
    <w:div w:id="145897641">
      <w:bodyDiv w:val="1"/>
      <w:marLeft w:val="0"/>
      <w:marRight w:val="0"/>
      <w:marTop w:val="0"/>
      <w:marBottom w:val="0"/>
      <w:divBdr>
        <w:top w:val="none" w:sz="0" w:space="0" w:color="auto"/>
        <w:left w:val="none" w:sz="0" w:space="0" w:color="auto"/>
        <w:bottom w:val="none" w:sz="0" w:space="0" w:color="auto"/>
        <w:right w:val="none" w:sz="0" w:space="0" w:color="auto"/>
      </w:divBdr>
    </w:div>
    <w:div w:id="917397110">
      <w:bodyDiv w:val="1"/>
      <w:marLeft w:val="0"/>
      <w:marRight w:val="0"/>
      <w:marTop w:val="0"/>
      <w:marBottom w:val="0"/>
      <w:divBdr>
        <w:top w:val="none" w:sz="0" w:space="0" w:color="auto"/>
        <w:left w:val="none" w:sz="0" w:space="0" w:color="auto"/>
        <w:bottom w:val="none" w:sz="0" w:space="0" w:color="auto"/>
        <w:right w:val="none" w:sz="0" w:space="0" w:color="auto"/>
      </w:divBdr>
    </w:div>
    <w:div w:id="1054356799">
      <w:bodyDiv w:val="1"/>
      <w:marLeft w:val="0"/>
      <w:marRight w:val="0"/>
      <w:marTop w:val="0"/>
      <w:marBottom w:val="0"/>
      <w:divBdr>
        <w:top w:val="none" w:sz="0" w:space="0" w:color="auto"/>
        <w:left w:val="none" w:sz="0" w:space="0" w:color="auto"/>
        <w:bottom w:val="none" w:sz="0" w:space="0" w:color="auto"/>
        <w:right w:val="none" w:sz="0" w:space="0" w:color="auto"/>
      </w:divBdr>
    </w:div>
    <w:div w:id="1218200260">
      <w:bodyDiv w:val="1"/>
      <w:marLeft w:val="0"/>
      <w:marRight w:val="0"/>
      <w:marTop w:val="0"/>
      <w:marBottom w:val="0"/>
      <w:divBdr>
        <w:top w:val="none" w:sz="0" w:space="0" w:color="auto"/>
        <w:left w:val="none" w:sz="0" w:space="0" w:color="auto"/>
        <w:bottom w:val="none" w:sz="0" w:space="0" w:color="auto"/>
        <w:right w:val="none" w:sz="0" w:space="0" w:color="auto"/>
      </w:divBdr>
    </w:div>
    <w:div w:id="1463231077">
      <w:bodyDiv w:val="1"/>
      <w:marLeft w:val="0"/>
      <w:marRight w:val="0"/>
      <w:marTop w:val="0"/>
      <w:marBottom w:val="0"/>
      <w:divBdr>
        <w:top w:val="none" w:sz="0" w:space="0" w:color="auto"/>
        <w:left w:val="none" w:sz="0" w:space="0" w:color="auto"/>
        <w:bottom w:val="none" w:sz="0" w:space="0" w:color="auto"/>
        <w:right w:val="none" w:sz="0" w:space="0" w:color="auto"/>
      </w:divBdr>
    </w:div>
    <w:div w:id="1498766823">
      <w:bodyDiv w:val="1"/>
      <w:marLeft w:val="0"/>
      <w:marRight w:val="0"/>
      <w:marTop w:val="0"/>
      <w:marBottom w:val="0"/>
      <w:divBdr>
        <w:top w:val="none" w:sz="0" w:space="0" w:color="auto"/>
        <w:left w:val="none" w:sz="0" w:space="0" w:color="auto"/>
        <w:bottom w:val="none" w:sz="0" w:space="0" w:color="auto"/>
        <w:right w:val="none" w:sz="0" w:space="0" w:color="auto"/>
      </w:divBdr>
    </w:div>
    <w:div w:id="201891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revalidation.tv@nhs.net"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thamesvalley.hee.nhs.uk/resources-information/trainee-information/revalidation/form-r/" TargetMode="External"/><Relationship Id="rId17" Type="http://schemas.openxmlformats.org/officeDocument/2006/relationships/hyperlink" Target="https://thamesvalley.hee.nhs.uk/resources-information/trainee-information/training-options/out-of-programme-oop/" TargetMode="External"/><Relationship Id="rId2" Type="http://schemas.openxmlformats.org/officeDocument/2006/relationships/customXml" Target="../customXml/item2.xml"/><Relationship Id="rId16" Type="http://schemas.openxmlformats.org/officeDocument/2006/relationships/hyperlink" Target="https://www.gmc-uk.org/ethical-guidance/ethical-guidance-for-doctors/good-practice-in-research/good-practice-in-research" TargetMode="External"/><Relationship Id="rId20"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FDEF4476525848B33BF73ED20F7257" ma:contentTypeVersion="14" ma:contentTypeDescription="Create a new document." ma:contentTypeScope="" ma:versionID="23d73da5fa543dbf95b77498e427696a">
  <xsd:schema xmlns:xsd="http://www.w3.org/2001/XMLSchema" xmlns:xs="http://www.w3.org/2001/XMLSchema" xmlns:p="http://schemas.microsoft.com/office/2006/metadata/properties" xmlns:ns1="http://schemas.microsoft.com/sharepoint/v3" xmlns:ns2="25126ee1-b822-45da-8edf-d7c8a9e18098" xmlns:ns3="a62c993e-d786-43e1-906a-890babdde13a" targetNamespace="http://schemas.microsoft.com/office/2006/metadata/properties" ma:root="true" ma:fieldsID="4c0cf3b3154fef1cc2bcc22288baa441" ns1:_="" ns2:_="" ns3:_="">
    <xsd:import namespace="http://schemas.microsoft.com/sharepoint/v3"/>
    <xsd:import namespace="25126ee1-b822-45da-8edf-d7c8a9e18098"/>
    <xsd:import namespace="a62c993e-d786-43e1-906a-890babdde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6ee1-b822-45da-8edf-d7c8a9e1809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2EB80-CEF3-4A2B-8615-77348E41A831}">
  <ds:schemaRefs>
    <ds:schemaRef ds:uri="http://schemas.openxmlformats.org/officeDocument/2006/bibliography"/>
  </ds:schemaRefs>
</ds:datastoreItem>
</file>

<file path=customXml/itemProps2.xml><?xml version="1.0" encoding="utf-8"?>
<ds:datastoreItem xmlns:ds="http://schemas.openxmlformats.org/officeDocument/2006/customXml" ds:itemID="{BF4FDB9E-94DD-4CE1-A5B1-6E7D9C2A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6ee1-b822-45da-8edf-d7c8a9e18098"/>
    <ds:schemaRef ds:uri="a62c993e-d786-43e1-906a-890babdd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ADABE-3B03-4A65-9C22-F74D1415CF6E}">
  <ds:schemaRefs>
    <ds:schemaRef ds:uri="http://www.w3.org/XML/1998/namespace"/>
    <ds:schemaRef ds:uri="http://schemas.microsoft.com/office/2006/documentManagement/types"/>
    <ds:schemaRef ds:uri="http://schemas.microsoft.com/office/2006/metadata/properties"/>
    <ds:schemaRef ds:uri="a62c993e-d786-43e1-906a-890babdde13a"/>
    <ds:schemaRef ds:uri="http://purl.org/dc/dcmitype/"/>
    <ds:schemaRef ds:uri="http://purl.org/dc/elements/1.1/"/>
    <ds:schemaRef ds:uri="25126ee1-b822-45da-8edf-d7c8a9e18098"/>
    <ds:schemaRef ds:uri="http://schemas.microsoft.com/sharepoint/v3"/>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175DB37-2263-4AF0-BC41-13FBABAFF0C7}">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298</TotalTime>
  <Pages>9</Pages>
  <Words>3263</Words>
  <Characters>18604</Characters>
  <Application>Microsoft Office Word</Application>
  <DocSecurity>0</DocSecurity>
  <Lines>155</Lines>
  <Paragraphs>43</Paragraphs>
  <ScaleCrop>false</ScaleCrop>
  <Company/>
  <LinksUpToDate>false</LinksUpToDate>
  <CharactersWithSpaces>21824</CharactersWithSpaces>
  <SharedDoc>false</SharedDoc>
  <HLinks>
    <vt:vector size="48" baseType="variant">
      <vt:variant>
        <vt:i4>327769</vt:i4>
      </vt:variant>
      <vt:variant>
        <vt:i4>21</vt:i4>
      </vt:variant>
      <vt:variant>
        <vt:i4>0</vt:i4>
      </vt:variant>
      <vt:variant>
        <vt:i4>5</vt:i4>
      </vt:variant>
      <vt:variant>
        <vt:lpwstr>https://thamesvalley.hee.nhs.uk/resources-information/trainee-information/training-options/out-of-programme-oop/</vt:lpwstr>
      </vt:variant>
      <vt:variant>
        <vt:lpwstr/>
      </vt:variant>
      <vt:variant>
        <vt:i4>917505</vt:i4>
      </vt:variant>
      <vt:variant>
        <vt:i4>18</vt:i4>
      </vt:variant>
      <vt:variant>
        <vt:i4>0</vt:i4>
      </vt:variant>
      <vt:variant>
        <vt:i4>5</vt:i4>
      </vt:variant>
      <vt:variant>
        <vt:lpwstr>https://www.gmc-uk.org/ethical-guidance/ethical-guidance-for-doctors/good-practice-in-research/good-practice-in-research</vt:lpwstr>
      </vt:variant>
      <vt:variant>
        <vt:lpwstr/>
      </vt:variant>
      <vt:variant>
        <vt:i4>2949140</vt:i4>
      </vt:variant>
      <vt:variant>
        <vt:i4>15</vt:i4>
      </vt:variant>
      <vt:variant>
        <vt:i4>0</vt:i4>
      </vt:variant>
      <vt:variant>
        <vt:i4>5</vt:i4>
      </vt:variant>
      <vt:variant>
        <vt:lpwstr>mailto:england.revalidation.tv@nhs.net</vt:lpwstr>
      </vt:variant>
      <vt:variant>
        <vt:lpwstr/>
      </vt:variant>
      <vt:variant>
        <vt:i4>1441893</vt:i4>
      </vt:variant>
      <vt:variant>
        <vt:i4>12</vt:i4>
      </vt:variant>
      <vt:variant>
        <vt:i4>0</vt:i4>
      </vt:variant>
      <vt:variant>
        <vt:i4>5</vt:i4>
      </vt:variant>
      <vt:variant>
        <vt:lpwstr/>
      </vt:variant>
      <vt:variant>
        <vt:lpwstr>_Appendix_3_–</vt:lpwstr>
      </vt:variant>
      <vt:variant>
        <vt:i4>1441892</vt:i4>
      </vt:variant>
      <vt:variant>
        <vt:i4>9</vt:i4>
      </vt:variant>
      <vt:variant>
        <vt:i4>0</vt:i4>
      </vt:variant>
      <vt:variant>
        <vt:i4>5</vt:i4>
      </vt:variant>
      <vt:variant>
        <vt:lpwstr/>
      </vt:variant>
      <vt:variant>
        <vt:lpwstr>_Appendix_2_-</vt:lpwstr>
      </vt:variant>
      <vt:variant>
        <vt:i4>2555957</vt:i4>
      </vt:variant>
      <vt:variant>
        <vt:i4>6</vt:i4>
      </vt:variant>
      <vt:variant>
        <vt:i4>0</vt:i4>
      </vt:variant>
      <vt:variant>
        <vt:i4>5</vt:i4>
      </vt:variant>
      <vt:variant>
        <vt:lpwstr>https://thamesvalley.hee.nhs.uk/resources-information/trainee-information/revalidation/form-r/</vt:lpwstr>
      </vt:variant>
      <vt:variant>
        <vt:lpwstr/>
      </vt:variant>
      <vt:variant>
        <vt:i4>1441895</vt:i4>
      </vt:variant>
      <vt:variant>
        <vt:i4>3</vt:i4>
      </vt:variant>
      <vt:variant>
        <vt:i4>0</vt:i4>
      </vt:variant>
      <vt:variant>
        <vt:i4>5</vt:i4>
      </vt:variant>
      <vt:variant>
        <vt:lpwstr/>
      </vt:variant>
      <vt:variant>
        <vt:lpwstr>_Appendix_1_–</vt:lpwstr>
      </vt:variant>
      <vt:variant>
        <vt:i4>1441890</vt:i4>
      </vt:variant>
      <vt:variant>
        <vt:i4>0</vt:i4>
      </vt:variant>
      <vt:variant>
        <vt:i4>0</vt:i4>
      </vt:variant>
      <vt:variant>
        <vt:i4>5</vt:i4>
      </vt:variant>
      <vt:variant>
        <vt:lpwstr/>
      </vt:variant>
      <vt:variant>
        <vt:lpwstr>_Appendix_4_–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PLANTER, Angela (NHS ENGLAND - X24)</dc:creator>
  <cp:lastModifiedBy>EDWARDS, Lisa (NHS ENGLAND - X24)</cp:lastModifiedBy>
  <cp:revision>113</cp:revision>
  <cp:lastPrinted>2023-11-08T15:28:00Z</cp:lastPrinted>
  <dcterms:created xsi:type="dcterms:W3CDTF">2025-04-03T09:43:00Z</dcterms:created>
  <dcterms:modified xsi:type="dcterms:W3CDTF">2025-04-04T10:35:00Z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0x01010081FDEF4476525848B33BF73ED20F7257</vt:lpwstr>
  </property>
  <property fmtid="{D5CDD505-2E9C-101B-9397-08002B2CF9AE}" pid="3" name="MediaServiceImageTags">
    <vt:lpwstr/>
  </property>
  <property fmtid="{D5CDD505-2E9C-101B-9397-08002B2CF9AE}" pid="4" name="Order">
    <vt:r8>100</vt:r8>
  </property>
  <property fmtid="{D5CDD505-2E9C-101B-9397-08002B2CF9AE}" pid="5" name="_ExtendedDescription">
    <vt:lpwstr/>
  </property>
</Properties>
</file>