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EBDBC" w14:textId="37F2B343" w:rsidR="00772C7C" w:rsidRPr="002F3347" w:rsidRDefault="0A0D0539" w:rsidP="66215823">
      <w:pPr>
        <w:spacing w:after="100" w:afterAutospacing="1"/>
        <w:ind w:left="7200" w:firstLine="720"/>
        <w:contextualSpacing/>
      </w:pPr>
      <w:r>
        <w:rPr>
          <w:noProof/>
        </w:rPr>
        <w:drawing>
          <wp:inline distT="0" distB="0" distL="0" distR="0" wp14:anchorId="27BF094B" wp14:editId="0E2A16E1">
            <wp:extent cx="819150" cy="619125"/>
            <wp:effectExtent l="0" t="0" r="0" b="0"/>
            <wp:docPr id="889057693" name="Picture 889057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19150" cy="619125"/>
                    </a:xfrm>
                    <a:prstGeom prst="rect">
                      <a:avLst/>
                    </a:prstGeom>
                  </pic:spPr>
                </pic:pic>
              </a:graphicData>
            </a:graphic>
          </wp:inline>
        </w:drawing>
      </w:r>
    </w:p>
    <w:p w14:paraId="2D4EBDBD" w14:textId="77777777" w:rsidR="0082453B" w:rsidRPr="00124351" w:rsidRDefault="0082453B" w:rsidP="00D90F64">
      <w:pPr>
        <w:pStyle w:val="Heading1"/>
        <w:spacing w:before="0" w:after="0"/>
        <w:jc w:val="center"/>
      </w:pPr>
      <w:r w:rsidRPr="00124351">
        <w:t>Thames Valley</w:t>
      </w:r>
      <w:r w:rsidR="00D90F64" w:rsidRPr="00124351">
        <w:t xml:space="preserve"> Local Team</w:t>
      </w:r>
    </w:p>
    <w:p w14:paraId="2D4EBDBF" w14:textId="0C3ABE8A" w:rsidR="007449D2" w:rsidRDefault="5458EF29" w:rsidP="0C32C345">
      <w:pPr>
        <w:pStyle w:val="Heading2"/>
        <w:contextualSpacing/>
        <w:jc w:val="center"/>
      </w:pPr>
      <w:r>
        <w:t xml:space="preserve">Revalidation </w:t>
      </w:r>
      <w:r w:rsidR="08A9644A">
        <w:t xml:space="preserve">and ARCP: </w:t>
      </w:r>
      <w:r w:rsidR="73B25216">
        <w:t xml:space="preserve">Information </w:t>
      </w:r>
      <w:r w:rsidR="08A9644A">
        <w:t xml:space="preserve">for </w:t>
      </w:r>
      <w:r w:rsidR="0B1D4459">
        <w:t>Resident Doctors</w:t>
      </w:r>
    </w:p>
    <w:p w14:paraId="25A11888" w14:textId="113C0764" w:rsidR="0C32C345" w:rsidRPr="008E7E84" w:rsidRDefault="0C32C345" w:rsidP="008E7E84">
      <w:pPr>
        <w:spacing w:after="0" w:line="240" w:lineRule="auto"/>
        <w:rPr>
          <w:rFonts w:ascii="Arial" w:hAnsi="Arial" w:cs="Arial"/>
        </w:rPr>
      </w:pPr>
    </w:p>
    <w:p w14:paraId="2D4EBDC0" w14:textId="77777777" w:rsidR="008A7832" w:rsidRPr="00202890" w:rsidRDefault="008A7832" w:rsidP="008E7E84">
      <w:pPr>
        <w:spacing w:after="0" w:line="240" w:lineRule="auto"/>
        <w:contextualSpacing/>
        <w:rPr>
          <w:rFonts w:ascii="Arial" w:hAnsi="Arial" w:cs="Arial"/>
        </w:rPr>
      </w:pPr>
      <w:r w:rsidRPr="00202890">
        <w:rPr>
          <w:rFonts w:ascii="Arial" w:hAnsi="Arial" w:cs="Arial"/>
        </w:rPr>
        <w:t xml:space="preserve">Every doctor who is fully registered with a licence to practise needs to </w:t>
      </w:r>
      <w:r>
        <w:rPr>
          <w:rFonts w:ascii="Arial" w:hAnsi="Arial" w:cs="Arial"/>
        </w:rPr>
        <w:t xml:space="preserve">have a </w:t>
      </w:r>
      <w:r w:rsidRPr="00202890">
        <w:rPr>
          <w:rFonts w:ascii="Arial" w:hAnsi="Arial" w:cs="Arial"/>
        </w:rPr>
        <w:t>r</w:t>
      </w:r>
      <w:r>
        <w:rPr>
          <w:rFonts w:ascii="Arial" w:hAnsi="Arial" w:cs="Arial"/>
        </w:rPr>
        <w:t>evalidation</w:t>
      </w:r>
      <w:r w:rsidRPr="00202890">
        <w:rPr>
          <w:rFonts w:ascii="Arial" w:hAnsi="Arial" w:cs="Arial"/>
        </w:rPr>
        <w:t xml:space="preserve"> </w:t>
      </w:r>
      <w:r>
        <w:rPr>
          <w:rFonts w:ascii="Arial" w:hAnsi="Arial" w:cs="Arial"/>
        </w:rPr>
        <w:t xml:space="preserve">recommendation made </w:t>
      </w:r>
      <w:r w:rsidRPr="00202890">
        <w:rPr>
          <w:rFonts w:ascii="Arial" w:hAnsi="Arial" w:cs="Arial"/>
        </w:rPr>
        <w:t xml:space="preserve">every 5 years, demonstrating that they are up to date and practising safely. </w:t>
      </w:r>
    </w:p>
    <w:p w14:paraId="2D4EBDC1" w14:textId="77777777" w:rsidR="0007037B" w:rsidRDefault="0007037B" w:rsidP="008E7E84">
      <w:pPr>
        <w:spacing w:after="0" w:line="240" w:lineRule="auto"/>
        <w:contextualSpacing/>
        <w:rPr>
          <w:rFonts w:ascii="Arial" w:hAnsi="Arial" w:cs="Arial"/>
        </w:rPr>
      </w:pPr>
    </w:p>
    <w:p w14:paraId="2D4EBDC2" w14:textId="6E257940" w:rsidR="008A7832" w:rsidRPr="00202890" w:rsidRDefault="73085832" w:rsidP="008E7E84">
      <w:pPr>
        <w:spacing w:after="0" w:line="240" w:lineRule="auto"/>
        <w:contextualSpacing/>
        <w:rPr>
          <w:rFonts w:ascii="Arial" w:hAnsi="Arial" w:cs="Arial"/>
        </w:rPr>
      </w:pPr>
      <w:r w:rsidRPr="0C32C345">
        <w:rPr>
          <w:rFonts w:ascii="Arial" w:hAnsi="Arial" w:cs="Arial"/>
        </w:rPr>
        <w:t>Residents Doctors a</w:t>
      </w:r>
      <w:r w:rsidR="5EE77355" w:rsidRPr="0C32C345">
        <w:rPr>
          <w:rFonts w:ascii="Arial" w:hAnsi="Arial" w:cs="Arial"/>
        </w:rPr>
        <w:t>dditionally</w:t>
      </w:r>
      <w:r w:rsidR="0FBD0443" w:rsidRPr="0C32C345">
        <w:rPr>
          <w:rFonts w:ascii="Arial" w:hAnsi="Arial" w:cs="Arial"/>
        </w:rPr>
        <w:t xml:space="preserve"> must have a revalidation recommendation made when they complete their training (</w:t>
      </w:r>
      <w:r w:rsidR="0F2CC6BE" w:rsidRPr="0C32C345">
        <w:rPr>
          <w:rFonts w:ascii="Arial" w:hAnsi="Arial" w:cs="Arial"/>
        </w:rPr>
        <w:t xml:space="preserve">CCT </w:t>
      </w:r>
      <w:r w:rsidR="00624DA1" w:rsidRPr="008E7E84">
        <w:rPr>
          <w:rFonts w:ascii="Arial" w:hAnsi="Arial" w:cs="Arial"/>
        </w:rPr>
        <w:t>-</w:t>
      </w:r>
      <w:r w:rsidR="00C25534" w:rsidRPr="008E7E84">
        <w:rPr>
          <w:rFonts w:ascii="Arial" w:hAnsi="Arial" w:cs="Arial"/>
        </w:rPr>
        <w:t xml:space="preserve"> </w:t>
      </w:r>
      <w:r w:rsidR="0F2CC6BE" w:rsidRPr="0C32C345">
        <w:rPr>
          <w:rFonts w:ascii="Arial" w:hAnsi="Arial" w:cs="Arial"/>
        </w:rPr>
        <w:t>Certificate of Completion of Training</w:t>
      </w:r>
      <w:r w:rsidR="0F2CC6BE" w:rsidRPr="008E7E84">
        <w:rPr>
          <w:rFonts w:ascii="Arial" w:hAnsi="Arial" w:cs="Arial"/>
        </w:rPr>
        <w:t>)</w:t>
      </w:r>
      <w:r w:rsidR="0FBD0443" w:rsidRPr="008E7E84">
        <w:rPr>
          <w:rFonts w:ascii="Arial" w:hAnsi="Arial" w:cs="Arial"/>
        </w:rPr>
        <w:t>.</w:t>
      </w:r>
    </w:p>
    <w:p w14:paraId="2D4EBDC3" w14:textId="77777777" w:rsidR="008A7832" w:rsidRDefault="008A7832" w:rsidP="008E7E84">
      <w:pPr>
        <w:spacing w:after="0" w:line="240" w:lineRule="auto"/>
        <w:contextualSpacing/>
        <w:rPr>
          <w:rFonts w:ascii="Arial" w:hAnsi="Arial" w:cs="Arial"/>
        </w:rPr>
      </w:pPr>
    </w:p>
    <w:p w14:paraId="2D4EBDC4" w14:textId="67D34605" w:rsidR="008A7832" w:rsidRDefault="00EB4B03" w:rsidP="008E7E84">
      <w:pPr>
        <w:spacing w:after="0" w:line="240" w:lineRule="auto"/>
        <w:contextualSpacing/>
        <w:rPr>
          <w:rFonts w:ascii="Arial" w:hAnsi="Arial" w:cs="Arial"/>
        </w:rPr>
      </w:pPr>
      <w:r w:rsidRPr="7F2FCB50">
        <w:rPr>
          <w:rFonts w:ascii="Arial" w:hAnsi="Arial" w:cs="Arial"/>
        </w:rPr>
        <w:t xml:space="preserve">Fulfilling the requirements of your training programme and participating fully in the </w:t>
      </w:r>
      <w:r w:rsidR="16388B06" w:rsidRPr="7F2FCB50">
        <w:rPr>
          <w:rFonts w:ascii="Arial" w:hAnsi="Arial" w:cs="Arial"/>
        </w:rPr>
        <w:t>ARCP (Annual Reviews of Competence Progression)</w:t>
      </w:r>
      <w:r w:rsidRPr="7F2FCB50">
        <w:rPr>
          <w:rFonts w:ascii="Arial" w:hAnsi="Arial" w:cs="Arial"/>
        </w:rPr>
        <w:t xml:space="preserve"> process acts as the equivalent to the annual medical appraisal for non-training doctors</w:t>
      </w:r>
      <w:bookmarkStart w:id="0" w:name="_Int_6kA94uKk"/>
      <w:r w:rsidRPr="7F2FCB50">
        <w:rPr>
          <w:rFonts w:ascii="Arial" w:hAnsi="Arial" w:cs="Arial"/>
        </w:rPr>
        <w:t xml:space="preserve">.  </w:t>
      </w:r>
      <w:bookmarkEnd w:id="0"/>
    </w:p>
    <w:p w14:paraId="2D4EBDC5" w14:textId="77777777" w:rsidR="008A7832" w:rsidRDefault="008A7832" w:rsidP="008E7E84">
      <w:pPr>
        <w:spacing w:after="0" w:line="240" w:lineRule="auto"/>
        <w:contextualSpacing/>
        <w:rPr>
          <w:rFonts w:ascii="Arial" w:hAnsi="Arial" w:cs="Arial"/>
        </w:rPr>
      </w:pPr>
    </w:p>
    <w:p w14:paraId="2D4EBDC6" w14:textId="174E1267" w:rsidR="00EB4B03" w:rsidRPr="00202890" w:rsidRDefault="00EB4B03" w:rsidP="008E7E84">
      <w:pPr>
        <w:spacing w:after="0" w:line="240" w:lineRule="auto"/>
        <w:contextualSpacing/>
        <w:rPr>
          <w:rFonts w:ascii="Arial" w:hAnsi="Arial" w:cs="Arial"/>
        </w:rPr>
      </w:pPr>
      <w:r w:rsidRPr="7F2FCB50">
        <w:rPr>
          <w:rFonts w:ascii="Arial" w:hAnsi="Arial" w:cs="Arial"/>
        </w:rPr>
        <w:t>Failure to do so can be considered as ‘non-engagement’ w</w:t>
      </w:r>
      <w:r w:rsidR="00AC0C7C" w:rsidRPr="7F2FCB50">
        <w:rPr>
          <w:rFonts w:ascii="Arial" w:hAnsi="Arial" w:cs="Arial"/>
        </w:rPr>
        <w:t xml:space="preserve">ith revalidation which </w:t>
      </w:r>
      <w:bookmarkStart w:id="1" w:name="_Int_3vJd1q0J"/>
      <w:r w:rsidR="00AC0C7C" w:rsidRPr="7F2FCB50">
        <w:rPr>
          <w:rFonts w:ascii="Arial" w:hAnsi="Arial" w:cs="Arial"/>
        </w:rPr>
        <w:t>ultimately may</w:t>
      </w:r>
      <w:bookmarkEnd w:id="1"/>
      <w:r w:rsidR="00AC0C7C" w:rsidRPr="7F2FCB50">
        <w:rPr>
          <w:rFonts w:ascii="Arial" w:hAnsi="Arial" w:cs="Arial"/>
        </w:rPr>
        <w:t xml:space="preserve"> result in the </w:t>
      </w:r>
      <w:r w:rsidR="69FA80DE" w:rsidRPr="7F2FCB50">
        <w:rPr>
          <w:rFonts w:ascii="Arial" w:hAnsi="Arial" w:cs="Arial"/>
        </w:rPr>
        <w:t>GMC (General Medical Council)</w:t>
      </w:r>
      <w:r w:rsidR="00AC0C7C" w:rsidRPr="7F2FCB50">
        <w:rPr>
          <w:rFonts w:ascii="Arial" w:hAnsi="Arial" w:cs="Arial"/>
        </w:rPr>
        <w:t xml:space="preserve"> removing your licence to practise.</w:t>
      </w:r>
    </w:p>
    <w:p w14:paraId="2D4EBDC7" w14:textId="77777777" w:rsidR="00EB4B03" w:rsidRDefault="00EB4B03" w:rsidP="008E7E84">
      <w:pPr>
        <w:spacing w:after="0" w:line="240" w:lineRule="auto"/>
        <w:contextualSpacing/>
        <w:rPr>
          <w:rFonts w:ascii="Arial" w:hAnsi="Arial" w:cs="Arial"/>
        </w:rPr>
      </w:pPr>
    </w:p>
    <w:p w14:paraId="2D4EBDC8" w14:textId="77777777" w:rsidR="00EB4B03" w:rsidRPr="008E7E84" w:rsidRDefault="00EB4B03" w:rsidP="008E7E84">
      <w:pPr>
        <w:spacing w:after="0" w:line="240" w:lineRule="auto"/>
        <w:contextualSpacing/>
        <w:rPr>
          <w:rFonts w:ascii="Arial" w:hAnsi="Arial" w:cs="Arial"/>
        </w:rPr>
      </w:pPr>
    </w:p>
    <w:p w14:paraId="2D4EBDC9" w14:textId="77777777" w:rsidR="00391E15" w:rsidRDefault="00391E15" w:rsidP="008E7E84">
      <w:pPr>
        <w:spacing w:after="0" w:line="240" w:lineRule="auto"/>
        <w:contextualSpacing/>
        <w:rPr>
          <w:rFonts w:ascii="Arial" w:hAnsi="Arial" w:cs="Arial"/>
          <w:b/>
          <w:sz w:val="24"/>
          <w:szCs w:val="24"/>
        </w:rPr>
      </w:pPr>
      <w:r>
        <w:rPr>
          <w:rFonts w:ascii="Arial" w:hAnsi="Arial" w:cs="Arial"/>
          <w:b/>
          <w:sz w:val="24"/>
          <w:szCs w:val="24"/>
        </w:rPr>
        <w:t>Before your ARCP</w:t>
      </w:r>
    </w:p>
    <w:p w14:paraId="2D4EBDCA" w14:textId="77777777" w:rsidR="00EB4B03" w:rsidRPr="00830A2F" w:rsidRDefault="00EB4B03" w:rsidP="008E7E84">
      <w:pPr>
        <w:spacing w:after="0" w:line="240" w:lineRule="auto"/>
        <w:contextualSpacing/>
        <w:rPr>
          <w:rFonts w:ascii="Arial" w:hAnsi="Arial" w:cs="Arial"/>
        </w:rPr>
      </w:pPr>
    </w:p>
    <w:p w14:paraId="2D4EBDCB" w14:textId="77777777" w:rsidR="00EB4B03" w:rsidRDefault="00EB4B03" w:rsidP="008E7E84">
      <w:pPr>
        <w:spacing w:after="0" w:line="240" w:lineRule="auto"/>
        <w:rPr>
          <w:rFonts w:ascii="Arial" w:eastAsia="Times New Roman" w:hAnsi="Arial" w:cs="Arial"/>
          <w:i/>
          <w:iCs/>
          <w:color w:val="000000"/>
          <w:lang w:eastAsia="en-GB"/>
        </w:rPr>
      </w:pPr>
      <w:r w:rsidRPr="00AC0C7C">
        <w:rPr>
          <w:rFonts w:ascii="Arial" w:hAnsi="Arial" w:cs="Arial"/>
          <w:b/>
        </w:rPr>
        <w:t xml:space="preserve">Check </w:t>
      </w:r>
      <w:r w:rsidRPr="00AC0C7C">
        <w:rPr>
          <w:rFonts w:ascii="Arial" w:hAnsi="Arial" w:cs="Arial"/>
        </w:rPr>
        <w:t>you are</w:t>
      </w:r>
      <w:r w:rsidRPr="00AC0C7C">
        <w:rPr>
          <w:rFonts w:ascii="Arial" w:hAnsi="Arial" w:cs="Arial"/>
          <w:b/>
        </w:rPr>
        <w:t xml:space="preserve"> </w:t>
      </w:r>
      <w:r w:rsidRPr="00AC0C7C">
        <w:rPr>
          <w:rFonts w:ascii="Arial" w:hAnsi="Arial" w:cs="Arial"/>
        </w:rPr>
        <w:t xml:space="preserve">‘connected’ to us. </w:t>
      </w:r>
      <w:r w:rsidR="00830A2F">
        <w:rPr>
          <w:rFonts w:ascii="Arial" w:hAnsi="Arial" w:cs="Arial"/>
        </w:rPr>
        <w:t xml:space="preserve">Click </w:t>
      </w:r>
      <w:hyperlink r:id="rId12" w:history="1">
        <w:r w:rsidR="00830A2F" w:rsidRPr="00830A2F">
          <w:rPr>
            <w:rStyle w:val="Hyperlink"/>
            <w:rFonts w:ascii="Arial" w:hAnsi="Arial" w:cs="Arial"/>
          </w:rPr>
          <w:t>here</w:t>
        </w:r>
      </w:hyperlink>
      <w:r w:rsidRPr="00AC0C7C">
        <w:rPr>
          <w:rFonts w:ascii="Arial" w:hAnsi="Arial" w:cs="Arial"/>
        </w:rPr>
        <w:t xml:space="preserve"> to lo</w:t>
      </w:r>
      <w:r w:rsidR="00830A2F">
        <w:rPr>
          <w:rFonts w:ascii="Arial" w:hAnsi="Arial" w:cs="Arial"/>
        </w:rPr>
        <w:t>g on to your GMC Online account</w:t>
      </w:r>
      <w:r w:rsidRPr="00AC0C7C">
        <w:rPr>
          <w:rFonts w:ascii="Arial" w:eastAsia="Times New Roman" w:hAnsi="Arial" w:cs="Arial"/>
          <w:i/>
          <w:iCs/>
          <w:color w:val="000000"/>
          <w:lang w:eastAsia="en-GB"/>
        </w:rPr>
        <w:t>.</w:t>
      </w:r>
    </w:p>
    <w:p w14:paraId="2D4EBDCC" w14:textId="77777777" w:rsidR="00AC0C7C" w:rsidRPr="00AC0C7C" w:rsidRDefault="00AC0C7C" w:rsidP="008E7E84">
      <w:pPr>
        <w:spacing w:after="0" w:line="240" w:lineRule="auto"/>
        <w:rPr>
          <w:rFonts w:ascii="Arial" w:eastAsia="Times New Roman" w:hAnsi="Arial" w:cs="Arial"/>
          <w:i/>
          <w:iCs/>
          <w:color w:val="000000"/>
          <w:lang w:eastAsia="en-GB"/>
        </w:rPr>
      </w:pPr>
    </w:p>
    <w:p w14:paraId="2D4EBDCD" w14:textId="2ECF5651" w:rsidR="00EB4B03" w:rsidRDefault="00E5442E" w:rsidP="008E7E84">
      <w:pPr>
        <w:spacing w:after="0" w:line="240" w:lineRule="auto"/>
        <w:rPr>
          <w:rFonts w:ascii="Arial" w:hAnsi="Arial" w:cs="Arial"/>
        </w:rPr>
      </w:pPr>
      <w:r w:rsidRPr="7F2FCB50">
        <w:rPr>
          <w:rFonts w:ascii="Arial" w:hAnsi="Arial" w:cs="Arial"/>
        </w:rPr>
        <w:t xml:space="preserve">You will need </w:t>
      </w:r>
      <w:r w:rsidR="003564E5" w:rsidRPr="7F2FCB50">
        <w:rPr>
          <w:rFonts w:ascii="Arial" w:hAnsi="Arial" w:cs="Arial"/>
        </w:rPr>
        <w:t xml:space="preserve">to </w:t>
      </w:r>
      <w:r w:rsidRPr="7F2FCB50">
        <w:rPr>
          <w:rFonts w:ascii="Arial" w:hAnsi="Arial" w:cs="Arial"/>
        </w:rPr>
        <w:t>ensure you have</w:t>
      </w:r>
      <w:r w:rsidR="00EB4B03" w:rsidRPr="7F2FCB50">
        <w:rPr>
          <w:rFonts w:ascii="Arial" w:hAnsi="Arial" w:cs="Arial"/>
        </w:rPr>
        <w:t xml:space="preserve"> select</w:t>
      </w:r>
      <w:r w:rsidRPr="7F2FCB50">
        <w:rPr>
          <w:rFonts w:ascii="Arial" w:hAnsi="Arial" w:cs="Arial"/>
        </w:rPr>
        <w:t>ed</w:t>
      </w:r>
      <w:r w:rsidR="00EB4B03" w:rsidRPr="7F2FCB50">
        <w:rPr>
          <w:rFonts w:ascii="Arial" w:hAnsi="Arial" w:cs="Arial"/>
        </w:rPr>
        <w:t xml:space="preserve"> ‘</w:t>
      </w:r>
      <w:r w:rsidR="28EC9CE3" w:rsidRPr="7F2FCB50">
        <w:rPr>
          <w:rFonts w:ascii="Arial" w:hAnsi="Arial" w:cs="Arial"/>
        </w:rPr>
        <w:t>NHSE (NHS England)</w:t>
      </w:r>
      <w:r w:rsidR="00D11BAD" w:rsidRPr="7F2FCB50">
        <w:rPr>
          <w:rFonts w:ascii="Arial" w:hAnsi="Arial" w:cs="Arial"/>
        </w:rPr>
        <w:t xml:space="preserve"> </w:t>
      </w:r>
      <w:r w:rsidR="00EB4B03" w:rsidRPr="7F2FCB50">
        <w:rPr>
          <w:rFonts w:ascii="Arial" w:hAnsi="Arial" w:cs="Arial"/>
        </w:rPr>
        <w:t xml:space="preserve">Education Thames Valley’ as your Designated Body (DB) with Dr </w:t>
      </w:r>
      <w:r w:rsidR="00556902" w:rsidRPr="7F2FCB50">
        <w:rPr>
          <w:rFonts w:ascii="Arial" w:hAnsi="Arial" w:cs="Arial"/>
        </w:rPr>
        <w:t>Paul Sadler</w:t>
      </w:r>
      <w:r w:rsidR="00EB4B03" w:rsidRPr="7F2FCB50">
        <w:rPr>
          <w:rFonts w:ascii="Arial" w:hAnsi="Arial" w:cs="Arial"/>
        </w:rPr>
        <w:t xml:space="preserve"> as your Responsible Officer</w:t>
      </w:r>
      <w:r w:rsidRPr="7F2FCB50">
        <w:rPr>
          <w:rFonts w:ascii="Arial" w:hAnsi="Arial" w:cs="Arial"/>
        </w:rPr>
        <w:t xml:space="preserve"> (RO)</w:t>
      </w:r>
      <w:r w:rsidR="00EB4B03" w:rsidRPr="7F2FCB50">
        <w:rPr>
          <w:rFonts w:ascii="Arial" w:hAnsi="Arial" w:cs="Arial"/>
        </w:rPr>
        <w:t xml:space="preserve">. </w:t>
      </w:r>
    </w:p>
    <w:p w14:paraId="2D4EBDCE" w14:textId="77777777" w:rsidR="00AC0C7C" w:rsidRPr="00AC0C7C" w:rsidRDefault="00AC0C7C" w:rsidP="008E7E84">
      <w:pPr>
        <w:spacing w:after="0" w:line="240" w:lineRule="auto"/>
        <w:rPr>
          <w:rFonts w:ascii="Arial" w:hAnsi="Arial" w:cs="Arial"/>
        </w:rPr>
      </w:pPr>
    </w:p>
    <w:p w14:paraId="2D4EBDCF" w14:textId="77777777" w:rsidR="00EB4B03" w:rsidRPr="00AC0C7C" w:rsidRDefault="00EB4B03" w:rsidP="008E7E84">
      <w:pPr>
        <w:spacing w:after="0" w:line="240" w:lineRule="auto"/>
        <w:rPr>
          <w:rFonts w:ascii="Arial" w:hAnsi="Arial" w:cs="Arial"/>
        </w:rPr>
      </w:pPr>
      <w:r w:rsidRPr="00AC0C7C">
        <w:rPr>
          <w:rFonts w:ascii="Arial" w:hAnsi="Arial" w:cs="Arial"/>
        </w:rPr>
        <w:t>By connecting to us, we will be able to see when your revalidation submission date is.</w:t>
      </w:r>
    </w:p>
    <w:p w14:paraId="2D4EBDD0" w14:textId="77777777" w:rsidR="00EB4B03" w:rsidRPr="00AC0C7C" w:rsidRDefault="00EB4B03" w:rsidP="008E7E84">
      <w:pPr>
        <w:spacing w:after="0" w:line="240" w:lineRule="auto"/>
        <w:contextualSpacing/>
        <w:rPr>
          <w:rFonts w:ascii="Arial" w:hAnsi="Arial" w:cs="Arial"/>
          <w:b/>
        </w:rPr>
      </w:pPr>
    </w:p>
    <w:p w14:paraId="2D4EBDD1" w14:textId="10F865A7" w:rsidR="00391E15" w:rsidRPr="00AC0C7C" w:rsidRDefault="00EB4B03" w:rsidP="008E7E84">
      <w:pPr>
        <w:spacing w:after="0" w:line="240" w:lineRule="auto"/>
        <w:contextualSpacing/>
        <w:rPr>
          <w:rFonts w:ascii="Arial" w:hAnsi="Arial" w:cs="Arial"/>
        </w:rPr>
      </w:pPr>
      <w:r w:rsidRPr="00AC0C7C">
        <w:rPr>
          <w:rFonts w:ascii="Arial" w:hAnsi="Arial" w:cs="Arial"/>
          <w:b/>
        </w:rPr>
        <w:t>C</w:t>
      </w:r>
      <w:r w:rsidR="00391E15" w:rsidRPr="00AC0C7C">
        <w:rPr>
          <w:rFonts w:ascii="Arial" w:hAnsi="Arial" w:cs="Arial"/>
          <w:b/>
        </w:rPr>
        <w:t>omplete</w:t>
      </w:r>
      <w:r w:rsidR="00391E15" w:rsidRPr="00AC0C7C">
        <w:rPr>
          <w:rFonts w:ascii="Arial" w:hAnsi="Arial" w:cs="Arial"/>
        </w:rPr>
        <w:t xml:space="preserve"> the following as per the deadline advised by your </w:t>
      </w:r>
      <w:r w:rsidR="003A68CD">
        <w:rPr>
          <w:rFonts w:ascii="Arial" w:hAnsi="Arial" w:cs="Arial"/>
        </w:rPr>
        <w:t>programme</w:t>
      </w:r>
      <w:r w:rsidR="0007037B" w:rsidRPr="00AC0C7C">
        <w:rPr>
          <w:rFonts w:ascii="Arial" w:hAnsi="Arial" w:cs="Arial"/>
        </w:rPr>
        <w:t xml:space="preserve"> team</w:t>
      </w:r>
    </w:p>
    <w:p w14:paraId="2539F6BD" w14:textId="77777777" w:rsidR="00EB4B03" w:rsidRPr="00AC0C7C" w:rsidRDefault="00EB4B03" w:rsidP="008E7E84">
      <w:pPr>
        <w:spacing w:after="0" w:line="240" w:lineRule="auto"/>
        <w:contextualSpacing/>
        <w:rPr>
          <w:rFonts w:ascii="Arial" w:hAnsi="Arial" w:cs="Arial"/>
        </w:rPr>
      </w:pPr>
    </w:p>
    <w:p w14:paraId="6CA29DC4" w14:textId="77777777" w:rsidR="00C45D1E" w:rsidRPr="008E7E84" w:rsidRDefault="00C45D1E" w:rsidP="008E7E84">
      <w:pPr>
        <w:pStyle w:val="ListParagraph"/>
        <w:numPr>
          <w:ilvl w:val="0"/>
          <w:numId w:val="33"/>
        </w:numPr>
        <w:rPr>
          <w:rFonts w:ascii="Arial" w:hAnsi="Arial" w:cs="Arial"/>
          <w:sz w:val="22"/>
          <w:szCs w:val="22"/>
        </w:rPr>
      </w:pPr>
      <w:r w:rsidRPr="008E7E84">
        <w:rPr>
          <w:rFonts w:ascii="Arial" w:hAnsi="Arial" w:cs="Arial"/>
          <w:sz w:val="22"/>
          <w:szCs w:val="22"/>
        </w:rPr>
        <w:t xml:space="preserve">Form R (Parts A and B) </w:t>
      </w:r>
      <w:r w:rsidRPr="008E7E84">
        <w:rPr>
          <w:rFonts w:ascii="Arial" w:hAnsi="Arial" w:cs="Arial"/>
          <w:color w:val="000000" w:themeColor="text1"/>
          <w:sz w:val="22"/>
          <w:szCs w:val="22"/>
        </w:rPr>
        <w:t>– TIS (Trainee Information System) Self Service – Part B</w:t>
      </w:r>
      <w:r w:rsidRPr="008E7E84">
        <w:rPr>
          <w:rFonts w:ascii="Arial" w:hAnsi="Arial" w:cs="Arial"/>
          <w:sz w:val="22"/>
          <w:szCs w:val="22"/>
        </w:rPr>
        <w:t xml:space="preserve"> includes a self-declaration covering all your practice and asks about health, probity, involvement in </w:t>
      </w:r>
      <w:bookmarkStart w:id="2" w:name="_Int_uIok1VIq"/>
      <w:r w:rsidRPr="008E7E84">
        <w:rPr>
          <w:rFonts w:ascii="Arial" w:hAnsi="Arial" w:cs="Arial"/>
          <w:sz w:val="22"/>
          <w:szCs w:val="22"/>
        </w:rPr>
        <w:t>significant events</w:t>
      </w:r>
      <w:bookmarkEnd w:id="2"/>
      <w:r w:rsidRPr="008E7E84">
        <w:rPr>
          <w:rFonts w:ascii="Arial" w:hAnsi="Arial" w:cs="Arial"/>
          <w:sz w:val="22"/>
          <w:szCs w:val="22"/>
        </w:rPr>
        <w:t xml:space="preserve">, serious </w:t>
      </w:r>
      <w:bookmarkStart w:id="3" w:name="_Int_k6xqNVgg"/>
      <w:r w:rsidRPr="008E7E84">
        <w:rPr>
          <w:rFonts w:ascii="Arial" w:hAnsi="Arial" w:cs="Arial"/>
          <w:sz w:val="22"/>
          <w:szCs w:val="22"/>
        </w:rPr>
        <w:t>incidents</w:t>
      </w:r>
      <w:bookmarkEnd w:id="3"/>
      <w:r w:rsidRPr="008E7E84">
        <w:rPr>
          <w:rFonts w:ascii="Arial" w:hAnsi="Arial" w:cs="Arial"/>
          <w:sz w:val="22"/>
          <w:szCs w:val="22"/>
        </w:rPr>
        <w:t xml:space="preserve"> and complaints. Updates on any previously declared concerns should be included along with references to any e-portfolio entries.</w:t>
      </w:r>
    </w:p>
    <w:p w14:paraId="358B6436" w14:textId="77777777" w:rsidR="00C45D1E" w:rsidRPr="008E7E84" w:rsidRDefault="00C45D1E" w:rsidP="008E7E84">
      <w:pPr>
        <w:pStyle w:val="ListParagraph"/>
        <w:rPr>
          <w:rFonts w:ascii="Arial" w:hAnsi="Arial" w:cs="Arial"/>
          <w:sz w:val="22"/>
          <w:szCs w:val="22"/>
        </w:rPr>
      </w:pPr>
    </w:p>
    <w:p w14:paraId="3F9036C5" w14:textId="012F79F9" w:rsidR="00C45D1E" w:rsidRPr="008E7E84" w:rsidRDefault="00C45D1E" w:rsidP="008E7E84">
      <w:pPr>
        <w:pStyle w:val="ListParagraph"/>
        <w:numPr>
          <w:ilvl w:val="0"/>
          <w:numId w:val="33"/>
        </w:numPr>
        <w:rPr>
          <w:rFonts w:ascii="Arial" w:hAnsi="Arial" w:cs="Arial"/>
          <w:sz w:val="22"/>
          <w:szCs w:val="22"/>
        </w:rPr>
      </w:pPr>
      <w:r w:rsidRPr="008E7E84">
        <w:rPr>
          <w:rFonts w:ascii="Arial" w:hAnsi="Arial" w:cs="Arial"/>
          <w:sz w:val="22"/>
          <w:szCs w:val="22"/>
        </w:rPr>
        <w:t xml:space="preserve">Whole Scope of Practice Form – your revalidation recommendation is based on ALL work you undertake as a doctor, including any voluntary and locum work that is not part of your training programme. It is therefore </w:t>
      </w:r>
      <w:bookmarkStart w:id="4" w:name="_Int_MDR90VCE"/>
      <w:r w:rsidRPr="008E7E84">
        <w:rPr>
          <w:rFonts w:ascii="Arial" w:hAnsi="Arial" w:cs="Arial"/>
          <w:sz w:val="22"/>
          <w:szCs w:val="22"/>
        </w:rPr>
        <w:t>very important</w:t>
      </w:r>
      <w:bookmarkEnd w:id="4"/>
      <w:r w:rsidRPr="008E7E84">
        <w:rPr>
          <w:rFonts w:ascii="Arial" w:hAnsi="Arial" w:cs="Arial"/>
          <w:sz w:val="22"/>
          <w:szCs w:val="22"/>
        </w:rPr>
        <w:t xml:space="preserve"> that you declare this work on this form and get it signed by the person supervising the work</w:t>
      </w:r>
      <w:bookmarkStart w:id="5" w:name="_Int_x5EiW8qX"/>
      <w:r w:rsidRPr="008E7E84">
        <w:rPr>
          <w:rFonts w:ascii="Arial" w:hAnsi="Arial" w:cs="Arial"/>
          <w:sz w:val="22"/>
          <w:szCs w:val="22"/>
        </w:rPr>
        <w:t xml:space="preserve">.  </w:t>
      </w:r>
      <w:bookmarkEnd w:id="5"/>
      <w:r w:rsidRPr="008E7E84">
        <w:rPr>
          <w:rFonts w:ascii="Arial" w:hAnsi="Arial" w:cs="Arial"/>
          <w:sz w:val="22"/>
          <w:szCs w:val="22"/>
        </w:rPr>
        <w:t>You must also discuss any non-training work with your Educational Supervisor to ensure it is appropriate and is not impacting on your training or health.</w:t>
      </w:r>
      <w:r w:rsidR="008E7E84" w:rsidRPr="008E7E84">
        <w:rPr>
          <w:rFonts w:ascii="Arial" w:hAnsi="Arial" w:cs="Arial"/>
          <w:sz w:val="22"/>
          <w:szCs w:val="22"/>
        </w:rPr>
        <w:t xml:space="preserve"> </w:t>
      </w:r>
      <w:r w:rsidR="008E7E84" w:rsidRPr="008E7E84">
        <w:rPr>
          <w:rFonts w:ascii="Arial" w:eastAsia="Arial" w:hAnsi="Arial" w:cs="Arial"/>
          <w:color w:val="000000"/>
          <w:sz w:val="22"/>
          <w:szCs w:val="22"/>
        </w:rPr>
        <w:t xml:space="preserve">Guidance and forms available </w:t>
      </w:r>
      <w:hyperlink r:id="rId13" w:history="1">
        <w:r w:rsidR="008E7E84" w:rsidRPr="008E7E84">
          <w:rPr>
            <w:rStyle w:val="Hyperlink"/>
            <w:rFonts w:ascii="Arial" w:eastAsia="Arial" w:hAnsi="Arial" w:cs="Arial"/>
            <w:sz w:val="22"/>
            <w:szCs w:val="22"/>
          </w:rPr>
          <w:t>here</w:t>
        </w:r>
      </w:hyperlink>
      <w:r w:rsidR="008E7E84" w:rsidRPr="008E7E84">
        <w:rPr>
          <w:rFonts w:ascii="Arial" w:eastAsia="Arial" w:hAnsi="Arial" w:cs="Arial"/>
          <w:color w:val="000000"/>
          <w:sz w:val="22"/>
          <w:szCs w:val="22"/>
        </w:rPr>
        <w:t>.</w:t>
      </w:r>
    </w:p>
    <w:p w14:paraId="1A920487" w14:textId="77777777" w:rsidR="00C45D1E" w:rsidRPr="008E7E84" w:rsidRDefault="00C45D1E" w:rsidP="008E7E84">
      <w:pPr>
        <w:spacing w:after="0" w:line="240" w:lineRule="auto"/>
        <w:contextualSpacing/>
        <w:rPr>
          <w:rFonts w:ascii="Arial" w:hAnsi="Arial" w:cs="Arial"/>
        </w:rPr>
      </w:pPr>
    </w:p>
    <w:p w14:paraId="08810B64" w14:textId="77777777" w:rsidR="008E7E84" w:rsidRPr="008E7E84" w:rsidRDefault="00C45D1E" w:rsidP="0014797F">
      <w:pPr>
        <w:pStyle w:val="ListParagraph"/>
        <w:numPr>
          <w:ilvl w:val="0"/>
          <w:numId w:val="35"/>
        </w:numPr>
        <w:ind w:left="709" w:hanging="283"/>
        <w:rPr>
          <w:rFonts w:ascii="Arial" w:hAnsi="Arial" w:cs="Arial"/>
          <w:sz w:val="22"/>
          <w:szCs w:val="22"/>
        </w:rPr>
      </w:pPr>
      <w:r w:rsidRPr="008E7E84">
        <w:rPr>
          <w:rFonts w:ascii="Arial" w:hAnsi="Arial" w:cs="Arial"/>
          <w:sz w:val="22"/>
          <w:szCs w:val="22"/>
        </w:rPr>
        <w:t xml:space="preserve">Educational / Academic Supervisors Report – </w:t>
      </w:r>
      <w:r w:rsidRPr="008E7E84">
        <w:rPr>
          <w:rFonts w:ascii="Arial" w:hAnsi="Arial" w:cs="Arial"/>
          <w:color w:val="000000" w:themeColor="text1"/>
          <w:sz w:val="22"/>
          <w:szCs w:val="22"/>
        </w:rPr>
        <w:t>including the question as to whether the educational supervisor is aware of any unresolved investigations, health or probity concerns which may affect revalidation</w:t>
      </w:r>
      <w:bookmarkStart w:id="6" w:name="_Int_oYgtV431"/>
      <w:r w:rsidRPr="008E7E84">
        <w:rPr>
          <w:rFonts w:ascii="Arial" w:hAnsi="Arial" w:cs="Arial"/>
          <w:color w:val="000000" w:themeColor="text1"/>
          <w:sz w:val="22"/>
          <w:szCs w:val="22"/>
        </w:rPr>
        <w:t xml:space="preserve">.  </w:t>
      </w:r>
      <w:bookmarkEnd w:id="6"/>
    </w:p>
    <w:p w14:paraId="36A7F1E4" w14:textId="77777777" w:rsidR="008E7E84" w:rsidRPr="008E7E84" w:rsidRDefault="008E7E84" w:rsidP="008E7E84">
      <w:pPr>
        <w:pStyle w:val="ListParagraph"/>
        <w:ind w:left="709"/>
        <w:rPr>
          <w:rFonts w:ascii="Arial" w:hAnsi="Arial" w:cs="Arial"/>
          <w:sz w:val="22"/>
          <w:szCs w:val="22"/>
        </w:rPr>
      </w:pPr>
    </w:p>
    <w:p w14:paraId="0FE2D16A" w14:textId="336AD84C" w:rsidR="0085209D" w:rsidRPr="008E7E84" w:rsidRDefault="38850827" w:rsidP="0014797F">
      <w:pPr>
        <w:pStyle w:val="ListParagraph"/>
        <w:numPr>
          <w:ilvl w:val="0"/>
          <w:numId w:val="35"/>
        </w:numPr>
        <w:ind w:left="709" w:hanging="283"/>
        <w:rPr>
          <w:rFonts w:ascii="Arial" w:hAnsi="Arial" w:cs="Arial"/>
          <w:sz w:val="22"/>
          <w:szCs w:val="22"/>
        </w:rPr>
      </w:pPr>
      <w:r w:rsidRPr="008E7E84">
        <w:rPr>
          <w:rFonts w:ascii="Arial" w:hAnsi="Arial" w:cs="Arial"/>
          <w:sz w:val="22"/>
          <w:szCs w:val="22"/>
        </w:rPr>
        <w:t>OOP (Out of Programme)</w:t>
      </w:r>
      <w:r w:rsidR="3F2D2E7B" w:rsidRPr="008E7E84">
        <w:rPr>
          <w:rFonts w:ascii="Arial" w:hAnsi="Arial" w:cs="Arial"/>
          <w:sz w:val="22"/>
          <w:szCs w:val="22"/>
        </w:rPr>
        <w:t xml:space="preserve"> paperwork</w:t>
      </w:r>
      <w:r w:rsidR="3F2D2E7B" w:rsidRPr="0C32C345">
        <w:rPr>
          <w:rFonts w:ascii="Arial" w:hAnsi="Arial" w:cs="Arial"/>
          <w:sz w:val="22"/>
          <w:szCs w:val="22"/>
        </w:rPr>
        <w:t xml:space="preserve"> as specified by your Training Programme Director and </w:t>
      </w:r>
      <w:r w:rsidR="703BD455" w:rsidRPr="0C32C345">
        <w:rPr>
          <w:rFonts w:ascii="Arial" w:hAnsi="Arial" w:cs="Arial"/>
          <w:sz w:val="22"/>
          <w:szCs w:val="22"/>
        </w:rPr>
        <w:t>P</w:t>
      </w:r>
      <w:r w:rsidR="7347E34E" w:rsidRPr="0C32C345">
        <w:rPr>
          <w:rFonts w:ascii="Arial" w:hAnsi="Arial" w:cs="Arial"/>
          <w:sz w:val="22"/>
          <w:szCs w:val="22"/>
        </w:rPr>
        <w:t>rogramme</w:t>
      </w:r>
      <w:r w:rsidR="3F2D2E7B" w:rsidRPr="0C32C345">
        <w:rPr>
          <w:rFonts w:ascii="Arial" w:hAnsi="Arial" w:cs="Arial"/>
          <w:sz w:val="22"/>
          <w:szCs w:val="22"/>
        </w:rPr>
        <w:t xml:space="preserve"> Team (more detailed OOP </w:t>
      </w:r>
      <w:r w:rsidR="30A15F7C" w:rsidRPr="0C32C345">
        <w:rPr>
          <w:rFonts w:ascii="Arial" w:hAnsi="Arial" w:cs="Arial"/>
          <w:sz w:val="22"/>
          <w:szCs w:val="22"/>
        </w:rPr>
        <w:t xml:space="preserve">revalidation </w:t>
      </w:r>
      <w:r w:rsidR="3F2D2E7B" w:rsidRPr="0C32C345">
        <w:rPr>
          <w:rFonts w:ascii="Arial" w:hAnsi="Arial" w:cs="Arial"/>
          <w:sz w:val="22"/>
          <w:szCs w:val="22"/>
        </w:rPr>
        <w:t xml:space="preserve">requirements can be found in </w:t>
      </w:r>
      <w:hyperlink w:anchor="_Appendix_2_-" w:history="1">
        <w:r w:rsidR="00C45D1E" w:rsidRPr="00DF2725">
          <w:rPr>
            <w:rStyle w:val="Hyperlink"/>
            <w:rFonts w:ascii="Arial" w:hAnsi="Arial" w:cs="Arial"/>
            <w:sz w:val="22"/>
            <w:szCs w:val="22"/>
          </w:rPr>
          <w:t xml:space="preserve">Appendix </w:t>
        </w:r>
        <w:r w:rsidR="008E7E84" w:rsidRPr="00DF2725">
          <w:rPr>
            <w:rStyle w:val="Hyperlink"/>
            <w:rFonts w:ascii="Arial" w:hAnsi="Arial" w:cs="Arial"/>
            <w:sz w:val="22"/>
            <w:szCs w:val="22"/>
          </w:rPr>
          <w:t>1</w:t>
        </w:r>
      </w:hyperlink>
      <w:r w:rsidR="00C45D1E" w:rsidRPr="008E7E84">
        <w:rPr>
          <w:rFonts w:ascii="Arial" w:hAnsi="Arial" w:cs="Arial"/>
          <w:sz w:val="22"/>
          <w:szCs w:val="22"/>
        </w:rPr>
        <w:t>).</w:t>
      </w:r>
    </w:p>
    <w:p w14:paraId="5E2BB7D1" w14:textId="77777777" w:rsidR="00C45D1E" w:rsidRPr="008E7E84" w:rsidRDefault="00C45D1E" w:rsidP="008E7E84">
      <w:pPr>
        <w:pStyle w:val="ListParagraph"/>
        <w:rPr>
          <w:rFonts w:ascii="Arial" w:hAnsi="Arial" w:cs="Arial"/>
          <w:b/>
          <w:bCs/>
          <w:color w:val="000000" w:themeColor="text1"/>
          <w:sz w:val="22"/>
          <w:szCs w:val="22"/>
        </w:rPr>
      </w:pPr>
    </w:p>
    <w:p w14:paraId="2D4EBDDA" w14:textId="4752A97D" w:rsidR="0085209D" w:rsidRPr="0007037B" w:rsidRDefault="0007037B" w:rsidP="008E7E84">
      <w:pPr>
        <w:pStyle w:val="ListParagraph"/>
        <w:ind w:left="0"/>
        <w:rPr>
          <w:rFonts w:ascii="Arial" w:hAnsi="Arial" w:cs="Arial"/>
          <w:b/>
          <w:bCs/>
          <w:color w:val="000000" w:themeColor="text1"/>
        </w:rPr>
      </w:pPr>
      <w:r w:rsidRPr="0C32C345">
        <w:rPr>
          <w:rFonts w:ascii="Arial" w:hAnsi="Arial" w:cs="Arial"/>
          <w:b/>
          <w:bCs/>
          <w:color w:val="000000" w:themeColor="text1"/>
        </w:rPr>
        <w:t>During the ARCP</w:t>
      </w:r>
    </w:p>
    <w:p w14:paraId="2D4EBDDB" w14:textId="77777777" w:rsidR="0085209D" w:rsidRPr="0007037B" w:rsidRDefault="0085209D" w:rsidP="008E7E84">
      <w:pPr>
        <w:spacing w:after="0" w:line="240" w:lineRule="auto"/>
        <w:rPr>
          <w:rFonts w:ascii="Arial" w:hAnsi="Arial" w:cs="Arial"/>
          <w:color w:val="000000" w:themeColor="text1"/>
        </w:rPr>
      </w:pPr>
    </w:p>
    <w:p w14:paraId="2D4EBDDC" w14:textId="1C2560A8" w:rsidR="00DF081F" w:rsidRPr="0007037B" w:rsidRDefault="0007037B" w:rsidP="008E7E84">
      <w:pPr>
        <w:spacing w:after="0" w:line="240" w:lineRule="auto"/>
        <w:contextualSpacing/>
        <w:rPr>
          <w:rFonts w:ascii="Arial" w:hAnsi="Arial" w:cs="Arial"/>
          <w:color w:val="000000" w:themeColor="text1"/>
        </w:rPr>
      </w:pPr>
      <w:r w:rsidRPr="0C32C345">
        <w:rPr>
          <w:rFonts w:ascii="Arial" w:hAnsi="Arial" w:cs="Arial"/>
          <w:color w:val="000000" w:themeColor="text1"/>
        </w:rPr>
        <w:t xml:space="preserve">The panel will review the above information alongside any </w:t>
      </w:r>
      <w:r w:rsidR="6E17C500" w:rsidRPr="0C32C345">
        <w:rPr>
          <w:rFonts w:ascii="Arial" w:hAnsi="Arial" w:cs="Arial"/>
          <w:color w:val="000000" w:themeColor="text1"/>
        </w:rPr>
        <w:t xml:space="preserve">Incident </w:t>
      </w:r>
      <w:r w:rsidRPr="0C32C345">
        <w:rPr>
          <w:rFonts w:ascii="Arial" w:hAnsi="Arial" w:cs="Arial"/>
          <w:color w:val="000000" w:themeColor="text1"/>
        </w:rPr>
        <w:t xml:space="preserve">Reports (detailing incidents, </w:t>
      </w:r>
      <w:bookmarkStart w:id="7" w:name="_Int_bhI4tVSx"/>
      <w:r w:rsidRPr="0C32C345">
        <w:rPr>
          <w:rFonts w:ascii="Arial" w:hAnsi="Arial" w:cs="Arial"/>
          <w:color w:val="000000" w:themeColor="text1"/>
        </w:rPr>
        <w:t>concerns</w:t>
      </w:r>
      <w:bookmarkEnd w:id="7"/>
      <w:r w:rsidR="008B4755" w:rsidRPr="0C32C345">
        <w:rPr>
          <w:rFonts w:ascii="Arial" w:hAnsi="Arial" w:cs="Arial"/>
          <w:color w:val="000000" w:themeColor="text1"/>
        </w:rPr>
        <w:t xml:space="preserve"> and</w:t>
      </w:r>
      <w:r w:rsidRPr="0C32C345">
        <w:rPr>
          <w:rFonts w:ascii="Arial" w:hAnsi="Arial" w:cs="Arial"/>
          <w:color w:val="000000" w:themeColor="text1"/>
        </w:rPr>
        <w:t xml:space="preserve"> complaints) which have been </w:t>
      </w:r>
      <w:r w:rsidR="00E5442E" w:rsidRPr="0C32C345">
        <w:rPr>
          <w:rFonts w:ascii="Arial" w:hAnsi="Arial" w:cs="Arial"/>
          <w:color w:val="000000" w:themeColor="text1"/>
        </w:rPr>
        <w:t>submitted by your employe</w:t>
      </w:r>
      <w:r w:rsidRPr="0C32C345">
        <w:rPr>
          <w:rFonts w:ascii="Arial" w:hAnsi="Arial" w:cs="Arial"/>
          <w:color w:val="000000" w:themeColor="text1"/>
        </w:rPr>
        <w:t>r</w:t>
      </w:r>
      <w:r w:rsidR="00830A2F" w:rsidRPr="0C32C345">
        <w:rPr>
          <w:rFonts w:ascii="Arial" w:hAnsi="Arial" w:cs="Arial"/>
          <w:color w:val="000000" w:themeColor="text1"/>
        </w:rPr>
        <w:t>.</w:t>
      </w:r>
    </w:p>
    <w:p w14:paraId="2D4EBDDD" w14:textId="77777777" w:rsidR="00D90F64" w:rsidRPr="0007037B" w:rsidRDefault="00D90F64" w:rsidP="008E7E84">
      <w:pPr>
        <w:spacing w:after="0" w:line="240" w:lineRule="auto"/>
        <w:contextualSpacing/>
        <w:rPr>
          <w:rFonts w:ascii="Arial" w:hAnsi="Arial" w:cs="Arial"/>
          <w:color w:val="000000" w:themeColor="text1"/>
        </w:rPr>
      </w:pPr>
    </w:p>
    <w:p w14:paraId="2D4EBDDE" w14:textId="77777777" w:rsidR="0007037B" w:rsidRPr="0007037B" w:rsidRDefault="0007037B" w:rsidP="008E7E84">
      <w:pPr>
        <w:spacing w:after="0" w:line="240" w:lineRule="auto"/>
        <w:contextualSpacing/>
        <w:rPr>
          <w:rFonts w:ascii="Arial" w:hAnsi="Arial" w:cs="Arial"/>
          <w:b/>
        </w:rPr>
      </w:pPr>
      <w:r w:rsidRPr="0007037B">
        <w:rPr>
          <w:rFonts w:ascii="Arial" w:hAnsi="Arial" w:cs="Arial"/>
          <w:b/>
        </w:rPr>
        <w:t>The panel’s role is:</w:t>
      </w:r>
    </w:p>
    <w:p w14:paraId="2D4EBDDF" w14:textId="77777777" w:rsidR="0007037B" w:rsidRPr="0007037B" w:rsidRDefault="0007037B" w:rsidP="008E7E84">
      <w:pPr>
        <w:numPr>
          <w:ilvl w:val="0"/>
          <w:numId w:val="19"/>
        </w:numPr>
        <w:spacing w:after="0" w:line="240" w:lineRule="auto"/>
        <w:contextualSpacing/>
        <w:rPr>
          <w:rFonts w:ascii="Arial" w:hAnsi="Arial" w:cs="Arial"/>
          <w:color w:val="000000" w:themeColor="text1"/>
        </w:rPr>
      </w:pPr>
      <w:r w:rsidRPr="7F2FCB50">
        <w:rPr>
          <w:rFonts w:ascii="Arial" w:hAnsi="Arial" w:cs="Arial"/>
          <w:color w:val="000000" w:themeColor="text1"/>
        </w:rPr>
        <w:t>To review any involvement in incidents and complaints and ensure sufficient reflection and learning has taken place</w:t>
      </w:r>
      <w:bookmarkStart w:id="8" w:name="_Int_XrzzTEKV"/>
      <w:r w:rsidRPr="7F2FCB50">
        <w:rPr>
          <w:rFonts w:ascii="Arial" w:hAnsi="Arial" w:cs="Arial"/>
          <w:color w:val="000000" w:themeColor="text1"/>
        </w:rPr>
        <w:t xml:space="preserve">.  </w:t>
      </w:r>
      <w:bookmarkEnd w:id="8"/>
    </w:p>
    <w:p w14:paraId="2D4EBDE0" w14:textId="77777777" w:rsidR="0007037B" w:rsidRPr="0007037B" w:rsidRDefault="0007037B" w:rsidP="008E7E84">
      <w:pPr>
        <w:numPr>
          <w:ilvl w:val="0"/>
          <w:numId w:val="19"/>
        </w:numPr>
        <w:spacing w:after="0" w:line="240" w:lineRule="auto"/>
        <w:contextualSpacing/>
        <w:rPr>
          <w:rFonts w:ascii="Arial" w:hAnsi="Arial" w:cs="Arial"/>
          <w:b/>
          <w:color w:val="000000" w:themeColor="text1"/>
        </w:rPr>
      </w:pPr>
      <w:r w:rsidRPr="0007037B">
        <w:rPr>
          <w:rFonts w:ascii="Arial" w:hAnsi="Arial" w:cs="Arial"/>
          <w:color w:val="000000" w:themeColor="text1"/>
        </w:rPr>
        <w:t>To review the whole scope of practice and ensure sufficient evidence is recorded.</w:t>
      </w:r>
    </w:p>
    <w:p w14:paraId="2D4EBDE1" w14:textId="77777777" w:rsidR="0007037B" w:rsidRPr="0007037B" w:rsidRDefault="0007037B" w:rsidP="008E7E84">
      <w:pPr>
        <w:numPr>
          <w:ilvl w:val="0"/>
          <w:numId w:val="19"/>
        </w:numPr>
        <w:spacing w:after="0" w:line="240" w:lineRule="auto"/>
        <w:contextualSpacing/>
        <w:rPr>
          <w:rFonts w:ascii="Arial" w:hAnsi="Arial" w:cs="Arial"/>
          <w:color w:val="000000" w:themeColor="text1"/>
        </w:rPr>
      </w:pPr>
      <w:r w:rsidRPr="0007037B">
        <w:rPr>
          <w:rFonts w:ascii="Arial" w:hAnsi="Arial" w:cs="Arial"/>
          <w:color w:val="000000" w:themeColor="text1"/>
        </w:rPr>
        <w:t>To confirm whether the panel is aware of any fitness to practise concerns which could affect revalidation.</w:t>
      </w:r>
    </w:p>
    <w:p w14:paraId="2D4EBDE2" w14:textId="1D4C41A9" w:rsidR="0007037B" w:rsidRPr="0007037B" w:rsidRDefault="0007037B" w:rsidP="008E7E84">
      <w:pPr>
        <w:numPr>
          <w:ilvl w:val="0"/>
          <w:numId w:val="19"/>
        </w:numPr>
        <w:spacing w:after="0" w:line="240" w:lineRule="auto"/>
        <w:contextualSpacing/>
        <w:rPr>
          <w:rFonts w:ascii="Arial" w:hAnsi="Arial" w:cs="Arial"/>
          <w:color w:val="000000" w:themeColor="text1"/>
        </w:rPr>
      </w:pPr>
      <w:r w:rsidRPr="7F2FCB50">
        <w:rPr>
          <w:rFonts w:ascii="Arial" w:hAnsi="Arial" w:cs="Arial"/>
          <w:color w:val="000000" w:themeColor="text1"/>
        </w:rPr>
        <w:t xml:space="preserve">To state clearly on the outcome form if there are any ongoing investigations or other known concerns which may impact on a </w:t>
      </w:r>
      <w:r w:rsidR="00FE38E9">
        <w:rPr>
          <w:rFonts w:ascii="Arial" w:hAnsi="Arial" w:cs="Arial"/>
          <w:color w:val="000000" w:themeColor="text1"/>
        </w:rPr>
        <w:t>resident doctor’s</w:t>
      </w:r>
      <w:r w:rsidRPr="7F2FCB50">
        <w:rPr>
          <w:rFonts w:ascii="Arial" w:hAnsi="Arial" w:cs="Arial"/>
          <w:color w:val="000000" w:themeColor="text1"/>
        </w:rPr>
        <w:t xml:space="preserve"> fitness to practise</w:t>
      </w:r>
      <w:bookmarkStart w:id="9" w:name="_Int_VsUEyKjt"/>
      <w:r w:rsidRPr="7F2FCB50">
        <w:rPr>
          <w:rFonts w:ascii="Arial" w:hAnsi="Arial" w:cs="Arial"/>
          <w:color w:val="000000" w:themeColor="text1"/>
        </w:rPr>
        <w:t xml:space="preserve">.  </w:t>
      </w:r>
      <w:bookmarkEnd w:id="9"/>
    </w:p>
    <w:p w14:paraId="2D4EBDE3" w14:textId="77777777" w:rsidR="0007037B" w:rsidRPr="0007037B" w:rsidRDefault="0007037B" w:rsidP="008E7E84">
      <w:pPr>
        <w:numPr>
          <w:ilvl w:val="0"/>
          <w:numId w:val="19"/>
        </w:numPr>
        <w:spacing w:after="0" w:line="240" w:lineRule="auto"/>
        <w:contextualSpacing/>
        <w:rPr>
          <w:rFonts w:ascii="Arial" w:hAnsi="Arial" w:cs="Arial"/>
          <w:color w:val="000000" w:themeColor="text1"/>
        </w:rPr>
      </w:pPr>
      <w:r w:rsidRPr="0007037B">
        <w:rPr>
          <w:rFonts w:ascii="Arial" w:hAnsi="Arial" w:cs="Arial"/>
          <w:color w:val="000000" w:themeColor="text1"/>
        </w:rPr>
        <w:t>To complete:</w:t>
      </w:r>
    </w:p>
    <w:p w14:paraId="2D4EBDE4" w14:textId="77777777" w:rsidR="0007037B" w:rsidRPr="0007037B" w:rsidRDefault="0007037B" w:rsidP="008E7E84">
      <w:pPr>
        <w:pStyle w:val="ListParagraph"/>
        <w:numPr>
          <w:ilvl w:val="0"/>
          <w:numId w:val="23"/>
        </w:numPr>
        <w:ind w:left="1701" w:hanging="425"/>
        <w:rPr>
          <w:rFonts w:ascii="Arial" w:hAnsi="Arial" w:cs="Arial"/>
          <w:color w:val="000000" w:themeColor="text1"/>
          <w:sz w:val="22"/>
          <w:szCs w:val="22"/>
        </w:rPr>
      </w:pPr>
      <w:r w:rsidRPr="0007037B">
        <w:rPr>
          <w:rFonts w:ascii="Arial" w:hAnsi="Arial" w:cs="Arial"/>
          <w:color w:val="000000" w:themeColor="text1"/>
          <w:sz w:val="22"/>
          <w:szCs w:val="22"/>
        </w:rPr>
        <w:t>ARCP Revalidation checklist</w:t>
      </w:r>
    </w:p>
    <w:p w14:paraId="2D4EBDE5" w14:textId="77777777" w:rsidR="0007037B" w:rsidRPr="0007037B" w:rsidRDefault="0007037B" w:rsidP="008E7E84">
      <w:pPr>
        <w:pStyle w:val="ListParagraph"/>
        <w:numPr>
          <w:ilvl w:val="0"/>
          <w:numId w:val="23"/>
        </w:numPr>
        <w:ind w:left="1701" w:hanging="425"/>
        <w:rPr>
          <w:rFonts w:ascii="Arial" w:hAnsi="Arial" w:cs="Arial"/>
          <w:color w:val="000000" w:themeColor="text1"/>
          <w:sz w:val="22"/>
          <w:szCs w:val="22"/>
        </w:rPr>
      </w:pPr>
      <w:r w:rsidRPr="0007037B">
        <w:rPr>
          <w:rFonts w:ascii="Arial" w:hAnsi="Arial" w:cs="Arial"/>
          <w:color w:val="000000" w:themeColor="text1"/>
          <w:sz w:val="22"/>
          <w:szCs w:val="22"/>
        </w:rPr>
        <w:t>Revalidation section on ARCP Outcome Form</w:t>
      </w:r>
    </w:p>
    <w:p w14:paraId="2D4EBDE6" w14:textId="77777777" w:rsidR="0007037B" w:rsidRPr="0007037B" w:rsidRDefault="0007037B" w:rsidP="008E7E84">
      <w:pPr>
        <w:numPr>
          <w:ilvl w:val="0"/>
          <w:numId w:val="19"/>
        </w:numPr>
        <w:spacing w:after="0" w:line="240" w:lineRule="auto"/>
        <w:contextualSpacing/>
        <w:rPr>
          <w:rFonts w:ascii="Arial" w:hAnsi="Arial" w:cs="Arial"/>
          <w:color w:val="000000" w:themeColor="text1"/>
        </w:rPr>
      </w:pPr>
      <w:r w:rsidRPr="0007037B">
        <w:rPr>
          <w:rFonts w:ascii="Arial" w:hAnsi="Arial" w:cs="Arial"/>
          <w:color w:val="000000" w:themeColor="text1"/>
        </w:rPr>
        <w:t>It is not the responsibility of the panel to make a recommendation for revalidation – this rests with the RO.</w:t>
      </w:r>
    </w:p>
    <w:p w14:paraId="2D4EBDE7" w14:textId="77777777" w:rsidR="0007037B" w:rsidRPr="0007037B" w:rsidRDefault="0007037B" w:rsidP="008E7E84">
      <w:pPr>
        <w:spacing w:after="0" w:line="240" w:lineRule="auto"/>
        <w:rPr>
          <w:rFonts w:ascii="Arial" w:hAnsi="Arial" w:cs="Arial"/>
          <w:color w:val="000000" w:themeColor="text1"/>
        </w:rPr>
      </w:pPr>
    </w:p>
    <w:p w14:paraId="2D4EBDE8" w14:textId="77777777" w:rsidR="00AC0C7C" w:rsidRDefault="00AC0C7C" w:rsidP="008E7E84">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After</w:t>
      </w:r>
      <w:r w:rsidRPr="0007037B">
        <w:rPr>
          <w:rFonts w:ascii="Arial" w:hAnsi="Arial" w:cs="Arial"/>
          <w:b/>
          <w:color w:val="000000" w:themeColor="text1"/>
          <w:sz w:val="24"/>
          <w:szCs w:val="24"/>
        </w:rPr>
        <w:t xml:space="preserve"> the ARCP</w:t>
      </w:r>
    </w:p>
    <w:p w14:paraId="2D4EBDE9" w14:textId="77777777" w:rsidR="00AC0C7C" w:rsidRPr="00FA3D10" w:rsidRDefault="00AC0C7C" w:rsidP="008E7E84">
      <w:pPr>
        <w:spacing w:after="0" w:line="240" w:lineRule="auto"/>
        <w:rPr>
          <w:rFonts w:ascii="Arial" w:hAnsi="Arial" w:cs="Arial"/>
          <w:color w:val="000000" w:themeColor="text1"/>
        </w:rPr>
      </w:pPr>
    </w:p>
    <w:p w14:paraId="2D4EBDEA" w14:textId="77777777" w:rsidR="00231F51" w:rsidRDefault="00AC0C7C" w:rsidP="008E7E84">
      <w:pPr>
        <w:spacing w:after="0" w:line="240" w:lineRule="auto"/>
        <w:contextualSpacing/>
        <w:rPr>
          <w:rFonts w:ascii="Arial" w:hAnsi="Arial" w:cs="Arial"/>
          <w:color w:val="000000" w:themeColor="text1"/>
        </w:rPr>
      </w:pPr>
      <w:r w:rsidRPr="00AC0C7C">
        <w:rPr>
          <w:rFonts w:ascii="Arial" w:hAnsi="Arial" w:cs="Arial"/>
          <w:color w:val="000000" w:themeColor="text1"/>
        </w:rPr>
        <w:t xml:space="preserve">When your revalidation submission is due the revalidation team uses the information provided at your ARCP to inform the </w:t>
      </w:r>
      <w:r w:rsidR="00E5442E">
        <w:rPr>
          <w:rFonts w:ascii="Arial" w:hAnsi="Arial" w:cs="Arial"/>
          <w:color w:val="000000" w:themeColor="text1"/>
        </w:rPr>
        <w:t>RO’s</w:t>
      </w:r>
      <w:r w:rsidRPr="00AC0C7C">
        <w:rPr>
          <w:rFonts w:ascii="Arial" w:hAnsi="Arial" w:cs="Arial"/>
          <w:color w:val="000000" w:themeColor="text1"/>
        </w:rPr>
        <w:t xml:space="preserve"> recommendation.</w:t>
      </w:r>
    </w:p>
    <w:p w14:paraId="2D4EBDEB" w14:textId="77777777" w:rsidR="001004B0" w:rsidRPr="00AC0C7C" w:rsidRDefault="001004B0" w:rsidP="008E7E84">
      <w:pPr>
        <w:spacing w:after="0" w:line="240" w:lineRule="auto"/>
        <w:contextualSpacing/>
        <w:rPr>
          <w:rFonts w:ascii="Arial" w:hAnsi="Arial" w:cs="Arial"/>
          <w:color w:val="000000" w:themeColor="text1"/>
        </w:rPr>
      </w:pPr>
    </w:p>
    <w:p w14:paraId="2D4EBDEC" w14:textId="1FCBAAB6" w:rsidR="00AC0C7C" w:rsidRDefault="03952AB4" w:rsidP="008E7E84">
      <w:pPr>
        <w:spacing w:after="0" w:line="240" w:lineRule="auto"/>
        <w:contextualSpacing/>
        <w:rPr>
          <w:rFonts w:ascii="Arial" w:hAnsi="Arial" w:cs="Arial"/>
          <w:color w:val="000000" w:themeColor="text1"/>
        </w:rPr>
      </w:pPr>
      <w:r w:rsidRPr="2725E726">
        <w:rPr>
          <w:rFonts w:ascii="Arial" w:hAnsi="Arial" w:cs="Arial"/>
          <w:color w:val="000000" w:themeColor="text1"/>
        </w:rPr>
        <w:t xml:space="preserve">If any additional information or clarification is </w:t>
      </w:r>
      <w:r w:rsidR="3667C989" w:rsidRPr="2725E726">
        <w:rPr>
          <w:rFonts w:ascii="Arial" w:hAnsi="Arial" w:cs="Arial"/>
          <w:color w:val="000000" w:themeColor="text1"/>
        </w:rPr>
        <w:t>required,</w:t>
      </w:r>
      <w:r w:rsidRPr="2725E726">
        <w:rPr>
          <w:rFonts w:ascii="Arial" w:hAnsi="Arial" w:cs="Arial"/>
          <w:color w:val="000000" w:themeColor="text1"/>
        </w:rPr>
        <w:t xml:space="preserve"> the revalidation team will contact you.</w:t>
      </w:r>
    </w:p>
    <w:p w14:paraId="2D4EBDED" w14:textId="77777777" w:rsidR="001004B0" w:rsidRDefault="001004B0" w:rsidP="008E7E84">
      <w:pPr>
        <w:spacing w:after="0" w:line="240" w:lineRule="auto"/>
        <w:contextualSpacing/>
        <w:rPr>
          <w:rFonts w:ascii="Arial" w:hAnsi="Arial" w:cs="Arial"/>
          <w:color w:val="000000" w:themeColor="text1"/>
        </w:rPr>
      </w:pPr>
    </w:p>
    <w:p w14:paraId="2D4EBDEE" w14:textId="77777777" w:rsidR="001004B0" w:rsidRDefault="001004B0" w:rsidP="008E7E84">
      <w:pPr>
        <w:spacing w:after="0" w:line="240" w:lineRule="auto"/>
        <w:contextualSpacing/>
        <w:rPr>
          <w:rFonts w:ascii="Arial" w:hAnsi="Arial" w:cs="Arial"/>
          <w:color w:val="000000" w:themeColor="text1"/>
        </w:rPr>
      </w:pPr>
      <w:r>
        <w:rPr>
          <w:rFonts w:ascii="Arial" w:hAnsi="Arial" w:cs="Arial"/>
          <w:color w:val="000000" w:themeColor="text1"/>
        </w:rPr>
        <w:t>When a revalidation recommendation is made the revalidation team will email you to confirm this.</w:t>
      </w:r>
    </w:p>
    <w:p w14:paraId="2D4EBDEF" w14:textId="77777777" w:rsidR="001004B0" w:rsidRDefault="001004B0" w:rsidP="008E7E84">
      <w:pPr>
        <w:spacing w:after="0" w:line="240" w:lineRule="auto"/>
        <w:contextualSpacing/>
        <w:rPr>
          <w:rFonts w:ascii="Arial" w:hAnsi="Arial" w:cs="Arial"/>
          <w:color w:val="000000" w:themeColor="text1"/>
        </w:rPr>
      </w:pPr>
    </w:p>
    <w:p w14:paraId="2D4EBDF0" w14:textId="7F625169" w:rsidR="00FA3D10" w:rsidRDefault="358BBAF5" w:rsidP="008E7E84">
      <w:pPr>
        <w:spacing w:after="0" w:line="240" w:lineRule="auto"/>
        <w:contextualSpacing/>
        <w:rPr>
          <w:rFonts w:ascii="Arial" w:hAnsi="Arial" w:cs="Arial"/>
        </w:rPr>
      </w:pPr>
      <w:r w:rsidRPr="0C32C345">
        <w:rPr>
          <w:rFonts w:ascii="Arial" w:hAnsi="Arial" w:cs="Arial"/>
          <w:color w:val="000000" w:themeColor="text1"/>
        </w:rPr>
        <w:t>If you have completed your training</w:t>
      </w:r>
      <w:r w:rsidR="5B401D55" w:rsidRPr="0C32C345">
        <w:rPr>
          <w:rFonts w:ascii="Arial" w:hAnsi="Arial" w:cs="Arial"/>
          <w:color w:val="000000" w:themeColor="text1"/>
        </w:rPr>
        <w:t xml:space="preserve"> </w:t>
      </w:r>
      <w:r w:rsidR="47512074" w:rsidRPr="0C32C345">
        <w:rPr>
          <w:rFonts w:ascii="Arial" w:hAnsi="Arial" w:cs="Arial"/>
          <w:color w:val="000000" w:themeColor="text1"/>
        </w:rPr>
        <w:t xml:space="preserve">(and getting CCT) </w:t>
      </w:r>
      <w:r w:rsidRPr="0C32C345">
        <w:rPr>
          <w:rFonts w:ascii="Arial" w:hAnsi="Arial" w:cs="Arial"/>
          <w:color w:val="000000" w:themeColor="text1"/>
        </w:rPr>
        <w:t xml:space="preserve">and will </w:t>
      </w:r>
      <w:r w:rsidRPr="0C32C345">
        <w:rPr>
          <w:rFonts w:ascii="Arial" w:hAnsi="Arial" w:cs="Arial"/>
          <w:b/>
          <w:bCs/>
          <w:color w:val="000000" w:themeColor="text1"/>
        </w:rPr>
        <w:t>not</w:t>
      </w:r>
      <w:r w:rsidRPr="0C32C345">
        <w:rPr>
          <w:rFonts w:ascii="Arial" w:hAnsi="Arial" w:cs="Arial"/>
          <w:color w:val="000000" w:themeColor="text1"/>
        </w:rPr>
        <w:t xml:space="preserve"> be taking a period of </w:t>
      </w:r>
      <w:r w:rsidR="508AB16C" w:rsidRPr="0C32C345">
        <w:rPr>
          <w:rFonts w:ascii="Arial" w:hAnsi="Arial" w:cs="Arial"/>
          <w:color w:val="000000" w:themeColor="text1"/>
        </w:rPr>
        <w:t>grace,</w:t>
      </w:r>
      <w:r w:rsidRPr="0C32C345">
        <w:rPr>
          <w:rFonts w:ascii="Arial" w:hAnsi="Arial" w:cs="Arial"/>
          <w:color w:val="000000" w:themeColor="text1"/>
        </w:rPr>
        <w:t xml:space="preserve"> please let the revalidation team know so they can ensure your recommendation is made prior to you leaving. </w:t>
      </w:r>
      <w:hyperlink r:id="rId14">
        <w:r w:rsidR="2556C413" w:rsidRPr="0C32C345">
          <w:rPr>
            <w:rStyle w:val="Hyperlink"/>
            <w:rFonts w:ascii="Arial" w:hAnsi="Arial" w:cs="Arial"/>
          </w:rPr>
          <w:t>england.revalidation.tv@nhs.net</w:t>
        </w:r>
      </w:hyperlink>
    </w:p>
    <w:p w14:paraId="6E4DFA57" w14:textId="7C5532C0" w:rsidR="0C32C345" w:rsidRDefault="0C32C345" w:rsidP="008E7E84">
      <w:pPr>
        <w:spacing w:after="0" w:line="240" w:lineRule="auto"/>
        <w:contextualSpacing/>
        <w:rPr>
          <w:rFonts w:ascii="Arial" w:hAnsi="Arial" w:cs="Arial"/>
        </w:rPr>
      </w:pPr>
    </w:p>
    <w:p w14:paraId="40FCD82E" w14:textId="77777777" w:rsidR="00EC2A5C" w:rsidRPr="008E7E84" w:rsidRDefault="00EC2A5C" w:rsidP="008E7E84">
      <w:pPr>
        <w:spacing w:after="0" w:line="240" w:lineRule="auto"/>
        <w:contextualSpacing/>
        <w:rPr>
          <w:rFonts w:ascii="Arial" w:hAnsi="Arial" w:cs="Arial"/>
          <w:b/>
          <w:color w:val="000000" w:themeColor="text1"/>
        </w:rPr>
      </w:pPr>
      <w:r w:rsidRPr="008E7E84">
        <w:rPr>
          <w:rFonts w:ascii="Arial" w:hAnsi="Arial" w:cs="Arial"/>
          <w:b/>
          <w:color w:val="000000" w:themeColor="text1"/>
        </w:rPr>
        <w:t>Late / Missing Form R?</w:t>
      </w:r>
    </w:p>
    <w:p w14:paraId="3EFE3846" w14:textId="77777777" w:rsidR="00EC2A5C" w:rsidRPr="008E7E84" w:rsidRDefault="00EC2A5C" w:rsidP="008E7E84">
      <w:pPr>
        <w:spacing w:after="0" w:line="240" w:lineRule="auto"/>
        <w:rPr>
          <w:rFonts w:ascii="Arial" w:hAnsi="Arial" w:cs="Arial"/>
        </w:rPr>
      </w:pPr>
    </w:p>
    <w:p w14:paraId="39C1ADEC" w14:textId="77777777" w:rsidR="00EC2A5C" w:rsidRPr="008E7E84" w:rsidRDefault="00EC2A5C" w:rsidP="008E7E84">
      <w:pPr>
        <w:spacing w:after="0" w:line="240" w:lineRule="auto"/>
        <w:rPr>
          <w:rFonts w:ascii="Arial" w:hAnsi="Arial" w:cs="Arial"/>
        </w:rPr>
      </w:pPr>
      <w:r w:rsidRPr="008E7E84">
        <w:rPr>
          <w:rFonts w:ascii="Arial" w:hAnsi="Arial" w:cs="Arial"/>
        </w:rPr>
        <w:t>If you did not submit your Form R within the specified timescale you will have received an Outcome 5.</w:t>
      </w:r>
    </w:p>
    <w:p w14:paraId="5639FE11" w14:textId="77777777" w:rsidR="00EC2A5C" w:rsidRPr="008E7E84" w:rsidRDefault="00EC2A5C" w:rsidP="008E7E84">
      <w:pPr>
        <w:spacing w:after="0" w:line="240" w:lineRule="auto"/>
        <w:rPr>
          <w:rFonts w:ascii="Arial" w:hAnsi="Arial" w:cs="Arial"/>
        </w:rPr>
      </w:pPr>
    </w:p>
    <w:p w14:paraId="09D4A905" w14:textId="77777777" w:rsidR="00EC2A5C" w:rsidRPr="008E7E84" w:rsidRDefault="00EC2A5C" w:rsidP="008E7E84">
      <w:pPr>
        <w:spacing w:after="0" w:line="240" w:lineRule="auto"/>
        <w:rPr>
          <w:rFonts w:ascii="Arial" w:hAnsi="Arial" w:cs="Arial"/>
          <w:color w:val="000000"/>
        </w:rPr>
      </w:pPr>
      <w:r w:rsidRPr="008E7E84">
        <w:rPr>
          <w:rFonts w:ascii="Arial" w:hAnsi="Arial" w:cs="Arial"/>
          <w:color w:val="000000" w:themeColor="text1"/>
        </w:rPr>
        <w:t>You will be required to remedy this situation within 2 weeks. In addition, you will be written to by the RO to remind you of the importance of engaging with revalidation.</w:t>
      </w:r>
    </w:p>
    <w:p w14:paraId="3E64EC4C" w14:textId="77777777" w:rsidR="00EC2A5C" w:rsidRPr="008E7E84" w:rsidRDefault="00EC2A5C" w:rsidP="008E7E84">
      <w:pPr>
        <w:spacing w:after="0" w:line="240" w:lineRule="auto"/>
        <w:rPr>
          <w:rFonts w:ascii="Arial" w:hAnsi="Arial" w:cs="Arial"/>
          <w:color w:val="000000"/>
        </w:rPr>
      </w:pPr>
    </w:p>
    <w:p w14:paraId="40CA0463" w14:textId="77777777" w:rsidR="00EC2A5C" w:rsidRPr="008E7E84" w:rsidRDefault="00EC2A5C" w:rsidP="008E7E84">
      <w:pPr>
        <w:spacing w:after="0" w:line="240" w:lineRule="auto"/>
        <w:rPr>
          <w:rFonts w:ascii="Arial" w:hAnsi="Arial" w:cs="Arial"/>
          <w:color w:val="000000"/>
        </w:rPr>
      </w:pPr>
      <w:r w:rsidRPr="008E7E84">
        <w:rPr>
          <w:rFonts w:ascii="Arial" w:hAnsi="Arial" w:cs="Arial"/>
          <w:color w:val="000000" w:themeColor="text1"/>
        </w:rPr>
        <w:t>If your Form R is submitted within this additional 2-week timeframe you will receive the ARCP Outcome appropriate for your educational progression.</w:t>
      </w:r>
    </w:p>
    <w:p w14:paraId="21172F92" w14:textId="77777777" w:rsidR="00EC2A5C" w:rsidRPr="008E7E84" w:rsidRDefault="00EC2A5C" w:rsidP="008E7E84">
      <w:pPr>
        <w:spacing w:after="0" w:line="240" w:lineRule="auto"/>
        <w:rPr>
          <w:rFonts w:ascii="Arial" w:hAnsi="Arial" w:cs="Arial"/>
          <w:color w:val="000000"/>
        </w:rPr>
      </w:pPr>
    </w:p>
    <w:p w14:paraId="1188B335" w14:textId="77777777" w:rsidR="00EC2A5C" w:rsidRPr="008E7E84" w:rsidRDefault="00EC2A5C" w:rsidP="008E7E84">
      <w:pPr>
        <w:spacing w:after="0" w:line="240" w:lineRule="auto"/>
        <w:rPr>
          <w:rFonts w:ascii="Arial" w:hAnsi="Arial" w:cs="Arial"/>
          <w:color w:val="000000"/>
        </w:rPr>
      </w:pPr>
      <w:r w:rsidRPr="008E7E84">
        <w:rPr>
          <w:rFonts w:ascii="Arial" w:hAnsi="Arial" w:cs="Arial"/>
          <w:color w:val="000000" w:themeColor="text1"/>
        </w:rPr>
        <w:t xml:space="preserve">If after this additional 2 weeks the Form R is still not submitted, you risk being given an Outcome 2, 3 or in exceptional circumstances a 4. </w:t>
      </w:r>
    </w:p>
    <w:p w14:paraId="444FB073" w14:textId="77777777" w:rsidR="00EC2A5C" w:rsidRPr="008E7E84" w:rsidRDefault="00EC2A5C" w:rsidP="008E7E84">
      <w:pPr>
        <w:spacing w:after="0" w:line="240" w:lineRule="auto"/>
        <w:rPr>
          <w:rFonts w:ascii="Arial" w:hAnsi="Arial" w:cs="Arial"/>
          <w:color w:val="000000"/>
        </w:rPr>
      </w:pPr>
    </w:p>
    <w:p w14:paraId="40310E75" w14:textId="77777777" w:rsidR="00EC2A5C" w:rsidRPr="008E7E84" w:rsidRDefault="00EC2A5C" w:rsidP="008E7E84">
      <w:pPr>
        <w:spacing w:after="0" w:line="240" w:lineRule="auto"/>
        <w:rPr>
          <w:rFonts w:ascii="Arial" w:hAnsi="Arial" w:cs="Arial"/>
          <w:color w:val="000000"/>
        </w:rPr>
      </w:pPr>
      <w:r w:rsidRPr="008E7E84">
        <w:rPr>
          <w:rFonts w:ascii="Arial" w:hAnsi="Arial" w:cs="Arial"/>
          <w:color w:val="000000"/>
        </w:rPr>
        <w:t>You will also be required to meet with the RO to explain the reasons behind the failure to submit the form and be notified that you are risking a ‘non-engagement’ recommendation.</w:t>
      </w:r>
    </w:p>
    <w:p w14:paraId="350480D0" w14:textId="77777777" w:rsidR="00EC2A5C" w:rsidRPr="008E7E84" w:rsidRDefault="00EC2A5C" w:rsidP="008E7E84">
      <w:pPr>
        <w:spacing w:after="0" w:line="240" w:lineRule="auto"/>
        <w:rPr>
          <w:rFonts w:ascii="Arial" w:hAnsi="Arial" w:cs="Arial"/>
          <w:color w:val="000000"/>
        </w:rPr>
      </w:pPr>
    </w:p>
    <w:p w14:paraId="08CE6B08" w14:textId="77777777" w:rsidR="00EC2A5C" w:rsidRPr="008E7E84" w:rsidRDefault="00EC2A5C" w:rsidP="008E7E84">
      <w:pPr>
        <w:spacing w:after="0" w:line="240" w:lineRule="auto"/>
        <w:rPr>
          <w:rFonts w:ascii="Arial" w:hAnsi="Arial" w:cs="Arial"/>
          <w:color w:val="000000"/>
        </w:rPr>
      </w:pPr>
      <w:r w:rsidRPr="008E7E84">
        <w:rPr>
          <w:rFonts w:ascii="Arial" w:hAnsi="Arial" w:cs="Arial"/>
          <w:color w:val="000000"/>
        </w:rPr>
        <w:t xml:space="preserve">An Outcome 1 or 6 </w:t>
      </w:r>
      <w:r w:rsidRPr="008E7E84">
        <w:rPr>
          <w:rFonts w:ascii="Arial" w:hAnsi="Arial" w:cs="Arial"/>
          <w:b/>
          <w:color w:val="000000"/>
        </w:rPr>
        <w:t>cannot</w:t>
      </w:r>
      <w:r w:rsidRPr="008E7E84">
        <w:rPr>
          <w:rFonts w:ascii="Arial" w:hAnsi="Arial" w:cs="Arial"/>
          <w:color w:val="000000"/>
        </w:rPr>
        <w:t xml:space="preserve"> be awarded until such time as the Form R is submitted. </w:t>
      </w:r>
    </w:p>
    <w:p w14:paraId="71ECBF9C" w14:textId="77777777" w:rsidR="00EC2A5C" w:rsidRPr="008E7E84" w:rsidRDefault="00EC2A5C" w:rsidP="008E7E84">
      <w:pPr>
        <w:spacing w:after="0" w:line="240" w:lineRule="auto"/>
        <w:contextualSpacing/>
        <w:rPr>
          <w:rFonts w:ascii="Arial" w:hAnsi="Arial" w:cs="Arial"/>
          <w:b/>
        </w:rPr>
      </w:pPr>
    </w:p>
    <w:p w14:paraId="19650751" w14:textId="77777777" w:rsidR="00EC2A5C" w:rsidRPr="008E7E84" w:rsidRDefault="00EC2A5C" w:rsidP="008E7E84">
      <w:pPr>
        <w:shd w:val="clear" w:color="auto" w:fill="FFFFFF"/>
        <w:spacing w:after="0" w:line="240" w:lineRule="auto"/>
        <w:textAlignment w:val="baseline"/>
        <w:rPr>
          <w:rFonts w:ascii="Arial" w:hAnsi="Arial" w:cs="Arial"/>
        </w:rPr>
      </w:pPr>
      <w:r w:rsidRPr="008E7E84">
        <w:rPr>
          <w:rFonts w:ascii="Arial" w:hAnsi="Arial" w:cs="Arial"/>
        </w:rPr>
        <w:t xml:space="preserve">More information can be found on our webpages </w:t>
      </w:r>
    </w:p>
    <w:p w14:paraId="41F3411F" w14:textId="53D666C5" w:rsidR="0C32C345" w:rsidRDefault="00EC2A5C" w:rsidP="008E7E84">
      <w:pPr>
        <w:spacing w:after="0" w:line="240" w:lineRule="auto"/>
        <w:contextualSpacing/>
        <w:rPr>
          <w:rFonts w:ascii="Arial" w:hAnsi="Arial" w:cs="Arial"/>
        </w:rPr>
      </w:pPr>
      <w:hyperlink r:id="rId15" w:history="1">
        <w:r w:rsidRPr="008E7E84">
          <w:rPr>
            <w:rStyle w:val="Hyperlink"/>
            <w:rFonts w:ascii="Arial" w:hAnsi="Arial" w:cs="Arial"/>
          </w:rPr>
          <w:t>https://thamesvalley.hee.nhs.uk/resources-information/trainee-information/revalidation/</w:t>
        </w:r>
      </w:hyperlink>
      <w:r w:rsidRPr="008E7E84">
        <w:rPr>
          <w:rFonts w:ascii="Arial" w:hAnsi="Arial" w:cs="Arial"/>
        </w:rPr>
        <w:t xml:space="preserve">   </w:t>
      </w:r>
    </w:p>
    <w:p w14:paraId="2D4EBE02" w14:textId="72A805DA" w:rsidR="00AC0C7C" w:rsidRPr="008E7E84" w:rsidRDefault="00AC0C7C" w:rsidP="008E7E84">
      <w:pPr>
        <w:shd w:val="clear" w:color="auto" w:fill="FFFFFF"/>
        <w:spacing w:after="0" w:line="240" w:lineRule="auto"/>
        <w:textAlignment w:val="baseline"/>
        <w:rPr>
          <w:rFonts w:ascii="Arial" w:eastAsiaTheme="majorEastAsia" w:hAnsi="Arial" w:cs="Arial"/>
          <w:b/>
          <w:color w:val="003893"/>
        </w:rPr>
      </w:pPr>
      <w:r w:rsidRPr="008E7E84">
        <w:rPr>
          <w:rFonts w:ascii="Arial" w:eastAsiaTheme="majorEastAsia" w:hAnsi="Arial" w:cs="Arial"/>
          <w:b/>
          <w:color w:val="003893"/>
        </w:rPr>
        <w:br w:type="page"/>
      </w:r>
    </w:p>
    <w:p w14:paraId="2D4EBE28" w14:textId="711CD390" w:rsidR="005372A9" w:rsidRPr="00D90F64" w:rsidRDefault="00352D7B" w:rsidP="008E7E84">
      <w:pPr>
        <w:pStyle w:val="Heading2"/>
        <w:rPr>
          <w:b w:val="0"/>
          <w:bCs w:val="0"/>
        </w:rPr>
      </w:pPr>
      <w:r w:rsidRPr="008E7E84">
        <w:rPr>
          <w:sz w:val="24"/>
          <w:szCs w:val="24"/>
        </w:rPr>
        <w:t xml:space="preserve">Appendix </w:t>
      </w:r>
      <w:r w:rsidR="00AC0C7C">
        <w:rPr>
          <w:sz w:val="24"/>
          <w:szCs w:val="24"/>
        </w:rPr>
        <w:t>1</w:t>
      </w:r>
      <w:r w:rsidR="00687336" w:rsidRPr="008E7E84">
        <w:rPr>
          <w:sz w:val="24"/>
          <w:szCs w:val="24"/>
        </w:rPr>
        <w:t xml:space="preserve"> </w:t>
      </w:r>
      <w:r w:rsidR="006609F6" w:rsidRPr="008E7E84">
        <w:rPr>
          <w:sz w:val="24"/>
          <w:szCs w:val="24"/>
        </w:rPr>
        <w:t xml:space="preserve">- </w:t>
      </w:r>
      <w:r w:rsidR="005372A9" w:rsidRPr="0C32C345">
        <w:rPr>
          <w:b w:val="0"/>
          <w:bCs w:val="0"/>
        </w:rPr>
        <w:t>OOP guidance</w:t>
      </w:r>
      <w:r w:rsidR="00577120" w:rsidRPr="0C32C345">
        <w:rPr>
          <w:b w:val="0"/>
          <w:bCs w:val="0"/>
        </w:rPr>
        <w:t xml:space="preserve"> </w:t>
      </w:r>
    </w:p>
    <w:p w14:paraId="2D4EBE29" w14:textId="77777777" w:rsidR="00632514" w:rsidRPr="00632514" w:rsidRDefault="00632514" w:rsidP="008E7E84">
      <w:pPr>
        <w:spacing w:after="0" w:line="240" w:lineRule="auto"/>
        <w:contextualSpacing/>
        <w:rPr>
          <w:rFonts w:ascii="Arial" w:hAnsi="Arial" w:cs="Arial"/>
          <w:b/>
        </w:rPr>
      </w:pPr>
    </w:p>
    <w:p w14:paraId="0AF1D2F1" w14:textId="7A4F216A" w:rsidR="0096A41B" w:rsidRPr="008E7E84" w:rsidRDefault="0096A41B" w:rsidP="008E7E84">
      <w:pPr>
        <w:spacing w:after="0" w:line="240" w:lineRule="auto"/>
        <w:rPr>
          <w:rFonts w:ascii="Arial" w:hAnsi="Arial" w:cs="Arial"/>
        </w:rPr>
      </w:pPr>
      <w:r w:rsidRPr="008E7E84">
        <w:rPr>
          <w:rFonts w:ascii="Arial" w:eastAsia="Arial" w:hAnsi="Arial" w:cs="Arial"/>
          <w:b/>
          <w:color w:val="000000" w:themeColor="text1"/>
          <w:lang w:val="en-US"/>
        </w:rPr>
        <w:t>Revalidation Guidance for Resident Doctors on Out of Programme (OOP)</w:t>
      </w:r>
    </w:p>
    <w:p w14:paraId="09397BC1" w14:textId="7146FA0B"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 xml:space="preserve"> </w:t>
      </w:r>
    </w:p>
    <w:p w14:paraId="66AC3CEC" w14:textId="2DFD4676"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All doctors now must revalidate at 5 yearly intervals and, for resident doctors</w:t>
      </w:r>
      <w:r w:rsidRPr="0C32C345">
        <w:rPr>
          <w:rFonts w:ascii="Arial" w:eastAsia="Arial" w:hAnsi="Arial" w:cs="Arial"/>
          <w:b/>
          <w:bCs/>
          <w:color w:val="000000" w:themeColor="text1"/>
          <w:lang w:val="en-US"/>
        </w:rPr>
        <w:t xml:space="preserve">, </w:t>
      </w:r>
      <w:r w:rsidRPr="0C32C345">
        <w:rPr>
          <w:rFonts w:ascii="Arial" w:eastAsia="Arial" w:hAnsi="Arial" w:cs="Arial"/>
          <w:color w:val="000000" w:themeColor="text1"/>
          <w:lang w:val="en-US"/>
        </w:rPr>
        <w:t>again</w:t>
      </w:r>
      <w:r w:rsidRPr="0C32C345">
        <w:rPr>
          <w:rFonts w:ascii="Arial" w:eastAsia="Arial" w:hAnsi="Arial" w:cs="Arial"/>
          <w:b/>
          <w:bCs/>
          <w:color w:val="000000" w:themeColor="text1"/>
          <w:lang w:val="en-US"/>
        </w:rPr>
        <w:t xml:space="preserve"> </w:t>
      </w:r>
      <w:r w:rsidRPr="0C32C345">
        <w:rPr>
          <w:rFonts w:ascii="Arial" w:eastAsia="Arial" w:hAnsi="Arial" w:cs="Arial"/>
          <w:color w:val="000000" w:themeColor="text1"/>
          <w:lang w:val="en-US"/>
        </w:rPr>
        <w:t>at the point of award of CCT. This clock is generally not influenced by periods of OOP. The only time that this may change is if you are having a career break at the time of revalidation and have not been able to collect any evidence. In this case the responsible officer may need to defer their recommendation until you resume practice.</w:t>
      </w:r>
    </w:p>
    <w:p w14:paraId="2F2EEE28" w14:textId="61898AE9"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 xml:space="preserve"> </w:t>
      </w:r>
    </w:p>
    <w:p w14:paraId="32514444" w14:textId="676E0738"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 xml:space="preserve">You therefore need to continue to collect cumulative evidence to support your revalidation and </w:t>
      </w:r>
      <w:r w:rsidRPr="0C32C345">
        <w:rPr>
          <w:rFonts w:ascii="Arial" w:eastAsia="Arial" w:hAnsi="Arial" w:cs="Arial"/>
          <w:color w:val="000000" w:themeColor="text1"/>
          <w:u w:val="single"/>
          <w:lang w:val="en-US"/>
        </w:rPr>
        <w:t>all aspects</w:t>
      </w:r>
      <w:r w:rsidRPr="0C32C345">
        <w:rPr>
          <w:rFonts w:ascii="Arial" w:eastAsia="Arial" w:hAnsi="Arial" w:cs="Arial"/>
          <w:b/>
          <w:bCs/>
          <w:color w:val="000000" w:themeColor="text1"/>
          <w:lang w:val="en-US"/>
        </w:rPr>
        <w:t xml:space="preserve"> </w:t>
      </w:r>
      <w:r w:rsidRPr="0C32C345">
        <w:rPr>
          <w:rFonts w:ascii="Arial" w:eastAsia="Arial" w:hAnsi="Arial" w:cs="Arial"/>
          <w:color w:val="000000" w:themeColor="text1"/>
          <w:lang w:val="en-US"/>
        </w:rPr>
        <w:t>of your practice as a doctor must be accounted for. Depending on the type of work you are doing while out of programme, you may need to collect different, and possibly more, evidence than for the usual ARCP.</w:t>
      </w:r>
    </w:p>
    <w:p w14:paraId="1EBFB4EC" w14:textId="328383A0"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 xml:space="preserve"> </w:t>
      </w:r>
    </w:p>
    <w:p w14:paraId="24D8FAD8" w14:textId="71E5B888" w:rsidR="0096A41B" w:rsidRPr="008E7E84" w:rsidRDefault="0096A41B" w:rsidP="008E7E84">
      <w:pPr>
        <w:spacing w:after="0" w:line="240" w:lineRule="auto"/>
        <w:ind w:right="216"/>
        <w:rPr>
          <w:rFonts w:ascii="Arial" w:hAnsi="Arial" w:cs="Arial"/>
        </w:rPr>
      </w:pPr>
      <w:r w:rsidRPr="0C32C345">
        <w:rPr>
          <w:rFonts w:ascii="Arial" w:eastAsia="Arial" w:hAnsi="Arial" w:cs="Arial"/>
          <w:b/>
          <w:bCs/>
          <w:color w:val="000000" w:themeColor="text1"/>
          <w:lang w:val="en-US"/>
        </w:rPr>
        <w:t>Your ARCP date will be set in advance as usual and you will be required to submit evidence as requested by your Training Programme Director.</w:t>
      </w:r>
    </w:p>
    <w:p w14:paraId="7F18987D" w14:textId="65A6A1B0"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 xml:space="preserve"> </w:t>
      </w:r>
    </w:p>
    <w:p w14:paraId="4D79505E" w14:textId="0F269E4D"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 xml:space="preserve">You must retain your licence to practise and registration when out of programme even if you are overseas. </w:t>
      </w:r>
    </w:p>
    <w:p w14:paraId="64A8F216" w14:textId="17F8326D"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 xml:space="preserve"> </w:t>
      </w:r>
    </w:p>
    <w:p w14:paraId="78FB59D5" w14:textId="6980B9FB"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For Resident Doctors in ALL types of OOP</w:t>
      </w:r>
    </w:p>
    <w:p w14:paraId="1CCD7DFC" w14:textId="699A3B07"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 xml:space="preserve"> </w:t>
      </w:r>
    </w:p>
    <w:p w14:paraId="171C988D" w14:textId="2F3488CF"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The Postgraduate Dean will remain as your Responsible Officer (RO) while you are OOP and your prescribed connection stays with NHSE Education Thames Valley. While you are away you will need to do the following, on at least an annual basis:</w:t>
      </w:r>
    </w:p>
    <w:p w14:paraId="70D04738" w14:textId="7E11AF1C"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 xml:space="preserve"> </w:t>
      </w:r>
    </w:p>
    <w:p w14:paraId="2930E6A4" w14:textId="71DEB083" w:rsidR="0096A41B" w:rsidRDefault="0096A41B" w:rsidP="008E7E84">
      <w:pPr>
        <w:pStyle w:val="ListParagraph"/>
        <w:numPr>
          <w:ilvl w:val="0"/>
          <w:numId w:val="4"/>
        </w:numPr>
        <w:ind w:left="709" w:hanging="283"/>
        <w:rPr>
          <w:rFonts w:ascii="Arial" w:eastAsia="Arial" w:hAnsi="Arial" w:cs="Arial"/>
          <w:color w:val="000000" w:themeColor="text1"/>
          <w:sz w:val="22"/>
          <w:szCs w:val="22"/>
        </w:rPr>
      </w:pPr>
      <w:r w:rsidRPr="0C32C345">
        <w:rPr>
          <w:rFonts w:ascii="Arial" w:eastAsia="Arial" w:hAnsi="Arial" w:cs="Arial"/>
          <w:color w:val="000000" w:themeColor="text1"/>
          <w:sz w:val="22"/>
          <w:szCs w:val="22"/>
        </w:rPr>
        <w:t>Engage with and complete the requirements of any training component of work you are undertaking, including provision of a Supervisor’s Report, completion of online portfolios and any workplace-based assessments as specified by your specialty. This continues during any work overseas.</w:t>
      </w:r>
    </w:p>
    <w:p w14:paraId="091919D4" w14:textId="7D861287" w:rsidR="0096A41B" w:rsidRPr="008E7E84" w:rsidRDefault="0096A41B" w:rsidP="008E7E84">
      <w:pPr>
        <w:tabs>
          <w:tab w:val="left" w:pos="567"/>
        </w:tabs>
        <w:spacing w:after="0" w:line="240" w:lineRule="auto"/>
        <w:ind w:left="709" w:right="216" w:hanging="283"/>
        <w:rPr>
          <w:rFonts w:ascii="Arial" w:hAnsi="Arial" w:cs="Arial"/>
        </w:rPr>
      </w:pPr>
      <w:r w:rsidRPr="0C32C345">
        <w:rPr>
          <w:rFonts w:ascii="Arial" w:eastAsia="Arial" w:hAnsi="Arial" w:cs="Arial"/>
          <w:b/>
          <w:bCs/>
          <w:color w:val="000000" w:themeColor="text1"/>
          <w:lang w:val="en-US"/>
        </w:rPr>
        <w:t xml:space="preserve"> </w:t>
      </w:r>
    </w:p>
    <w:p w14:paraId="28FDBEDC" w14:textId="0727A14E" w:rsidR="0096A41B" w:rsidRDefault="0096A41B" w:rsidP="008E7E84">
      <w:pPr>
        <w:pStyle w:val="ListParagraph"/>
        <w:numPr>
          <w:ilvl w:val="0"/>
          <w:numId w:val="4"/>
        </w:numPr>
        <w:ind w:left="709" w:hanging="283"/>
        <w:rPr>
          <w:rFonts w:ascii="Arial" w:eastAsia="Arial" w:hAnsi="Arial" w:cs="Arial"/>
          <w:color w:val="000000" w:themeColor="text1"/>
          <w:sz w:val="22"/>
          <w:szCs w:val="22"/>
        </w:rPr>
      </w:pPr>
      <w:r w:rsidRPr="0C32C345">
        <w:rPr>
          <w:rFonts w:ascii="Arial" w:eastAsia="Arial" w:hAnsi="Arial" w:cs="Arial"/>
          <w:color w:val="000000" w:themeColor="text1"/>
          <w:sz w:val="22"/>
          <w:szCs w:val="22"/>
        </w:rPr>
        <w:t>Engage in, and provide documentary evidence of involvement with, the appraisal or review process in your host organisation, and retain any paperwork for submission to the ARCP panel. For example, if you are doing an OOPE (Out of Programme for Clinical Experience) in a different specialty.</w:t>
      </w:r>
    </w:p>
    <w:p w14:paraId="47DF17A4" w14:textId="280F102B" w:rsidR="0096A41B" w:rsidRPr="008E7E84" w:rsidRDefault="0096A41B" w:rsidP="008E7E84">
      <w:pPr>
        <w:tabs>
          <w:tab w:val="left" w:pos="720"/>
        </w:tabs>
        <w:spacing w:after="0" w:line="240" w:lineRule="auto"/>
        <w:ind w:left="709" w:hanging="283"/>
        <w:rPr>
          <w:rFonts w:ascii="Arial" w:hAnsi="Arial" w:cs="Arial"/>
        </w:rPr>
      </w:pPr>
      <w:r w:rsidRPr="0C32C345">
        <w:rPr>
          <w:rFonts w:ascii="Arial" w:eastAsia="Arial" w:hAnsi="Arial" w:cs="Arial"/>
          <w:color w:val="000000" w:themeColor="text1"/>
          <w:lang w:val="en-US"/>
        </w:rPr>
        <w:t xml:space="preserve"> </w:t>
      </w:r>
    </w:p>
    <w:p w14:paraId="1EA7DE11" w14:textId="1695611D" w:rsidR="0096A41B" w:rsidRDefault="0096A41B" w:rsidP="008E7E84">
      <w:pPr>
        <w:pStyle w:val="ListParagraph"/>
        <w:numPr>
          <w:ilvl w:val="0"/>
          <w:numId w:val="4"/>
        </w:numPr>
        <w:ind w:left="709" w:hanging="283"/>
        <w:rPr>
          <w:rFonts w:ascii="Arial" w:eastAsia="Arial" w:hAnsi="Arial" w:cs="Arial"/>
          <w:color w:val="000000" w:themeColor="text1"/>
          <w:sz w:val="22"/>
          <w:szCs w:val="22"/>
        </w:rPr>
      </w:pPr>
      <w:r w:rsidRPr="0C32C345">
        <w:rPr>
          <w:rFonts w:ascii="Arial" w:eastAsia="Arial" w:hAnsi="Arial" w:cs="Arial"/>
          <w:color w:val="000000" w:themeColor="text1"/>
          <w:sz w:val="22"/>
          <w:szCs w:val="22"/>
        </w:rPr>
        <w:t>Complete the Form R, listing any wider work that you perform, and answering the revalidation declaration about any incidents, complaints, health and probity in readiness for revalidation.</w:t>
      </w:r>
    </w:p>
    <w:p w14:paraId="1068B1CE" w14:textId="2B81E64F" w:rsidR="0096A41B" w:rsidRPr="008E7E84" w:rsidRDefault="0096A41B" w:rsidP="008E7E84">
      <w:pPr>
        <w:tabs>
          <w:tab w:val="left" w:pos="720"/>
        </w:tabs>
        <w:spacing w:after="0" w:line="240" w:lineRule="auto"/>
        <w:ind w:left="709" w:hanging="283"/>
        <w:rPr>
          <w:rFonts w:ascii="Arial" w:hAnsi="Arial" w:cs="Arial"/>
        </w:rPr>
      </w:pPr>
      <w:r w:rsidRPr="0C32C345">
        <w:rPr>
          <w:rFonts w:ascii="Arial" w:eastAsia="Arial" w:hAnsi="Arial" w:cs="Arial"/>
          <w:color w:val="000000" w:themeColor="text1"/>
          <w:lang w:val="en-US"/>
        </w:rPr>
        <w:t xml:space="preserve"> </w:t>
      </w:r>
    </w:p>
    <w:p w14:paraId="012B805E" w14:textId="4E618512" w:rsidR="0096A41B" w:rsidRDefault="0096A41B" w:rsidP="008E7E84">
      <w:pPr>
        <w:pStyle w:val="ListParagraph"/>
        <w:numPr>
          <w:ilvl w:val="0"/>
          <w:numId w:val="4"/>
        </w:numPr>
        <w:ind w:left="709" w:hanging="283"/>
        <w:rPr>
          <w:rFonts w:ascii="Arial" w:eastAsia="Arial" w:hAnsi="Arial" w:cs="Arial"/>
          <w:color w:val="000000" w:themeColor="text1"/>
          <w:sz w:val="22"/>
          <w:szCs w:val="22"/>
        </w:rPr>
      </w:pPr>
      <w:r w:rsidRPr="0C32C345">
        <w:rPr>
          <w:rFonts w:ascii="Arial" w:eastAsia="Arial" w:hAnsi="Arial" w:cs="Arial"/>
          <w:color w:val="000000" w:themeColor="text1"/>
          <w:sz w:val="22"/>
          <w:szCs w:val="22"/>
        </w:rPr>
        <w:t>Complete a Whole Scope of Practice form if relevant, detailing your entire scope of practice including locum and other wider work as a doctor which is NOT part of your training programme. Provide evidence that you are satisfying the GMC domains across that scope of practice. This form must be signed by the person who is supervising that work as well as your Educational Supervisor.</w:t>
      </w:r>
    </w:p>
    <w:p w14:paraId="1AFE8E7D" w14:textId="11EC4318" w:rsidR="0096A41B" w:rsidRPr="008E7E84" w:rsidRDefault="0096A41B" w:rsidP="008E7E84">
      <w:pPr>
        <w:tabs>
          <w:tab w:val="left" w:pos="720"/>
        </w:tabs>
        <w:spacing w:after="0" w:line="240" w:lineRule="auto"/>
        <w:ind w:left="709" w:hanging="283"/>
        <w:rPr>
          <w:rFonts w:ascii="Arial" w:hAnsi="Arial" w:cs="Arial"/>
        </w:rPr>
      </w:pPr>
      <w:r w:rsidRPr="0C32C345">
        <w:rPr>
          <w:rFonts w:ascii="Arial" w:eastAsia="Arial" w:hAnsi="Arial" w:cs="Arial"/>
          <w:color w:val="000000" w:themeColor="text1"/>
          <w:lang w:val="en-US"/>
        </w:rPr>
        <w:t xml:space="preserve"> </w:t>
      </w:r>
    </w:p>
    <w:p w14:paraId="29B1D77A" w14:textId="11575C6D" w:rsidR="0096A41B" w:rsidRDefault="0096A41B" w:rsidP="008E7E84">
      <w:pPr>
        <w:pStyle w:val="ListParagraph"/>
        <w:numPr>
          <w:ilvl w:val="0"/>
          <w:numId w:val="4"/>
        </w:numPr>
        <w:ind w:left="709" w:hanging="283"/>
        <w:rPr>
          <w:rFonts w:ascii="Arial" w:eastAsia="Arial" w:hAnsi="Arial" w:cs="Arial"/>
          <w:color w:val="000000" w:themeColor="text1"/>
          <w:sz w:val="22"/>
          <w:szCs w:val="22"/>
        </w:rPr>
      </w:pPr>
      <w:r w:rsidRPr="0C32C345">
        <w:rPr>
          <w:rFonts w:ascii="Arial" w:eastAsia="Arial" w:hAnsi="Arial" w:cs="Arial"/>
          <w:color w:val="000000" w:themeColor="text1"/>
          <w:sz w:val="22"/>
          <w:szCs w:val="22"/>
        </w:rPr>
        <w:t>Complete an annual OOP return, this will be sent to you by your Programme Manager.</w:t>
      </w:r>
    </w:p>
    <w:p w14:paraId="38A93827" w14:textId="23A9E406" w:rsidR="0096A41B" w:rsidRPr="008E7E84" w:rsidRDefault="0096A41B" w:rsidP="008E7E84">
      <w:pPr>
        <w:tabs>
          <w:tab w:val="left" w:pos="720"/>
        </w:tabs>
        <w:spacing w:after="0" w:line="240" w:lineRule="auto"/>
        <w:ind w:left="709" w:hanging="283"/>
        <w:rPr>
          <w:rFonts w:ascii="Arial" w:hAnsi="Arial" w:cs="Arial"/>
        </w:rPr>
      </w:pPr>
      <w:r w:rsidRPr="0C32C345">
        <w:rPr>
          <w:rFonts w:ascii="Arial" w:eastAsia="Arial" w:hAnsi="Arial" w:cs="Arial"/>
          <w:color w:val="000000" w:themeColor="text1"/>
          <w:lang w:val="en-US"/>
        </w:rPr>
        <w:t xml:space="preserve"> </w:t>
      </w:r>
    </w:p>
    <w:p w14:paraId="6AC210E1" w14:textId="4E6C73DE" w:rsidR="0096A41B" w:rsidRDefault="0096A41B" w:rsidP="008E7E84">
      <w:pPr>
        <w:pStyle w:val="ListParagraph"/>
        <w:numPr>
          <w:ilvl w:val="0"/>
          <w:numId w:val="4"/>
        </w:numPr>
        <w:ind w:left="709" w:hanging="283"/>
        <w:rPr>
          <w:rFonts w:ascii="Arial" w:eastAsia="Arial" w:hAnsi="Arial" w:cs="Arial"/>
          <w:color w:val="000000" w:themeColor="text1"/>
          <w:sz w:val="22"/>
          <w:szCs w:val="22"/>
        </w:rPr>
      </w:pPr>
      <w:r w:rsidRPr="0C32C345">
        <w:rPr>
          <w:rFonts w:ascii="Arial" w:eastAsia="Arial" w:hAnsi="Arial" w:cs="Arial"/>
          <w:color w:val="000000" w:themeColor="text1"/>
          <w:sz w:val="22"/>
          <w:szCs w:val="22"/>
        </w:rPr>
        <w:t>Where applicable, engage with any Supported Return to Training initiatives run by your school or local office prior to leaving, during, and upon your return to training.</w:t>
      </w:r>
    </w:p>
    <w:p w14:paraId="2F3BF6A4" w14:textId="76D61AFD" w:rsidR="0096A41B" w:rsidRPr="008E7E84" w:rsidRDefault="0096A41B" w:rsidP="008E7E84">
      <w:pPr>
        <w:spacing w:after="0" w:line="240" w:lineRule="auto"/>
        <w:rPr>
          <w:rFonts w:ascii="Arial" w:hAnsi="Arial" w:cs="Arial"/>
        </w:rPr>
      </w:pPr>
      <w:r w:rsidRPr="008E7E84">
        <w:rPr>
          <w:rFonts w:ascii="Arial" w:eastAsia="Arial" w:hAnsi="Arial" w:cs="Arial"/>
          <w:b/>
          <w:color w:val="000000" w:themeColor="text1"/>
          <w:lang w:val="en-US"/>
        </w:rPr>
        <w:t xml:space="preserve"> </w:t>
      </w:r>
    </w:p>
    <w:p w14:paraId="02EA381D" w14:textId="6DC37861" w:rsidR="0096A41B" w:rsidRPr="008E7E84" w:rsidRDefault="0096A41B" w:rsidP="008E7E84">
      <w:pPr>
        <w:spacing w:after="0" w:line="240" w:lineRule="auto"/>
        <w:rPr>
          <w:rFonts w:ascii="Arial" w:hAnsi="Arial" w:cs="Arial"/>
        </w:rPr>
      </w:pPr>
      <w:r w:rsidRPr="0C32C345">
        <w:rPr>
          <w:rFonts w:ascii="Arial" w:eastAsia="Arial" w:hAnsi="Arial" w:cs="Arial"/>
          <w:color w:val="000000" w:themeColor="text1"/>
          <w:lang w:val="en-US"/>
        </w:rPr>
        <w:t>For extra requirements in individual OOP types please see details over the page:</w:t>
      </w:r>
    </w:p>
    <w:p w14:paraId="515F6B49" w14:textId="47A25DF6" w:rsidR="0C32C345" w:rsidRPr="008E7E84" w:rsidRDefault="0C32C345" w:rsidP="008E7E84">
      <w:pPr>
        <w:spacing w:after="0" w:line="240" w:lineRule="auto"/>
        <w:rPr>
          <w:rFonts w:ascii="Arial" w:hAnsi="Arial" w:cs="Arial"/>
        </w:rPr>
      </w:pPr>
    </w:p>
    <w:p w14:paraId="10DC3297" w14:textId="77777777" w:rsidR="00CF7C5C" w:rsidRDefault="00CF7C5C">
      <w:pPr>
        <w:spacing w:after="0" w:line="240" w:lineRule="auto"/>
        <w:rPr>
          <w:rFonts w:ascii="Arial" w:eastAsia="Arial" w:hAnsi="Arial" w:cs="Arial"/>
          <w:b/>
          <w:bCs/>
          <w:color w:val="000000" w:themeColor="text1"/>
          <w:lang w:val="en-US"/>
        </w:rPr>
      </w:pPr>
      <w:r>
        <w:rPr>
          <w:rFonts w:ascii="Arial" w:eastAsia="Arial" w:hAnsi="Arial" w:cs="Arial"/>
          <w:b/>
          <w:bCs/>
          <w:color w:val="000000" w:themeColor="text1"/>
          <w:lang w:val="en-US"/>
        </w:rPr>
        <w:br w:type="page"/>
      </w:r>
    </w:p>
    <w:p w14:paraId="21046F6A" w14:textId="1695EE1B"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Out of Programme for Research (OOPR)</w:t>
      </w:r>
    </w:p>
    <w:p w14:paraId="2ED01A09" w14:textId="0F78C361"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 xml:space="preserve"> </w:t>
      </w:r>
    </w:p>
    <w:p w14:paraId="2106DA67" w14:textId="3A28073B"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Your School (in conjunction with the GMC) will have decided in advance whether or not you can count some of your research time towards your certificate of completion of training (CCT), but the evidence required for revalidation will not change.</w:t>
      </w:r>
    </w:p>
    <w:p w14:paraId="2DB9BFF4" w14:textId="213C8515" w:rsidR="0096A41B" w:rsidRPr="008E7E84" w:rsidRDefault="0096A41B" w:rsidP="008E7E84">
      <w:pPr>
        <w:spacing w:after="0" w:line="240" w:lineRule="auto"/>
        <w:ind w:right="216"/>
        <w:rPr>
          <w:rFonts w:ascii="Arial" w:hAnsi="Arial" w:cs="Arial"/>
        </w:rPr>
      </w:pPr>
      <w:r w:rsidRPr="0C32C345">
        <w:rPr>
          <w:rFonts w:ascii="Arial" w:eastAsia="Arial" w:hAnsi="Arial" w:cs="Arial"/>
          <w:color w:val="000000" w:themeColor="text1"/>
          <w:lang w:val="en-US"/>
        </w:rPr>
        <w:t xml:space="preserve"> </w:t>
      </w:r>
    </w:p>
    <w:p w14:paraId="3653DF35" w14:textId="58563E85" w:rsidR="0096A41B" w:rsidRPr="008E7E84" w:rsidRDefault="0096A41B" w:rsidP="008E7E84">
      <w:pPr>
        <w:spacing w:after="0" w:line="240" w:lineRule="auto"/>
        <w:ind w:right="216"/>
        <w:rPr>
          <w:rFonts w:ascii="Arial" w:hAnsi="Arial" w:cs="Arial"/>
        </w:rPr>
      </w:pPr>
      <w:r w:rsidRPr="0C32C345">
        <w:rPr>
          <w:rFonts w:ascii="Arial" w:eastAsia="Arial" w:hAnsi="Arial" w:cs="Arial"/>
          <w:b/>
          <w:bCs/>
          <w:color w:val="000000" w:themeColor="text1"/>
          <w:lang w:val="en-US"/>
        </w:rPr>
        <w:t xml:space="preserve">In addition to all the generic evidence </w:t>
      </w:r>
      <w:r w:rsidRPr="0C32C345">
        <w:rPr>
          <w:rFonts w:ascii="Arial" w:eastAsia="Arial" w:hAnsi="Arial" w:cs="Arial"/>
          <w:color w:val="000000" w:themeColor="text1"/>
          <w:lang w:val="en-US"/>
        </w:rPr>
        <w:t>you need to provide to the ARCP panel, as described above, you will need to do the following:</w:t>
      </w:r>
    </w:p>
    <w:p w14:paraId="11D52031" w14:textId="12918F9F" w:rsidR="0096A41B" w:rsidRPr="008E7E84" w:rsidRDefault="0096A41B" w:rsidP="008E7E84">
      <w:pPr>
        <w:spacing w:after="0" w:line="240" w:lineRule="auto"/>
        <w:ind w:right="216"/>
        <w:rPr>
          <w:rFonts w:ascii="Arial" w:hAnsi="Arial" w:cs="Arial"/>
        </w:rPr>
      </w:pPr>
      <w:r w:rsidRPr="0C32C345">
        <w:rPr>
          <w:rFonts w:ascii="Arial" w:eastAsia="Arial" w:hAnsi="Arial" w:cs="Arial"/>
          <w:b/>
          <w:bCs/>
          <w:color w:val="000000" w:themeColor="text1"/>
          <w:lang w:val="en-US"/>
        </w:rPr>
        <w:t xml:space="preserve"> </w:t>
      </w:r>
    </w:p>
    <w:p w14:paraId="0B66EE2A" w14:textId="75FDCDBB" w:rsidR="0096A41B" w:rsidRPr="0084631E" w:rsidRDefault="0096A41B" w:rsidP="008E7E84">
      <w:pPr>
        <w:pStyle w:val="ListParagraph"/>
        <w:numPr>
          <w:ilvl w:val="0"/>
          <w:numId w:val="4"/>
        </w:numPr>
        <w:ind w:left="709"/>
        <w:rPr>
          <w:rFonts w:ascii="Arial" w:eastAsia="Arial" w:hAnsi="Arial" w:cs="Arial"/>
          <w:color w:val="000000" w:themeColor="text1"/>
          <w:sz w:val="22"/>
          <w:szCs w:val="22"/>
        </w:rPr>
      </w:pPr>
      <w:r w:rsidRPr="0C32C345">
        <w:rPr>
          <w:rFonts w:ascii="Arial" w:eastAsia="Arial" w:hAnsi="Arial" w:cs="Arial"/>
          <w:color w:val="000000" w:themeColor="text1"/>
          <w:sz w:val="22"/>
          <w:szCs w:val="22"/>
        </w:rPr>
        <w:t xml:space="preserve">Be aware of and abide by the GMC Guidance on Good Practice in Research: </w:t>
      </w:r>
      <w:hyperlink r:id="rId16">
        <w:r w:rsidRPr="0C32C345">
          <w:rPr>
            <w:rStyle w:val="Hyperlink"/>
            <w:rFonts w:ascii="Arial" w:eastAsia="Arial" w:hAnsi="Arial" w:cs="Arial"/>
            <w:color w:val="000000" w:themeColor="text1"/>
            <w:sz w:val="22"/>
            <w:szCs w:val="22"/>
          </w:rPr>
          <w:t>https://www.gmc-uk.org/ethical-guidance/ethical-guidance-for-doctors/good-practice-in-research/good-practice-in-research</w:t>
        </w:r>
      </w:hyperlink>
      <w:r w:rsidRPr="008E7E84">
        <w:rPr>
          <w:rFonts w:ascii="Arial" w:eastAsia="Arial" w:hAnsi="Arial" w:cs="Arial"/>
          <w:color w:val="000000" w:themeColor="text1"/>
          <w:sz w:val="22"/>
          <w:szCs w:val="22"/>
        </w:rPr>
        <w:t xml:space="preserve"> </w:t>
      </w:r>
    </w:p>
    <w:p w14:paraId="04FAD2EF" w14:textId="4FE5CFF3" w:rsidR="0096A41B" w:rsidRPr="008E7E84" w:rsidRDefault="0096A41B" w:rsidP="008E7E84">
      <w:pPr>
        <w:tabs>
          <w:tab w:val="left" w:pos="360"/>
          <w:tab w:val="left" w:pos="720"/>
        </w:tabs>
        <w:spacing w:after="0" w:line="240" w:lineRule="auto"/>
        <w:ind w:left="709" w:hanging="360"/>
        <w:rPr>
          <w:rFonts w:ascii="Arial" w:hAnsi="Arial" w:cs="Arial"/>
        </w:rPr>
      </w:pPr>
      <w:r w:rsidRPr="0C32C345">
        <w:rPr>
          <w:rFonts w:ascii="Arial" w:eastAsia="Arial" w:hAnsi="Arial" w:cs="Arial"/>
          <w:color w:val="000000" w:themeColor="text1"/>
          <w:lang w:val="en-US"/>
        </w:rPr>
        <w:t xml:space="preserve"> </w:t>
      </w:r>
    </w:p>
    <w:p w14:paraId="792778AC" w14:textId="317F6F6A" w:rsidR="0096A41B" w:rsidRDefault="0096A41B" w:rsidP="008E7E84">
      <w:pPr>
        <w:pStyle w:val="ListParagraph"/>
        <w:numPr>
          <w:ilvl w:val="0"/>
          <w:numId w:val="4"/>
        </w:numPr>
        <w:ind w:left="709"/>
        <w:rPr>
          <w:rFonts w:ascii="Arial" w:eastAsia="Arial" w:hAnsi="Arial" w:cs="Arial"/>
          <w:color w:val="000000" w:themeColor="text1"/>
          <w:sz w:val="22"/>
          <w:szCs w:val="22"/>
        </w:rPr>
      </w:pPr>
      <w:r w:rsidRPr="0C32C345">
        <w:rPr>
          <w:rFonts w:ascii="Arial" w:eastAsia="Arial" w:hAnsi="Arial" w:cs="Arial"/>
          <w:color w:val="000000" w:themeColor="text1"/>
          <w:sz w:val="22"/>
          <w:szCs w:val="22"/>
        </w:rPr>
        <w:t>Submit a completed academic supervisor’s report for each period/post of research.</w:t>
      </w:r>
    </w:p>
    <w:p w14:paraId="28E117D4" w14:textId="39A759F8" w:rsidR="0096A41B" w:rsidRPr="008E7E84" w:rsidRDefault="0096A41B" w:rsidP="008E7E84">
      <w:pPr>
        <w:tabs>
          <w:tab w:val="left" w:pos="360"/>
          <w:tab w:val="left" w:pos="720"/>
        </w:tabs>
        <w:spacing w:after="0" w:line="240" w:lineRule="auto"/>
        <w:ind w:left="709" w:hanging="360"/>
        <w:rPr>
          <w:rFonts w:ascii="Arial" w:hAnsi="Arial" w:cs="Arial"/>
        </w:rPr>
      </w:pPr>
      <w:r w:rsidRPr="0C32C345">
        <w:rPr>
          <w:rFonts w:ascii="Arial" w:eastAsia="Arial" w:hAnsi="Arial" w:cs="Arial"/>
          <w:color w:val="000000" w:themeColor="text1"/>
          <w:lang w:val="en-US"/>
        </w:rPr>
        <w:t xml:space="preserve"> </w:t>
      </w:r>
    </w:p>
    <w:p w14:paraId="6409044B" w14:textId="22B5EBEF" w:rsidR="0096A41B" w:rsidRDefault="0096A41B" w:rsidP="008E7E84">
      <w:pPr>
        <w:pStyle w:val="ListParagraph"/>
        <w:numPr>
          <w:ilvl w:val="0"/>
          <w:numId w:val="4"/>
        </w:numPr>
        <w:ind w:left="709"/>
        <w:rPr>
          <w:rFonts w:ascii="Arial" w:eastAsia="Arial" w:hAnsi="Arial" w:cs="Arial"/>
          <w:color w:val="000000" w:themeColor="text1"/>
          <w:sz w:val="22"/>
          <w:szCs w:val="22"/>
        </w:rPr>
      </w:pPr>
      <w:r w:rsidRPr="0C32C345">
        <w:rPr>
          <w:rFonts w:ascii="Arial" w:eastAsia="Arial" w:hAnsi="Arial" w:cs="Arial"/>
          <w:color w:val="000000" w:themeColor="text1"/>
          <w:sz w:val="22"/>
          <w:szCs w:val="22"/>
        </w:rPr>
        <w:t>If you are also carrying out clinical work, you will also need to provide a Clinical or Educational Supervisor’s report through your e-portfolio or on paper.</w:t>
      </w:r>
    </w:p>
    <w:p w14:paraId="1C7D5767" w14:textId="3573E808"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highlight w:val="yellow"/>
          <w:lang w:val="en-US"/>
        </w:rPr>
        <w:t xml:space="preserve"> </w:t>
      </w:r>
    </w:p>
    <w:p w14:paraId="4DA5A574" w14:textId="5543AB07"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Out of Programme Pause (OOPP)</w:t>
      </w:r>
    </w:p>
    <w:p w14:paraId="623BD7F9" w14:textId="74AFE7C3"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 xml:space="preserve"> </w:t>
      </w:r>
    </w:p>
    <w:p w14:paraId="21422AED" w14:textId="77D5132C" w:rsidR="0096A41B" w:rsidRPr="008E7E84" w:rsidRDefault="0096A41B" w:rsidP="008E7E84">
      <w:pPr>
        <w:spacing w:after="0" w:line="240" w:lineRule="auto"/>
        <w:rPr>
          <w:rFonts w:ascii="Arial" w:hAnsi="Arial" w:cs="Arial"/>
        </w:rPr>
      </w:pPr>
      <w:r w:rsidRPr="0C32C345">
        <w:rPr>
          <w:rFonts w:ascii="Arial" w:eastAsia="Arial" w:hAnsi="Arial" w:cs="Arial"/>
          <w:color w:val="000000" w:themeColor="text1"/>
          <w:lang w:val="en-US"/>
        </w:rPr>
        <w:t>During your OOPP you should keep a clear record of your experience and reflections via a logbook. This is a key component and evidence base required for the gap analysis process required on your return to training.</w:t>
      </w:r>
    </w:p>
    <w:p w14:paraId="2671A161" w14:textId="1E0D8C61" w:rsidR="0096A41B" w:rsidRPr="008E7E84" w:rsidRDefault="0096A41B" w:rsidP="008E7E84">
      <w:pPr>
        <w:spacing w:after="0" w:line="240" w:lineRule="auto"/>
        <w:rPr>
          <w:rFonts w:ascii="Arial" w:hAnsi="Arial" w:cs="Arial"/>
        </w:rPr>
      </w:pPr>
      <w:r w:rsidRPr="0C32C345">
        <w:rPr>
          <w:rFonts w:ascii="Arial" w:eastAsia="Arial" w:hAnsi="Arial" w:cs="Arial"/>
          <w:color w:val="000000" w:themeColor="text1"/>
          <w:lang w:val="en-US"/>
        </w:rPr>
        <w:t xml:space="preserve"> </w:t>
      </w:r>
    </w:p>
    <w:p w14:paraId="0290BBED" w14:textId="60A230D4" w:rsidR="0096A41B" w:rsidRPr="008E7E84" w:rsidRDefault="0096A41B" w:rsidP="008E7E84">
      <w:pPr>
        <w:spacing w:after="0" w:line="240" w:lineRule="auto"/>
        <w:rPr>
          <w:rFonts w:ascii="Arial" w:hAnsi="Arial" w:cs="Arial"/>
        </w:rPr>
      </w:pPr>
      <w:r w:rsidRPr="0C32C345">
        <w:rPr>
          <w:rFonts w:ascii="Arial" w:eastAsia="Arial" w:hAnsi="Arial" w:cs="Arial"/>
          <w:color w:val="000000" w:themeColor="text1"/>
          <w:lang w:val="en-US"/>
        </w:rPr>
        <w:t>You must complete an appraisal with the employing organisation covering the OOPP role.  Contact the appraisal/revalidation team in the organisation early on to get this arranged.</w:t>
      </w:r>
    </w:p>
    <w:p w14:paraId="64D38874" w14:textId="653DA045"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 xml:space="preserve"> </w:t>
      </w:r>
    </w:p>
    <w:p w14:paraId="3809307D" w14:textId="2735FB2B"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 xml:space="preserve">Out of Programme for Career Break (OOPC) </w:t>
      </w:r>
    </w:p>
    <w:p w14:paraId="2D95CDDA" w14:textId="2F2F0403" w:rsidR="0096A41B" w:rsidRPr="008E7E84" w:rsidRDefault="0096A41B" w:rsidP="008E7E84">
      <w:pPr>
        <w:spacing w:after="0" w:line="240" w:lineRule="auto"/>
        <w:rPr>
          <w:rFonts w:ascii="Arial" w:hAnsi="Arial" w:cs="Arial"/>
        </w:rPr>
      </w:pPr>
      <w:r w:rsidRPr="0C32C345">
        <w:rPr>
          <w:rFonts w:ascii="Arial" w:eastAsia="Arial" w:hAnsi="Arial" w:cs="Arial"/>
          <w:color w:val="000000" w:themeColor="text1"/>
          <w:lang w:val="en-US"/>
        </w:rPr>
        <w:t xml:space="preserve"> </w:t>
      </w:r>
    </w:p>
    <w:p w14:paraId="10833172" w14:textId="4EBCB261" w:rsidR="0096A41B" w:rsidRPr="008E7E84" w:rsidRDefault="0096A41B" w:rsidP="008E7E84">
      <w:pPr>
        <w:spacing w:after="0" w:line="240" w:lineRule="auto"/>
        <w:rPr>
          <w:rFonts w:ascii="Arial" w:hAnsi="Arial" w:cs="Arial"/>
        </w:rPr>
      </w:pPr>
      <w:r w:rsidRPr="0C32C345">
        <w:rPr>
          <w:rFonts w:ascii="Arial" w:eastAsia="Arial" w:hAnsi="Arial" w:cs="Arial"/>
          <w:color w:val="000000" w:themeColor="text1"/>
          <w:lang w:val="en-US"/>
        </w:rPr>
        <w:t>For periods of OOPC you will need to:</w:t>
      </w:r>
    </w:p>
    <w:p w14:paraId="53FDD952" w14:textId="5EF77E51" w:rsidR="0096A41B" w:rsidRPr="008E7E84" w:rsidRDefault="0096A41B" w:rsidP="008E7E84">
      <w:pPr>
        <w:spacing w:after="0" w:line="240" w:lineRule="auto"/>
        <w:rPr>
          <w:rFonts w:ascii="Arial" w:hAnsi="Arial" w:cs="Arial"/>
        </w:rPr>
      </w:pPr>
      <w:r w:rsidRPr="0C32C345">
        <w:rPr>
          <w:rFonts w:ascii="Arial" w:eastAsia="Arial" w:hAnsi="Arial" w:cs="Arial"/>
          <w:b/>
          <w:bCs/>
          <w:color w:val="000000" w:themeColor="text1"/>
          <w:lang w:val="en-US"/>
        </w:rPr>
        <w:t xml:space="preserve"> </w:t>
      </w:r>
    </w:p>
    <w:p w14:paraId="4C2F804A" w14:textId="10216E9D" w:rsidR="0096A41B" w:rsidRDefault="0096A41B" w:rsidP="008E7E84">
      <w:pPr>
        <w:pStyle w:val="ListParagraph"/>
        <w:numPr>
          <w:ilvl w:val="0"/>
          <w:numId w:val="4"/>
        </w:numPr>
        <w:ind w:left="709"/>
        <w:rPr>
          <w:rFonts w:ascii="Arial" w:eastAsia="Arial" w:hAnsi="Arial" w:cs="Arial"/>
          <w:color w:val="000000" w:themeColor="text1"/>
          <w:sz w:val="22"/>
          <w:szCs w:val="22"/>
        </w:rPr>
      </w:pPr>
      <w:r w:rsidRPr="0C32C345">
        <w:rPr>
          <w:rFonts w:ascii="Arial" w:eastAsia="Arial" w:hAnsi="Arial" w:cs="Arial"/>
          <w:color w:val="000000" w:themeColor="text1"/>
          <w:sz w:val="22"/>
          <w:szCs w:val="22"/>
        </w:rPr>
        <w:t>Keep an accurate record of any clinical work you undertake whilst you are not working in your training programme, including any assessments or appraisals. Please note that any clinical or other paid work should have been agreed in advance as part of your OOP Application.</w:t>
      </w:r>
    </w:p>
    <w:p w14:paraId="05D65A0E" w14:textId="39C8F174" w:rsidR="0096A41B" w:rsidRPr="008E7E84" w:rsidRDefault="0096A41B" w:rsidP="008E7E84">
      <w:pPr>
        <w:tabs>
          <w:tab w:val="left" w:pos="360"/>
          <w:tab w:val="left" w:pos="720"/>
        </w:tabs>
        <w:spacing w:after="0" w:line="240" w:lineRule="auto"/>
        <w:ind w:left="709"/>
        <w:rPr>
          <w:rFonts w:ascii="Arial" w:hAnsi="Arial" w:cs="Arial"/>
        </w:rPr>
      </w:pPr>
      <w:r w:rsidRPr="0C32C345">
        <w:rPr>
          <w:rFonts w:ascii="Arial" w:eastAsia="Arial" w:hAnsi="Arial" w:cs="Arial"/>
          <w:color w:val="000000" w:themeColor="text1"/>
          <w:lang w:val="en-US"/>
        </w:rPr>
        <w:t xml:space="preserve"> </w:t>
      </w:r>
    </w:p>
    <w:p w14:paraId="527802C3" w14:textId="5F20774A" w:rsidR="0096A41B" w:rsidRDefault="0096A41B" w:rsidP="008E7E84">
      <w:pPr>
        <w:pStyle w:val="ListParagraph"/>
        <w:numPr>
          <w:ilvl w:val="0"/>
          <w:numId w:val="4"/>
        </w:numPr>
        <w:ind w:left="709"/>
        <w:rPr>
          <w:rFonts w:ascii="Arial" w:eastAsia="Arial" w:hAnsi="Arial" w:cs="Arial"/>
          <w:color w:val="000000" w:themeColor="text1"/>
          <w:sz w:val="22"/>
          <w:szCs w:val="22"/>
        </w:rPr>
      </w:pPr>
      <w:r w:rsidRPr="0C32C345">
        <w:rPr>
          <w:rFonts w:ascii="Arial" w:eastAsia="Arial" w:hAnsi="Arial" w:cs="Arial"/>
          <w:color w:val="000000" w:themeColor="text1"/>
          <w:sz w:val="22"/>
          <w:szCs w:val="22"/>
        </w:rPr>
        <w:t>Keep an accurate record of any educational events that you are involved with; for example, attending training days and record this in your portfolio.</w:t>
      </w:r>
    </w:p>
    <w:p w14:paraId="53A38FDE" w14:textId="7215F111" w:rsidR="0096A41B" w:rsidRPr="008E7E84" w:rsidRDefault="0096A41B" w:rsidP="008E7E84">
      <w:pPr>
        <w:spacing w:after="0" w:line="240" w:lineRule="auto"/>
        <w:ind w:left="709"/>
        <w:rPr>
          <w:rFonts w:ascii="Arial" w:hAnsi="Arial" w:cs="Arial"/>
        </w:rPr>
      </w:pPr>
      <w:r w:rsidRPr="0C32C345">
        <w:rPr>
          <w:rFonts w:ascii="Arial" w:eastAsia="Arial" w:hAnsi="Arial" w:cs="Arial"/>
          <w:color w:val="000000" w:themeColor="text1"/>
          <w:lang w:val="en-US"/>
        </w:rPr>
        <w:t xml:space="preserve"> </w:t>
      </w:r>
    </w:p>
    <w:p w14:paraId="169F0812" w14:textId="03B9B98E" w:rsidR="0096A41B" w:rsidRDefault="0096A41B" w:rsidP="008E7E84">
      <w:pPr>
        <w:pStyle w:val="ListParagraph"/>
        <w:numPr>
          <w:ilvl w:val="0"/>
          <w:numId w:val="4"/>
        </w:numPr>
        <w:ind w:left="709"/>
        <w:rPr>
          <w:rFonts w:ascii="Arial" w:eastAsia="Arial" w:hAnsi="Arial" w:cs="Arial"/>
          <w:color w:val="000000" w:themeColor="text1"/>
          <w:sz w:val="22"/>
          <w:szCs w:val="22"/>
        </w:rPr>
      </w:pPr>
      <w:r w:rsidRPr="0C32C345">
        <w:rPr>
          <w:rFonts w:ascii="Arial" w:eastAsia="Arial" w:hAnsi="Arial" w:cs="Arial"/>
          <w:color w:val="000000" w:themeColor="text1"/>
          <w:sz w:val="22"/>
          <w:szCs w:val="22"/>
        </w:rPr>
        <w:t>If you do not undertake any medical work at all during your period of OOPC, then the RO may recommend a deferral of your revalidation date.</w:t>
      </w:r>
    </w:p>
    <w:p w14:paraId="6A2CE886" w14:textId="453786AE" w:rsidR="0096A41B" w:rsidRPr="008E7E84" w:rsidRDefault="0096A41B" w:rsidP="008E7E84">
      <w:pPr>
        <w:spacing w:after="0" w:line="240" w:lineRule="auto"/>
        <w:rPr>
          <w:rFonts w:ascii="Arial" w:hAnsi="Arial" w:cs="Arial"/>
        </w:rPr>
      </w:pPr>
      <w:r w:rsidRPr="0C32C345">
        <w:rPr>
          <w:rFonts w:ascii="Arial" w:eastAsia="Arial" w:hAnsi="Arial" w:cs="Arial"/>
          <w:color w:val="000000" w:themeColor="text1"/>
          <w:lang w:val="en-US"/>
        </w:rPr>
        <w:t xml:space="preserve"> </w:t>
      </w:r>
    </w:p>
    <w:p w14:paraId="22F7DCAF" w14:textId="26116C88" w:rsidR="0096A41B" w:rsidRDefault="0096A41B" w:rsidP="008E7E84">
      <w:pPr>
        <w:tabs>
          <w:tab w:val="left" w:pos="360"/>
          <w:tab w:val="left" w:pos="936"/>
        </w:tabs>
        <w:spacing w:after="0" w:line="240" w:lineRule="auto"/>
        <w:ind w:right="215"/>
        <w:rPr>
          <w:rFonts w:ascii="Arial" w:eastAsia="Arial" w:hAnsi="Arial" w:cs="Arial"/>
          <w:color w:val="000000" w:themeColor="text1"/>
          <w:lang w:val="en-US"/>
        </w:rPr>
      </w:pPr>
      <w:r w:rsidRPr="0C32C345">
        <w:rPr>
          <w:rFonts w:ascii="Arial" w:eastAsia="Arial" w:hAnsi="Arial" w:cs="Arial"/>
          <w:color w:val="000000" w:themeColor="text1"/>
          <w:lang w:val="en-US"/>
        </w:rPr>
        <w:t xml:space="preserve">More detailed guidance on the OOP Application process can be found on our </w:t>
      </w:r>
      <w:hyperlink r:id="rId17">
        <w:r w:rsidRPr="0C32C345">
          <w:rPr>
            <w:rStyle w:val="Hyperlink"/>
            <w:rFonts w:ascii="Arial" w:eastAsia="Arial" w:hAnsi="Arial" w:cs="Arial"/>
            <w:lang w:val="en-US"/>
          </w:rPr>
          <w:t>webpages</w:t>
        </w:r>
      </w:hyperlink>
      <w:r w:rsidRPr="0C32C345">
        <w:rPr>
          <w:rFonts w:ascii="Arial" w:eastAsia="Arial" w:hAnsi="Arial" w:cs="Arial"/>
          <w:color w:val="000000" w:themeColor="text1"/>
          <w:lang w:val="en-US"/>
        </w:rPr>
        <w:t>.</w:t>
      </w:r>
    </w:p>
    <w:p w14:paraId="1C9FF92F" w14:textId="77777777" w:rsidR="0C32C345" w:rsidRPr="008E7E84" w:rsidRDefault="0C32C345" w:rsidP="008E7E84">
      <w:pPr>
        <w:tabs>
          <w:tab w:val="left" w:pos="360"/>
          <w:tab w:val="left" w:pos="936"/>
        </w:tabs>
        <w:spacing w:after="0" w:line="240" w:lineRule="auto"/>
        <w:ind w:left="142" w:right="215"/>
        <w:rPr>
          <w:rFonts w:ascii="Arial" w:eastAsia="Arial" w:hAnsi="Arial" w:cs="Arial"/>
          <w:color w:val="000000" w:themeColor="text1"/>
          <w:lang w:val="en-US"/>
        </w:rPr>
      </w:pPr>
    </w:p>
    <w:sectPr w:rsidR="0C32C345" w:rsidRPr="008E7E84" w:rsidSect="00E5442E">
      <w:headerReference w:type="default" r:id="rId18"/>
      <w:footerReference w:type="default" r:id="rId19"/>
      <w:headerReference w:type="first" r:id="rId20"/>
      <w:footerReference w:type="first" r:id="rId21"/>
      <w:pgSz w:w="11906" w:h="16838"/>
      <w:pgMar w:top="1134" w:right="1440" w:bottom="1134" w:left="144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51306" w14:textId="77777777" w:rsidR="003A0878" w:rsidRDefault="003A0878" w:rsidP="00951F1A">
      <w:pPr>
        <w:spacing w:after="0" w:line="240" w:lineRule="auto"/>
      </w:pPr>
      <w:r>
        <w:separator/>
      </w:r>
    </w:p>
  </w:endnote>
  <w:endnote w:type="continuationSeparator" w:id="0">
    <w:p w14:paraId="08BEBC29" w14:textId="77777777" w:rsidR="003A0878" w:rsidRDefault="003A0878" w:rsidP="00951F1A">
      <w:pPr>
        <w:spacing w:after="0" w:line="240" w:lineRule="auto"/>
      </w:pPr>
      <w:r>
        <w:continuationSeparator/>
      </w:r>
    </w:p>
  </w:endnote>
  <w:endnote w:type="continuationNotice" w:id="1">
    <w:p w14:paraId="2F46658C" w14:textId="77777777" w:rsidR="003A0878" w:rsidRDefault="003A0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750591686"/>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2D4EBE68" w14:textId="77777777" w:rsidR="00910460" w:rsidRPr="00910460" w:rsidRDefault="00910460">
            <w:pPr>
              <w:pStyle w:val="Footer"/>
              <w:jc w:val="right"/>
              <w:rPr>
                <w:rFonts w:ascii="Arial" w:hAnsi="Arial" w:cs="Arial"/>
                <w:sz w:val="18"/>
                <w:szCs w:val="18"/>
              </w:rPr>
            </w:pPr>
            <w:r w:rsidRPr="00910460">
              <w:rPr>
                <w:rFonts w:ascii="Arial" w:hAnsi="Arial" w:cs="Arial"/>
                <w:sz w:val="18"/>
                <w:szCs w:val="18"/>
              </w:rPr>
              <w:t xml:space="preserve">Page </w:t>
            </w:r>
            <w:r w:rsidRPr="00910460">
              <w:rPr>
                <w:rFonts w:ascii="Arial" w:hAnsi="Arial" w:cs="Arial"/>
                <w:b/>
                <w:bCs/>
                <w:sz w:val="18"/>
                <w:szCs w:val="18"/>
              </w:rPr>
              <w:fldChar w:fldCharType="begin"/>
            </w:r>
            <w:r w:rsidRPr="00910460">
              <w:rPr>
                <w:rFonts w:ascii="Arial" w:hAnsi="Arial" w:cs="Arial"/>
                <w:b/>
                <w:bCs/>
                <w:sz w:val="18"/>
                <w:szCs w:val="18"/>
              </w:rPr>
              <w:instrText xml:space="preserve"> PAGE </w:instrText>
            </w:r>
            <w:r w:rsidRPr="00910460">
              <w:rPr>
                <w:rFonts w:ascii="Arial" w:hAnsi="Arial" w:cs="Arial"/>
                <w:b/>
                <w:bCs/>
                <w:sz w:val="18"/>
                <w:szCs w:val="18"/>
              </w:rPr>
              <w:fldChar w:fldCharType="separate"/>
            </w:r>
            <w:r w:rsidR="00CC33D2">
              <w:rPr>
                <w:rFonts w:ascii="Arial" w:hAnsi="Arial" w:cs="Arial"/>
                <w:b/>
                <w:bCs/>
                <w:noProof/>
                <w:sz w:val="18"/>
                <w:szCs w:val="18"/>
              </w:rPr>
              <w:t>5</w:t>
            </w:r>
            <w:r w:rsidRPr="00910460">
              <w:rPr>
                <w:rFonts w:ascii="Arial" w:hAnsi="Arial" w:cs="Arial"/>
                <w:b/>
                <w:bCs/>
                <w:sz w:val="18"/>
                <w:szCs w:val="18"/>
              </w:rPr>
              <w:fldChar w:fldCharType="end"/>
            </w:r>
            <w:r w:rsidRPr="00910460">
              <w:rPr>
                <w:rFonts w:ascii="Arial" w:hAnsi="Arial" w:cs="Arial"/>
                <w:sz w:val="18"/>
                <w:szCs w:val="18"/>
              </w:rPr>
              <w:t xml:space="preserve"> of </w:t>
            </w:r>
            <w:r w:rsidRPr="00910460">
              <w:rPr>
                <w:rFonts w:ascii="Arial" w:hAnsi="Arial" w:cs="Arial"/>
                <w:b/>
                <w:bCs/>
                <w:sz w:val="18"/>
                <w:szCs w:val="18"/>
              </w:rPr>
              <w:fldChar w:fldCharType="begin"/>
            </w:r>
            <w:r w:rsidRPr="00910460">
              <w:rPr>
                <w:rFonts w:ascii="Arial" w:hAnsi="Arial" w:cs="Arial"/>
                <w:b/>
                <w:bCs/>
                <w:sz w:val="18"/>
                <w:szCs w:val="18"/>
              </w:rPr>
              <w:instrText xml:space="preserve"> NUMPAGES  </w:instrText>
            </w:r>
            <w:r w:rsidRPr="00910460">
              <w:rPr>
                <w:rFonts w:ascii="Arial" w:hAnsi="Arial" w:cs="Arial"/>
                <w:b/>
                <w:bCs/>
                <w:sz w:val="18"/>
                <w:szCs w:val="18"/>
              </w:rPr>
              <w:fldChar w:fldCharType="separate"/>
            </w:r>
            <w:r w:rsidR="00CC33D2">
              <w:rPr>
                <w:rFonts w:ascii="Arial" w:hAnsi="Arial" w:cs="Arial"/>
                <w:b/>
                <w:bCs/>
                <w:noProof/>
                <w:sz w:val="18"/>
                <w:szCs w:val="18"/>
              </w:rPr>
              <w:t>5</w:t>
            </w:r>
            <w:r w:rsidRPr="00910460">
              <w:rPr>
                <w:rFonts w:ascii="Arial" w:hAnsi="Arial" w:cs="Arial"/>
                <w:b/>
                <w:bCs/>
                <w:sz w:val="18"/>
                <w:szCs w:val="18"/>
              </w:rPr>
              <w:fldChar w:fldCharType="end"/>
            </w:r>
          </w:p>
        </w:sdtContent>
      </w:sdt>
    </w:sdtContent>
  </w:sdt>
  <w:p w14:paraId="2D4EBE69" w14:textId="77777777" w:rsidR="00910460" w:rsidRDefault="00910460" w:rsidP="0091046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BE6B" w14:textId="77777777" w:rsidR="0009237A" w:rsidRDefault="0009237A">
    <w:pPr>
      <w:pStyle w:val="Footer"/>
    </w:pPr>
    <w:r>
      <w:rPr>
        <w:noProof/>
        <w:lang w:eastAsia="en-GB"/>
      </w:rPr>
      <mc:AlternateContent>
        <mc:Choice Requires="wps">
          <w:drawing>
            <wp:anchor distT="0" distB="0" distL="114300" distR="114300" simplePos="0" relativeHeight="251658244" behindDoc="0" locked="0" layoutInCell="1" allowOverlap="1" wp14:anchorId="2D4EBE6E" wp14:editId="2D4EBE6F">
              <wp:simplePos x="0" y="0"/>
              <wp:positionH relativeFrom="column">
                <wp:posOffset>1822450</wp:posOffset>
              </wp:positionH>
              <wp:positionV relativeFrom="paragraph">
                <wp:posOffset>-276860</wp:posOffset>
              </wp:positionV>
              <wp:extent cx="4730750" cy="21437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2143760"/>
                      </a:xfrm>
                      <a:prstGeom prst="rect">
                        <a:avLst/>
                      </a:prstGeom>
                      <a:noFill/>
                      <a:ln w="9525">
                        <a:noFill/>
                        <a:miter lim="800000"/>
                        <a:headEnd/>
                        <a:tailEnd/>
                      </a:ln>
                    </wps:spPr>
                    <wps:txbx>
                      <w:txbxContent>
                        <w:p w14:paraId="2D4EBE76" w14:textId="77777777" w:rsidR="0009237A" w:rsidRPr="00612B66" w:rsidRDefault="0009237A" w:rsidP="0064591D">
                          <w:pPr>
                            <w:jc w:val="right"/>
                            <w:rPr>
                              <w:rFonts w:ascii="Arial" w:hAnsi="Arial" w:cs="Arial"/>
                              <w:sz w:val="20"/>
                              <w:szCs w:val="20"/>
                            </w:rPr>
                          </w:pPr>
                          <w:r w:rsidRPr="00612B66">
                            <w:rPr>
                              <w:rFonts w:ascii="Arial" w:hAnsi="Arial" w:cs="Arial"/>
                              <w:sz w:val="20"/>
                              <w:szCs w:val="20"/>
                            </w:rPr>
                            <w:t xml:space="preserve">We are the Local Education and Training Board for </w:t>
                          </w:r>
                          <w:r>
                            <w:rPr>
                              <w:rFonts w:ascii="Arial" w:hAnsi="Arial" w:cs="Arial"/>
                              <w:sz w:val="20"/>
                              <w:szCs w:val="20"/>
                            </w:rPr>
                            <w:t>Thames Valley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EBE6E" id="_x0000_t202" coordsize="21600,21600" o:spt="202" path="m,l,21600r21600,l21600,xe">
              <v:stroke joinstyle="miter"/>
              <v:path gradientshapeok="t" o:connecttype="rect"/>
            </v:shapetype>
            <v:shape id="Text Box 5" o:spid="_x0000_s1026" type="#_x0000_t202" style="position:absolute;margin-left:143.5pt;margin-top:-21.8pt;width:372.5pt;height:16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" filled="f" stroked="f">
              <v:textbox>
                <w:txbxContent>
                  <w:p w14:paraId="2D4EBE76" w14:textId="77777777" w:rsidR="0009237A" w:rsidRPr="00612B66" w:rsidRDefault="0009237A" w:rsidP="0064591D">
                    <w:pPr>
                      <w:jc w:val="right"/>
                      <w:rPr>
                        <w:rFonts w:ascii="Arial" w:hAnsi="Arial" w:cs="Arial"/>
                        <w:sz w:val="20"/>
                        <w:szCs w:val="20"/>
                      </w:rPr>
                    </w:pPr>
                    <w:r w:rsidRPr="00612B66">
                      <w:rPr>
                        <w:rFonts w:ascii="Arial" w:hAnsi="Arial" w:cs="Arial"/>
                        <w:sz w:val="20"/>
                        <w:szCs w:val="20"/>
                      </w:rPr>
                      <w:t xml:space="preserve">We are the Local Education and Training Board for </w:t>
                    </w:r>
                    <w:r>
                      <w:rPr>
                        <w:rFonts w:ascii="Arial" w:hAnsi="Arial" w:cs="Arial"/>
                        <w:sz w:val="20"/>
                        <w:szCs w:val="20"/>
                      </w:rPr>
                      <w:t>Thames Valley</w:t>
                    </w:r>
                  </w:p>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14:anchorId="2D4EBE70" wp14:editId="2D4EBE71">
              <wp:simplePos x="0" y="0"/>
              <wp:positionH relativeFrom="column">
                <wp:posOffset>-768985</wp:posOffset>
              </wp:positionH>
              <wp:positionV relativeFrom="paragraph">
                <wp:posOffset>-28575</wp:posOffset>
              </wp:positionV>
              <wp:extent cx="1815465" cy="8591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859155"/>
                      </a:xfrm>
                      <a:prstGeom prst="rect">
                        <a:avLst/>
                      </a:prstGeom>
                      <a:noFill/>
                      <a:ln w="9525">
                        <a:noFill/>
                        <a:miter lim="800000"/>
                        <a:headEnd/>
                        <a:tailEnd/>
                      </a:ln>
                    </wps:spPr>
                    <wps:txbx>
                      <w:txbxContent>
                        <w:p w14:paraId="2D4EBE77" w14:textId="77777777" w:rsidR="0009237A" w:rsidRPr="00FA0567" w:rsidRDefault="0009237A"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14:paraId="2D4EBE78" w14:textId="77777777" w:rsidR="0009237A" w:rsidRDefault="0009237A" w:rsidP="00DE4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EBE70" id="Text Box 1" o:spid="_x0000_s1027" type="#_x0000_t202" style="position:absolute;margin-left:-60.55pt;margin-top:-2.25pt;width:142.95pt;height:6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" filled="f" stroked="f">
              <v:textbox>
                <w:txbxContent>
                  <w:p w14:paraId="2D4EBE77" w14:textId="77777777" w:rsidR="0009237A" w:rsidRPr="00FA0567" w:rsidRDefault="0009237A"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14:paraId="2D4EBE78" w14:textId="77777777" w:rsidR="0009237A" w:rsidRDefault="0009237A" w:rsidP="00DE402F"/>
                </w:txbxContent>
              </v:textbox>
            </v:shape>
          </w:pict>
        </mc:Fallback>
      </mc:AlternateContent>
    </w:r>
    <w:r>
      <w:rPr>
        <w:noProof/>
        <w:lang w:eastAsia="en-GB"/>
      </w:rPr>
      <mc:AlternateContent>
        <mc:Choice Requires="wps">
          <w:drawing>
            <wp:anchor distT="0" distB="0" distL="114300" distR="114300" simplePos="0" relativeHeight="251658242" behindDoc="0" locked="0" layoutInCell="1" allowOverlap="1" wp14:anchorId="2D4EBE72" wp14:editId="2D4EBE73">
              <wp:simplePos x="0" y="0"/>
              <wp:positionH relativeFrom="column">
                <wp:posOffset>4938395</wp:posOffset>
              </wp:positionH>
              <wp:positionV relativeFrom="paragraph">
                <wp:posOffset>-116840</wp:posOffset>
              </wp:positionV>
              <wp:extent cx="2939415" cy="8788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878840"/>
                      </a:xfrm>
                      <a:prstGeom prst="rect">
                        <a:avLst/>
                      </a:prstGeom>
                      <a:noFill/>
                      <a:ln w="9525">
                        <a:noFill/>
                        <a:miter lim="800000"/>
                        <a:headEnd/>
                        <a:tailEnd/>
                      </a:ln>
                    </wps:spPr>
                    <wps:txbx>
                      <w:txbxContent>
                        <w:p w14:paraId="2D4EBE79" w14:textId="77777777" w:rsidR="0009237A" w:rsidRPr="00FA0567" w:rsidRDefault="0009237A" w:rsidP="00A87561">
                          <w:pPr>
                            <w:spacing w:after="0" w:line="240" w:lineRule="auto"/>
                            <w:rPr>
                              <w:rFonts w:ascii="Arial" w:hAnsi="Arial" w:cs="Arial"/>
                              <w:b/>
                              <w:color w:val="FDD491"/>
                            </w:rPr>
                          </w:pPr>
                          <w:r w:rsidRPr="00FA0567">
                            <w:rPr>
                              <w:rFonts w:ascii="Arial" w:hAnsi="Arial" w:cs="Arial"/>
                              <w:b/>
                              <w:color w:val="FDD491"/>
                            </w:rPr>
                            <w:t>www.hee.nhs.uk</w:t>
                          </w:r>
                        </w:p>
                        <w:p w14:paraId="2D4EBE7A" w14:textId="77777777" w:rsidR="0009237A" w:rsidRPr="00FA0567" w:rsidRDefault="0009237A" w:rsidP="00A87561">
                          <w:pPr>
                            <w:spacing w:after="0" w:line="240" w:lineRule="auto"/>
                            <w:rPr>
                              <w:rFonts w:ascii="Arial" w:hAnsi="Arial" w:cs="Arial"/>
                              <w:b/>
                              <w:color w:val="FDD491"/>
                            </w:rPr>
                          </w:pPr>
                          <w:r w:rsidRPr="00FA0567">
                            <w:rPr>
                              <w:rFonts w:ascii="Arial" w:hAnsi="Arial" w:cs="Arial"/>
                              <w:b/>
                              <w:color w:val="FDD491"/>
                            </w:rPr>
                            <w:t>hee.enquiries@nhs.net</w:t>
                          </w:r>
                        </w:p>
                        <w:p w14:paraId="2D4EBE7B" w14:textId="77777777" w:rsidR="0009237A" w:rsidRPr="00FA0567" w:rsidRDefault="0009237A" w:rsidP="00A87561">
                          <w:pPr>
                            <w:spacing w:after="0" w:line="240" w:lineRule="auto"/>
                            <w:rPr>
                              <w:rFonts w:ascii="Arial" w:hAnsi="Arial" w:cs="Arial"/>
                              <w:b/>
                              <w:color w:val="FDD491"/>
                            </w:rPr>
                          </w:pPr>
                          <w:r>
                            <w:rPr>
                              <w:rFonts w:ascii="Arial" w:hAnsi="Arial" w:cs="Arial"/>
                              <w:b/>
                              <w:color w:val="FDD491"/>
                            </w:rPr>
                            <w:t>@NHS_HealthEdEn</w:t>
                          </w:r>
                        </w:p>
                        <w:p w14:paraId="2D4EBE7C" w14:textId="77777777" w:rsidR="0009237A" w:rsidRPr="00CF476E" w:rsidRDefault="0009237A" w:rsidP="00DE402F">
                          <w:pPr>
                            <w:rPr>
                              <w:color w:val="FCC1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EBE72" id="Text Box 4" o:spid="_x0000_s1028" type="#_x0000_t202" style="position:absolute;margin-left:388.85pt;margin-top:-9.2pt;width:231.45pt;height:6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" filled="f" stroked="f">
              <v:textbox>
                <w:txbxContent>
                  <w:p w14:paraId="2D4EBE79" w14:textId="77777777" w:rsidR="0009237A" w:rsidRPr="00FA0567" w:rsidRDefault="0009237A" w:rsidP="00A87561">
                    <w:pPr>
                      <w:spacing w:after="0" w:line="240" w:lineRule="auto"/>
                      <w:rPr>
                        <w:rFonts w:ascii="Arial" w:hAnsi="Arial" w:cs="Arial"/>
                        <w:b/>
                        <w:color w:val="FDD491"/>
                      </w:rPr>
                    </w:pPr>
                    <w:r w:rsidRPr="00FA0567">
                      <w:rPr>
                        <w:rFonts w:ascii="Arial" w:hAnsi="Arial" w:cs="Arial"/>
                        <w:b/>
                        <w:color w:val="FDD491"/>
                      </w:rPr>
                      <w:t>www.hee.nhs.uk</w:t>
                    </w:r>
                  </w:p>
                  <w:p w14:paraId="2D4EBE7A" w14:textId="77777777" w:rsidR="0009237A" w:rsidRPr="00FA0567" w:rsidRDefault="0009237A" w:rsidP="00A87561">
                    <w:pPr>
                      <w:spacing w:after="0" w:line="240" w:lineRule="auto"/>
                      <w:rPr>
                        <w:rFonts w:ascii="Arial" w:hAnsi="Arial" w:cs="Arial"/>
                        <w:b/>
                        <w:color w:val="FDD491"/>
                      </w:rPr>
                    </w:pPr>
                    <w:r w:rsidRPr="00FA0567">
                      <w:rPr>
                        <w:rFonts w:ascii="Arial" w:hAnsi="Arial" w:cs="Arial"/>
                        <w:b/>
                        <w:color w:val="FDD491"/>
                      </w:rPr>
                      <w:t>hee.enquiries@nhs.net</w:t>
                    </w:r>
                  </w:p>
                  <w:p w14:paraId="2D4EBE7B" w14:textId="77777777" w:rsidR="0009237A" w:rsidRPr="00FA0567" w:rsidRDefault="0009237A" w:rsidP="00A87561">
                    <w:pPr>
                      <w:spacing w:after="0" w:line="240" w:lineRule="auto"/>
                      <w:rPr>
                        <w:rFonts w:ascii="Arial" w:hAnsi="Arial" w:cs="Arial"/>
                        <w:b/>
                        <w:color w:val="FDD491"/>
                      </w:rPr>
                    </w:pPr>
                    <w:r>
                      <w:rPr>
                        <w:rFonts w:ascii="Arial" w:hAnsi="Arial" w:cs="Arial"/>
                        <w:b/>
                        <w:color w:val="FDD491"/>
                      </w:rPr>
                      <w:t>@NHS_HealthEdEn</w:t>
                    </w:r>
                  </w:p>
                  <w:p w14:paraId="2D4EBE7C" w14:textId="77777777" w:rsidR="0009237A" w:rsidRPr="00CF476E" w:rsidRDefault="0009237A" w:rsidP="00DE402F">
                    <w:pPr>
                      <w:rPr>
                        <w:color w:val="FCC160"/>
                      </w:rPr>
                    </w:pPr>
                  </w:p>
                </w:txbxContent>
              </v:textbox>
            </v:shape>
          </w:pict>
        </mc:Fallback>
      </mc:AlternateContent>
    </w:r>
    <w:r>
      <w:rPr>
        <w:noProof/>
        <w:lang w:eastAsia="en-GB"/>
      </w:rPr>
      <w:drawing>
        <wp:anchor distT="0" distB="0" distL="114300" distR="114300" simplePos="0" relativeHeight="251658243" behindDoc="1" locked="0" layoutInCell="1" allowOverlap="1" wp14:anchorId="2D4EBE74" wp14:editId="2D4EBE75">
          <wp:simplePos x="0" y="0"/>
          <wp:positionH relativeFrom="column">
            <wp:posOffset>-933450</wp:posOffset>
          </wp:positionH>
          <wp:positionV relativeFrom="paragraph">
            <wp:posOffset>-109220</wp:posOffset>
          </wp:positionV>
          <wp:extent cx="8612505" cy="75438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8612505" cy="75438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356F8" w14:textId="77777777" w:rsidR="003A0878" w:rsidRDefault="003A0878" w:rsidP="00951F1A">
      <w:pPr>
        <w:spacing w:after="0" w:line="240" w:lineRule="auto"/>
      </w:pPr>
      <w:r>
        <w:separator/>
      </w:r>
    </w:p>
  </w:footnote>
  <w:footnote w:type="continuationSeparator" w:id="0">
    <w:p w14:paraId="3F989A99" w14:textId="77777777" w:rsidR="003A0878" w:rsidRDefault="003A0878" w:rsidP="00951F1A">
      <w:pPr>
        <w:spacing w:after="0" w:line="240" w:lineRule="auto"/>
      </w:pPr>
      <w:r>
        <w:continuationSeparator/>
      </w:r>
    </w:p>
  </w:footnote>
  <w:footnote w:type="continuationNotice" w:id="1">
    <w:p w14:paraId="459F109B" w14:textId="77777777" w:rsidR="003A0878" w:rsidRDefault="003A0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BE67" w14:textId="54FB109E" w:rsidR="00910460" w:rsidRPr="00910460" w:rsidRDefault="0C32C345" w:rsidP="0C32C345">
    <w:pPr>
      <w:pStyle w:val="Header"/>
      <w:rPr>
        <w:rFonts w:ascii="Arial" w:hAnsi="Arial" w:cs="Arial"/>
        <w:i/>
        <w:iCs/>
        <w:sz w:val="18"/>
        <w:szCs w:val="18"/>
      </w:rPr>
    </w:pPr>
    <w:r w:rsidRPr="0C32C345">
      <w:rPr>
        <w:rFonts w:ascii="Arial" w:hAnsi="Arial" w:cs="Arial"/>
        <w:i/>
        <w:iCs/>
        <w:sz w:val="18"/>
        <w:szCs w:val="18"/>
      </w:rPr>
      <w:t>Revised April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BE6A" w14:textId="77777777" w:rsidR="0009237A" w:rsidRDefault="0009237A" w:rsidP="00D51388">
    <w:pPr>
      <w:pStyle w:val="Header"/>
      <w:tabs>
        <w:tab w:val="clear" w:pos="4513"/>
        <w:tab w:val="clear" w:pos="9026"/>
        <w:tab w:val="left" w:pos="3076"/>
      </w:tabs>
    </w:pPr>
    <w:r>
      <w:rPr>
        <w:noProof/>
        <w:lang w:eastAsia="en-GB"/>
      </w:rPr>
      <w:drawing>
        <wp:anchor distT="0" distB="0" distL="114300" distR="114300" simplePos="0" relativeHeight="251658240" behindDoc="1" locked="0" layoutInCell="1" allowOverlap="1" wp14:anchorId="2D4EBE6C" wp14:editId="2D4EBE6D">
          <wp:simplePos x="0" y="0"/>
          <wp:positionH relativeFrom="column">
            <wp:posOffset>3029585</wp:posOffset>
          </wp:positionH>
          <wp:positionV relativeFrom="paragraph">
            <wp:posOffset>-154305</wp:posOffset>
          </wp:positionV>
          <wp:extent cx="2286000" cy="764540"/>
          <wp:effectExtent l="0" t="0" r="0" b="0"/>
          <wp:wrapTight wrapText="bothSides">
            <wp:wrapPolygon edited="0">
              <wp:start x="0" y="0"/>
              <wp:lineTo x="0" y="20990"/>
              <wp:lineTo x="21420" y="20990"/>
              <wp:lineTo x="21420" y="0"/>
              <wp:lineTo x="0" y="0"/>
            </wp:wrapPolygon>
          </wp:wrapTight>
          <wp:docPr id="30" name="Picture 30" descr="Description: HE Thames Valley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 Thames Valley col.jpg"/>
                  <pic:cNvPicPr>
                    <a:picLocks noChangeAspect="1" noChangeArrowheads="1"/>
                  </pic:cNvPicPr>
                </pic:nvPicPr>
                <pic:blipFill>
                  <a:blip r:embed="rId1"/>
                  <a:srcRect/>
                  <a:stretch>
                    <a:fillRect/>
                  </a:stretch>
                </pic:blipFill>
                <pic:spPr bwMode="auto">
                  <a:xfrm>
                    <a:off x="0" y="0"/>
                    <a:ext cx="2286000" cy="764540"/>
                  </a:xfrm>
                  <a:prstGeom prst="rect">
                    <a:avLst/>
                  </a:prstGeom>
                  <a:noFill/>
                </pic:spPr>
              </pic:pic>
            </a:graphicData>
          </a:graphic>
        </wp:anchor>
      </w:drawing>
    </w:r>
    <w:r>
      <w:tab/>
    </w:r>
  </w:p>
</w:hdr>
</file>

<file path=word/intelligence2.xml><?xml version="1.0" encoding="utf-8"?>
<int2:intelligence xmlns:int2="http://schemas.microsoft.com/office/intelligence/2020/intelligence" xmlns:oel="http://schemas.microsoft.com/office/2019/extlst">
  <int2:observations>
    <int2:bookmark int2:bookmarkName="_Int_XrzzTEKV" int2:invalidationBookmarkName="" int2:hashCode="RoHRJMxsS3O6q/" int2:id="3z9G08tn">
      <int2:state int2:value="Rejected" int2:type="AugLoop_Text_Critique"/>
    </int2:bookmark>
    <int2:bookmark int2:bookmarkName="_Int_3vJd1q0J" int2:invalidationBookmarkName="" int2:hashCode="OAPy9zS7p1Cj1C" int2:id="4OFBOanh">
      <int2:state int2:value="Rejected" int2:type="AugLoop_Text_Critique"/>
    </int2:bookmark>
    <int2:bookmark int2:bookmarkName="_Int_VsUEyKjt" int2:invalidationBookmarkName="" int2:hashCode="RoHRJMxsS3O6q/" int2:id="LDXN3DZa">
      <int2:state int2:value="Rejected" int2:type="AugLoop_Text_Critique"/>
    </int2:bookmark>
    <int2:bookmark int2:bookmarkName="_Int_6kA94uKk" int2:invalidationBookmarkName="" int2:hashCode="RoHRJMxsS3O6q/" int2:id="TMpkvWXh">
      <int2:state int2:value="Rejected" int2:type="AugLoop_Text_Critique"/>
    </int2:bookmark>
    <int2:bookmark int2:bookmarkName="_Int_bhI4tVSx" int2:invalidationBookmarkName="" int2:hashCode="bCK/y3Zr5zAh+/" int2:id="dClkYjj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C60"/>
    <w:multiLevelType w:val="hybridMultilevel"/>
    <w:tmpl w:val="500E890A"/>
    <w:lvl w:ilvl="0" w:tplc="A83477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0E89"/>
    <w:multiLevelType w:val="hybridMultilevel"/>
    <w:tmpl w:val="2D2E8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A48F5"/>
    <w:multiLevelType w:val="hybridMultilevel"/>
    <w:tmpl w:val="4E0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041E"/>
    <w:multiLevelType w:val="hybridMultilevel"/>
    <w:tmpl w:val="62A2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569AD"/>
    <w:multiLevelType w:val="hybridMultilevel"/>
    <w:tmpl w:val="0E2C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F7328"/>
    <w:multiLevelType w:val="hybridMultilevel"/>
    <w:tmpl w:val="9F38B9B4"/>
    <w:lvl w:ilvl="0" w:tplc="1872427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0E870E97"/>
    <w:multiLevelType w:val="hybridMultilevel"/>
    <w:tmpl w:val="F454034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7" w15:restartNumberingAfterBreak="0">
    <w:nsid w:val="16666C8A"/>
    <w:multiLevelType w:val="hybridMultilevel"/>
    <w:tmpl w:val="57502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51E1A"/>
    <w:multiLevelType w:val="hybridMultilevel"/>
    <w:tmpl w:val="60B09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2B54D"/>
    <w:multiLevelType w:val="hybridMultilevel"/>
    <w:tmpl w:val="FFFFFFFF"/>
    <w:lvl w:ilvl="0" w:tplc="D8BC5DAA">
      <w:start w:val="1"/>
      <w:numFmt w:val="decimal"/>
      <w:lvlText w:val="%1."/>
      <w:lvlJc w:val="left"/>
      <w:pPr>
        <w:ind w:left="720" w:hanging="360"/>
      </w:pPr>
    </w:lvl>
    <w:lvl w:ilvl="1" w:tplc="9A7C0BA0">
      <w:start w:val="1"/>
      <w:numFmt w:val="lowerLetter"/>
      <w:lvlText w:val="%2."/>
      <w:lvlJc w:val="left"/>
      <w:pPr>
        <w:ind w:left="1440" w:hanging="360"/>
      </w:pPr>
    </w:lvl>
    <w:lvl w:ilvl="2" w:tplc="622232D8">
      <w:start w:val="1"/>
      <w:numFmt w:val="lowerRoman"/>
      <w:lvlText w:val="%3."/>
      <w:lvlJc w:val="right"/>
      <w:pPr>
        <w:ind w:left="2160" w:hanging="180"/>
      </w:pPr>
    </w:lvl>
    <w:lvl w:ilvl="3" w:tplc="ECE49168">
      <w:start w:val="1"/>
      <w:numFmt w:val="decimal"/>
      <w:lvlText w:val="%4."/>
      <w:lvlJc w:val="left"/>
      <w:pPr>
        <w:ind w:left="2880" w:hanging="360"/>
      </w:pPr>
    </w:lvl>
    <w:lvl w:ilvl="4" w:tplc="F10AC2F0">
      <w:start w:val="1"/>
      <w:numFmt w:val="lowerLetter"/>
      <w:lvlText w:val="%5."/>
      <w:lvlJc w:val="left"/>
      <w:pPr>
        <w:ind w:left="3600" w:hanging="360"/>
      </w:pPr>
    </w:lvl>
    <w:lvl w:ilvl="5" w:tplc="144AC6EE">
      <w:start w:val="1"/>
      <w:numFmt w:val="lowerRoman"/>
      <w:lvlText w:val="%6."/>
      <w:lvlJc w:val="right"/>
      <w:pPr>
        <w:ind w:left="4320" w:hanging="180"/>
      </w:pPr>
    </w:lvl>
    <w:lvl w:ilvl="6" w:tplc="3342EBDE">
      <w:start w:val="1"/>
      <w:numFmt w:val="decimal"/>
      <w:lvlText w:val="%7."/>
      <w:lvlJc w:val="left"/>
      <w:pPr>
        <w:ind w:left="5040" w:hanging="360"/>
      </w:pPr>
    </w:lvl>
    <w:lvl w:ilvl="7" w:tplc="3F88B3A8">
      <w:start w:val="1"/>
      <w:numFmt w:val="lowerLetter"/>
      <w:lvlText w:val="%8."/>
      <w:lvlJc w:val="left"/>
      <w:pPr>
        <w:ind w:left="5760" w:hanging="360"/>
      </w:pPr>
    </w:lvl>
    <w:lvl w:ilvl="8" w:tplc="E1D8B28A">
      <w:start w:val="1"/>
      <w:numFmt w:val="lowerRoman"/>
      <w:lvlText w:val="%9."/>
      <w:lvlJc w:val="right"/>
      <w:pPr>
        <w:ind w:left="6480" w:hanging="180"/>
      </w:pPr>
    </w:lvl>
  </w:abstractNum>
  <w:abstractNum w:abstractNumId="10" w15:restartNumberingAfterBreak="0">
    <w:nsid w:val="260D1A58"/>
    <w:multiLevelType w:val="hybridMultilevel"/>
    <w:tmpl w:val="FFFFFFFF"/>
    <w:lvl w:ilvl="0" w:tplc="63981460">
      <w:start w:val="1"/>
      <w:numFmt w:val="bullet"/>
      <w:lvlText w:val="·"/>
      <w:lvlJc w:val="left"/>
      <w:pPr>
        <w:ind w:left="720" w:hanging="360"/>
      </w:pPr>
      <w:rPr>
        <w:rFonts w:ascii="Symbol" w:hAnsi="Symbol" w:hint="default"/>
      </w:rPr>
    </w:lvl>
    <w:lvl w:ilvl="1" w:tplc="26F4D340">
      <w:start w:val="1"/>
      <w:numFmt w:val="bullet"/>
      <w:lvlText w:val="o"/>
      <w:lvlJc w:val="left"/>
      <w:pPr>
        <w:ind w:left="1440" w:hanging="360"/>
      </w:pPr>
      <w:rPr>
        <w:rFonts w:ascii="Courier New" w:hAnsi="Courier New" w:hint="default"/>
      </w:rPr>
    </w:lvl>
    <w:lvl w:ilvl="2" w:tplc="E7F43410">
      <w:start w:val="1"/>
      <w:numFmt w:val="bullet"/>
      <w:lvlText w:val=""/>
      <w:lvlJc w:val="left"/>
      <w:pPr>
        <w:ind w:left="2160" w:hanging="360"/>
      </w:pPr>
      <w:rPr>
        <w:rFonts w:ascii="Wingdings" w:hAnsi="Wingdings" w:hint="default"/>
      </w:rPr>
    </w:lvl>
    <w:lvl w:ilvl="3" w:tplc="B0205772">
      <w:start w:val="1"/>
      <w:numFmt w:val="bullet"/>
      <w:lvlText w:val=""/>
      <w:lvlJc w:val="left"/>
      <w:pPr>
        <w:ind w:left="2880" w:hanging="360"/>
      </w:pPr>
      <w:rPr>
        <w:rFonts w:ascii="Symbol" w:hAnsi="Symbol" w:hint="default"/>
      </w:rPr>
    </w:lvl>
    <w:lvl w:ilvl="4" w:tplc="43267438">
      <w:start w:val="1"/>
      <w:numFmt w:val="bullet"/>
      <w:lvlText w:val="o"/>
      <w:lvlJc w:val="left"/>
      <w:pPr>
        <w:ind w:left="3600" w:hanging="360"/>
      </w:pPr>
      <w:rPr>
        <w:rFonts w:ascii="Courier New" w:hAnsi="Courier New" w:hint="default"/>
      </w:rPr>
    </w:lvl>
    <w:lvl w:ilvl="5" w:tplc="0E009948">
      <w:start w:val="1"/>
      <w:numFmt w:val="bullet"/>
      <w:lvlText w:val=""/>
      <w:lvlJc w:val="left"/>
      <w:pPr>
        <w:ind w:left="4320" w:hanging="360"/>
      </w:pPr>
      <w:rPr>
        <w:rFonts w:ascii="Wingdings" w:hAnsi="Wingdings" w:hint="default"/>
      </w:rPr>
    </w:lvl>
    <w:lvl w:ilvl="6" w:tplc="0D6A18BC">
      <w:start w:val="1"/>
      <w:numFmt w:val="bullet"/>
      <w:lvlText w:val=""/>
      <w:lvlJc w:val="left"/>
      <w:pPr>
        <w:ind w:left="5040" w:hanging="360"/>
      </w:pPr>
      <w:rPr>
        <w:rFonts w:ascii="Symbol" w:hAnsi="Symbol" w:hint="default"/>
      </w:rPr>
    </w:lvl>
    <w:lvl w:ilvl="7" w:tplc="3D4CD53A">
      <w:start w:val="1"/>
      <w:numFmt w:val="bullet"/>
      <w:lvlText w:val="o"/>
      <w:lvlJc w:val="left"/>
      <w:pPr>
        <w:ind w:left="5760" w:hanging="360"/>
      </w:pPr>
      <w:rPr>
        <w:rFonts w:ascii="Courier New" w:hAnsi="Courier New" w:hint="default"/>
      </w:rPr>
    </w:lvl>
    <w:lvl w:ilvl="8" w:tplc="A252D4B4">
      <w:start w:val="1"/>
      <w:numFmt w:val="bullet"/>
      <w:lvlText w:val=""/>
      <w:lvlJc w:val="left"/>
      <w:pPr>
        <w:ind w:left="6480" w:hanging="360"/>
      </w:pPr>
      <w:rPr>
        <w:rFonts w:ascii="Wingdings" w:hAnsi="Wingdings" w:hint="default"/>
      </w:rPr>
    </w:lvl>
  </w:abstractNum>
  <w:abstractNum w:abstractNumId="11" w15:restartNumberingAfterBreak="0">
    <w:nsid w:val="2CE175E7"/>
    <w:multiLevelType w:val="hybridMultilevel"/>
    <w:tmpl w:val="F2FA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B7D53"/>
    <w:multiLevelType w:val="hybridMultilevel"/>
    <w:tmpl w:val="16922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00207"/>
    <w:multiLevelType w:val="multilevel"/>
    <w:tmpl w:val="0C8A7AF4"/>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6C4885"/>
    <w:multiLevelType w:val="hybridMultilevel"/>
    <w:tmpl w:val="A9B6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4356D"/>
    <w:multiLevelType w:val="hybridMultilevel"/>
    <w:tmpl w:val="BE9A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73537"/>
    <w:multiLevelType w:val="hybridMultilevel"/>
    <w:tmpl w:val="AA946C4A"/>
    <w:lvl w:ilvl="0" w:tplc="04090013">
      <w:start w:val="1"/>
      <w:numFmt w:val="upperRoman"/>
      <w:lvlText w:val="%1."/>
      <w:lvlJc w:val="right"/>
      <w:pPr>
        <w:ind w:left="2243" w:hanging="360"/>
      </w:pPr>
    </w:lvl>
    <w:lvl w:ilvl="1" w:tplc="04090019" w:tentative="1">
      <w:start w:val="1"/>
      <w:numFmt w:val="lowerLetter"/>
      <w:lvlText w:val="%2."/>
      <w:lvlJc w:val="left"/>
      <w:pPr>
        <w:ind w:left="2963" w:hanging="360"/>
      </w:pPr>
    </w:lvl>
    <w:lvl w:ilvl="2" w:tplc="0409001B" w:tentative="1">
      <w:start w:val="1"/>
      <w:numFmt w:val="lowerRoman"/>
      <w:lvlText w:val="%3."/>
      <w:lvlJc w:val="right"/>
      <w:pPr>
        <w:ind w:left="3683" w:hanging="180"/>
      </w:pPr>
    </w:lvl>
    <w:lvl w:ilvl="3" w:tplc="0409000F" w:tentative="1">
      <w:start w:val="1"/>
      <w:numFmt w:val="decimal"/>
      <w:lvlText w:val="%4."/>
      <w:lvlJc w:val="left"/>
      <w:pPr>
        <w:ind w:left="4403" w:hanging="360"/>
      </w:pPr>
    </w:lvl>
    <w:lvl w:ilvl="4" w:tplc="04090019" w:tentative="1">
      <w:start w:val="1"/>
      <w:numFmt w:val="lowerLetter"/>
      <w:lvlText w:val="%5."/>
      <w:lvlJc w:val="left"/>
      <w:pPr>
        <w:ind w:left="5123" w:hanging="360"/>
      </w:pPr>
    </w:lvl>
    <w:lvl w:ilvl="5" w:tplc="0409001B" w:tentative="1">
      <w:start w:val="1"/>
      <w:numFmt w:val="lowerRoman"/>
      <w:lvlText w:val="%6."/>
      <w:lvlJc w:val="right"/>
      <w:pPr>
        <w:ind w:left="5843" w:hanging="180"/>
      </w:pPr>
    </w:lvl>
    <w:lvl w:ilvl="6" w:tplc="0409000F" w:tentative="1">
      <w:start w:val="1"/>
      <w:numFmt w:val="decimal"/>
      <w:lvlText w:val="%7."/>
      <w:lvlJc w:val="left"/>
      <w:pPr>
        <w:ind w:left="6563" w:hanging="360"/>
      </w:pPr>
    </w:lvl>
    <w:lvl w:ilvl="7" w:tplc="04090019" w:tentative="1">
      <w:start w:val="1"/>
      <w:numFmt w:val="lowerLetter"/>
      <w:lvlText w:val="%8."/>
      <w:lvlJc w:val="left"/>
      <w:pPr>
        <w:ind w:left="7283" w:hanging="360"/>
      </w:pPr>
    </w:lvl>
    <w:lvl w:ilvl="8" w:tplc="0409001B" w:tentative="1">
      <w:start w:val="1"/>
      <w:numFmt w:val="lowerRoman"/>
      <w:lvlText w:val="%9."/>
      <w:lvlJc w:val="right"/>
      <w:pPr>
        <w:ind w:left="8003" w:hanging="180"/>
      </w:pPr>
    </w:lvl>
  </w:abstractNum>
  <w:abstractNum w:abstractNumId="17" w15:restartNumberingAfterBreak="0">
    <w:nsid w:val="4DA0BF64"/>
    <w:multiLevelType w:val="hybridMultilevel"/>
    <w:tmpl w:val="FFFFFFFF"/>
    <w:lvl w:ilvl="0" w:tplc="6584FE92">
      <w:start w:val="1"/>
      <w:numFmt w:val="bullet"/>
      <w:lvlText w:val="·"/>
      <w:lvlJc w:val="left"/>
      <w:pPr>
        <w:ind w:left="720" w:hanging="360"/>
      </w:pPr>
      <w:rPr>
        <w:rFonts w:ascii="Symbol" w:hAnsi="Symbol" w:hint="default"/>
      </w:rPr>
    </w:lvl>
    <w:lvl w:ilvl="1" w:tplc="B97088A6">
      <w:start w:val="1"/>
      <w:numFmt w:val="bullet"/>
      <w:lvlText w:val="o"/>
      <w:lvlJc w:val="left"/>
      <w:pPr>
        <w:ind w:left="1440" w:hanging="360"/>
      </w:pPr>
      <w:rPr>
        <w:rFonts w:ascii="Courier New" w:hAnsi="Courier New" w:hint="default"/>
      </w:rPr>
    </w:lvl>
    <w:lvl w:ilvl="2" w:tplc="D82CAC4C">
      <w:start w:val="1"/>
      <w:numFmt w:val="bullet"/>
      <w:lvlText w:val=""/>
      <w:lvlJc w:val="left"/>
      <w:pPr>
        <w:ind w:left="2160" w:hanging="360"/>
      </w:pPr>
      <w:rPr>
        <w:rFonts w:ascii="Wingdings" w:hAnsi="Wingdings" w:hint="default"/>
      </w:rPr>
    </w:lvl>
    <w:lvl w:ilvl="3" w:tplc="4F6E814A">
      <w:start w:val="1"/>
      <w:numFmt w:val="bullet"/>
      <w:lvlText w:val=""/>
      <w:lvlJc w:val="left"/>
      <w:pPr>
        <w:ind w:left="2880" w:hanging="360"/>
      </w:pPr>
      <w:rPr>
        <w:rFonts w:ascii="Symbol" w:hAnsi="Symbol" w:hint="default"/>
      </w:rPr>
    </w:lvl>
    <w:lvl w:ilvl="4" w:tplc="7C682D3C">
      <w:start w:val="1"/>
      <w:numFmt w:val="bullet"/>
      <w:lvlText w:val="o"/>
      <w:lvlJc w:val="left"/>
      <w:pPr>
        <w:ind w:left="3600" w:hanging="360"/>
      </w:pPr>
      <w:rPr>
        <w:rFonts w:ascii="Courier New" w:hAnsi="Courier New" w:hint="default"/>
      </w:rPr>
    </w:lvl>
    <w:lvl w:ilvl="5" w:tplc="D52CAAD6">
      <w:start w:val="1"/>
      <w:numFmt w:val="bullet"/>
      <w:lvlText w:val=""/>
      <w:lvlJc w:val="left"/>
      <w:pPr>
        <w:ind w:left="4320" w:hanging="360"/>
      </w:pPr>
      <w:rPr>
        <w:rFonts w:ascii="Wingdings" w:hAnsi="Wingdings" w:hint="default"/>
      </w:rPr>
    </w:lvl>
    <w:lvl w:ilvl="6" w:tplc="4E9AFA34">
      <w:start w:val="1"/>
      <w:numFmt w:val="bullet"/>
      <w:lvlText w:val=""/>
      <w:lvlJc w:val="left"/>
      <w:pPr>
        <w:ind w:left="5040" w:hanging="360"/>
      </w:pPr>
      <w:rPr>
        <w:rFonts w:ascii="Symbol" w:hAnsi="Symbol" w:hint="default"/>
      </w:rPr>
    </w:lvl>
    <w:lvl w:ilvl="7" w:tplc="2760DF1A">
      <w:start w:val="1"/>
      <w:numFmt w:val="bullet"/>
      <w:lvlText w:val="o"/>
      <w:lvlJc w:val="left"/>
      <w:pPr>
        <w:ind w:left="5760" w:hanging="360"/>
      </w:pPr>
      <w:rPr>
        <w:rFonts w:ascii="Courier New" w:hAnsi="Courier New" w:hint="default"/>
      </w:rPr>
    </w:lvl>
    <w:lvl w:ilvl="8" w:tplc="808CFDDC">
      <w:start w:val="1"/>
      <w:numFmt w:val="bullet"/>
      <w:lvlText w:val=""/>
      <w:lvlJc w:val="left"/>
      <w:pPr>
        <w:ind w:left="6480" w:hanging="360"/>
      </w:pPr>
      <w:rPr>
        <w:rFonts w:ascii="Wingdings" w:hAnsi="Wingdings" w:hint="default"/>
      </w:rPr>
    </w:lvl>
  </w:abstractNum>
  <w:abstractNum w:abstractNumId="18" w15:restartNumberingAfterBreak="0">
    <w:nsid w:val="4FE66FC8"/>
    <w:multiLevelType w:val="hybridMultilevel"/>
    <w:tmpl w:val="5C96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6F77DC"/>
    <w:multiLevelType w:val="hybridMultilevel"/>
    <w:tmpl w:val="262A7B2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7721C"/>
    <w:multiLevelType w:val="hybridMultilevel"/>
    <w:tmpl w:val="EB9C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70BDE"/>
    <w:multiLevelType w:val="hybridMultilevel"/>
    <w:tmpl w:val="D30ABD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4391A6D"/>
    <w:multiLevelType w:val="hybridMultilevel"/>
    <w:tmpl w:val="173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B0DC4"/>
    <w:multiLevelType w:val="hybridMultilevel"/>
    <w:tmpl w:val="A2E6D6EC"/>
    <w:lvl w:ilvl="0" w:tplc="08090003">
      <w:start w:val="1"/>
      <w:numFmt w:val="bullet"/>
      <w:lvlText w:val="o"/>
      <w:lvlJc w:val="left"/>
      <w:pPr>
        <w:ind w:left="405"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C2FA6"/>
    <w:multiLevelType w:val="hybridMultilevel"/>
    <w:tmpl w:val="45D2E2EC"/>
    <w:lvl w:ilvl="0" w:tplc="4DDE9B3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689DF"/>
    <w:multiLevelType w:val="hybridMultilevel"/>
    <w:tmpl w:val="FFFFFFFF"/>
    <w:lvl w:ilvl="0" w:tplc="F8FC6390">
      <w:start w:val="1"/>
      <w:numFmt w:val="bullet"/>
      <w:lvlText w:val="·"/>
      <w:lvlJc w:val="left"/>
      <w:pPr>
        <w:ind w:left="720" w:hanging="360"/>
      </w:pPr>
      <w:rPr>
        <w:rFonts w:ascii="Symbol" w:hAnsi="Symbol" w:hint="default"/>
      </w:rPr>
    </w:lvl>
    <w:lvl w:ilvl="1" w:tplc="E6E8F84A">
      <w:start w:val="1"/>
      <w:numFmt w:val="bullet"/>
      <w:lvlText w:val="o"/>
      <w:lvlJc w:val="left"/>
      <w:pPr>
        <w:ind w:left="1440" w:hanging="360"/>
      </w:pPr>
      <w:rPr>
        <w:rFonts w:ascii="Courier New" w:hAnsi="Courier New" w:hint="default"/>
      </w:rPr>
    </w:lvl>
    <w:lvl w:ilvl="2" w:tplc="C83E7CDC">
      <w:start w:val="1"/>
      <w:numFmt w:val="bullet"/>
      <w:lvlText w:val=""/>
      <w:lvlJc w:val="left"/>
      <w:pPr>
        <w:ind w:left="2160" w:hanging="360"/>
      </w:pPr>
      <w:rPr>
        <w:rFonts w:ascii="Wingdings" w:hAnsi="Wingdings" w:hint="default"/>
      </w:rPr>
    </w:lvl>
    <w:lvl w:ilvl="3" w:tplc="82BA8CB8">
      <w:start w:val="1"/>
      <w:numFmt w:val="bullet"/>
      <w:lvlText w:val=""/>
      <w:lvlJc w:val="left"/>
      <w:pPr>
        <w:ind w:left="2880" w:hanging="360"/>
      </w:pPr>
      <w:rPr>
        <w:rFonts w:ascii="Symbol" w:hAnsi="Symbol" w:hint="default"/>
      </w:rPr>
    </w:lvl>
    <w:lvl w:ilvl="4" w:tplc="05004286">
      <w:start w:val="1"/>
      <w:numFmt w:val="bullet"/>
      <w:lvlText w:val="o"/>
      <w:lvlJc w:val="left"/>
      <w:pPr>
        <w:ind w:left="3600" w:hanging="360"/>
      </w:pPr>
      <w:rPr>
        <w:rFonts w:ascii="Courier New" w:hAnsi="Courier New" w:hint="default"/>
      </w:rPr>
    </w:lvl>
    <w:lvl w:ilvl="5" w:tplc="9476EE02">
      <w:start w:val="1"/>
      <w:numFmt w:val="bullet"/>
      <w:lvlText w:val=""/>
      <w:lvlJc w:val="left"/>
      <w:pPr>
        <w:ind w:left="4320" w:hanging="360"/>
      </w:pPr>
      <w:rPr>
        <w:rFonts w:ascii="Wingdings" w:hAnsi="Wingdings" w:hint="default"/>
      </w:rPr>
    </w:lvl>
    <w:lvl w:ilvl="6" w:tplc="6044969C">
      <w:start w:val="1"/>
      <w:numFmt w:val="bullet"/>
      <w:lvlText w:val=""/>
      <w:lvlJc w:val="left"/>
      <w:pPr>
        <w:ind w:left="5040" w:hanging="360"/>
      </w:pPr>
      <w:rPr>
        <w:rFonts w:ascii="Symbol" w:hAnsi="Symbol" w:hint="default"/>
      </w:rPr>
    </w:lvl>
    <w:lvl w:ilvl="7" w:tplc="6C3804C0">
      <w:start w:val="1"/>
      <w:numFmt w:val="bullet"/>
      <w:lvlText w:val="o"/>
      <w:lvlJc w:val="left"/>
      <w:pPr>
        <w:ind w:left="5760" w:hanging="360"/>
      </w:pPr>
      <w:rPr>
        <w:rFonts w:ascii="Courier New" w:hAnsi="Courier New" w:hint="default"/>
      </w:rPr>
    </w:lvl>
    <w:lvl w:ilvl="8" w:tplc="79DEC8FC">
      <w:start w:val="1"/>
      <w:numFmt w:val="bullet"/>
      <w:lvlText w:val=""/>
      <w:lvlJc w:val="left"/>
      <w:pPr>
        <w:ind w:left="6480" w:hanging="360"/>
      </w:pPr>
      <w:rPr>
        <w:rFonts w:ascii="Wingdings" w:hAnsi="Wingdings" w:hint="default"/>
      </w:rPr>
    </w:lvl>
  </w:abstractNum>
  <w:abstractNum w:abstractNumId="26" w15:restartNumberingAfterBreak="0">
    <w:nsid w:val="6EBA2E47"/>
    <w:multiLevelType w:val="hybridMultilevel"/>
    <w:tmpl w:val="0468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7250D3"/>
    <w:multiLevelType w:val="hybridMultilevel"/>
    <w:tmpl w:val="DDE2D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90509"/>
    <w:multiLevelType w:val="hybridMultilevel"/>
    <w:tmpl w:val="D56AC414"/>
    <w:lvl w:ilvl="0" w:tplc="04090013">
      <w:start w:val="1"/>
      <w:numFmt w:val="upperRoman"/>
      <w:lvlText w:val="%1."/>
      <w:lvlJc w:val="right"/>
      <w:pPr>
        <w:ind w:left="2515" w:hanging="360"/>
      </w:pPr>
    </w:lvl>
    <w:lvl w:ilvl="1" w:tplc="04090019" w:tentative="1">
      <w:start w:val="1"/>
      <w:numFmt w:val="lowerLetter"/>
      <w:lvlText w:val="%2."/>
      <w:lvlJc w:val="left"/>
      <w:pPr>
        <w:ind w:left="3235" w:hanging="360"/>
      </w:pPr>
    </w:lvl>
    <w:lvl w:ilvl="2" w:tplc="0409001B" w:tentative="1">
      <w:start w:val="1"/>
      <w:numFmt w:val="lowerRoman"/>
      <w:lvlText w:val="%3."/>
      <w:lvlJc w:val="right"/>
      <w:pPr>
        <w:ind w:left="3955" w:hanging="180"/>
      </w:pPr>
    </w:lvl>
    <w:lvl w:ilvl="3" w:tplc="0409000F" w:tentative="1">
      <w:start w:val="1"/>
      <w:numFmt w:val="decimal"/>
      <w:lvlText w:val="%4."/>
      <w:lvlJc w:val="left"/>
      <w:pPr>
        <w:ind w:left="4675" w:hanging="360"/>
      </w:pPr>
    </w:lvl>
    <w:lvl w:ilvl="4" w:tplc="04090019" w:tentative="1">
      <w:start w:val="1"/>
      <w:numFmt w:val="lowerLetter"/>
      <w:lvlText w:val="%5."/>
      <w:lvlJc w:val="left"/>
      <w:pPr>
        <w:ind w:left="5395" w:hanging="360"/>
      </w:pPr>
    </w:lvl>
    <w:lvl w:ilvl="5" w:tplc="0409001B" w:tentative="1">
      <w:start w:val="1"/>
      <w:numFmt w:val="lowerRoman"/>
      <w:lvlText w:val="%6."/>
      <w:lvlJc w:val="right"/>
      <w:pPr>
        <w:ind w:left="6115" w:hanging="180"/>
      </w:pPr>
    </w:lvl>
    <w:lvl w:ilvl="6" w:tplc="0409000F" w:tentative="1">
      <w:start w:val="1"/>
      <w:numFmt w:val="decimal"/>
      <w:lvlText w:val="%7."/>
      <w:lvlJc w:val="left"/>
      <w:pPr>
        <w:ind w:left="6835" w:hanging="360"/>
      </w:pPr>
    </w:lvl>
    <w:lvl w:ilvl="7" w:tplc="04090019" w:tentative="1">
      <w:start w:val="1"/>
      <w:numFmt w:val="lowerLetter"/>
      <w:lvlText w:val="%8."/>
      <w:lvlJc w:val="left"/>
      <w:pPr>
        <w:ind w:left="7555" w:hanging="360"/>
      </w:pPr>
    </w:lvl>
    <w:lvl w:ilvl="8" w:tplc="0409001B" w:tentative="1">
      <w:start w:val="1"/>
      <w:numFmt w:val="lowerRoman"/>
      <w:lvlText w:val="%9."/>
      <w:lvlJc w:val="right"/>
      <w:pPr>
        <w:ind w:left="8275" w:hanging="180"/>
      </w:pPr>
    </w:lvl>
  </w:abstractNum>
  <w:abstractNum w:abstractNumId="29" w15:restartNumberingAfterBreak="0">
    <w:nsid w:val="7B8E5A87"/>
    <w:multiLevelType w:val="hybridMultilevel"/>
    <w:tmpl w:val="2B9A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00B7"/>
    <w:multiLevelType w:val="hybridMultilevel"/>
    <w:tmpl w:val="58727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7A1AA6"/>
    <w:multiLevelType w:val="hybridMultilevel"/>
    <w:tmpl w:val="268E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A93D96"/>
    <w:multiLevelType w:val="hybridMultilevel"/>
    <w:tmpl w:val="A4CE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1153B7"/>
    <w:multiLevelType w:val="hybridMultilevel"/>
    <w:tmpl w:val="6486D73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DA20744"/>
    <w:multiLevelType w:val="hybridMultilevel"/>
    <w:tmpl w:val="D25CB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9243249">
    <w:abstractNumId w:val="17"/>
  </w:num>
  <w:num w:numId="2" w16cid:durableId="1710300984">
    <w:abstractNumId w:val="9"/>
  </w:num>
  <w:num w:numId="3" w16cid:durableId="1250384638">
    <w:abstractNumId w:val="10"/>
  </w:num>
  <w:num w:numId="4" w16cid:durableId="262492207">
    <w:abstractNumId w:val="25"/>
  </w:num>
  <w:num w:numId="5" w16cid:durableId="1887259238">
    <w:abstractNumId w:val="8"/>
  </w:num>
  <w:num w:numId="6" w16cid:durableId="337317039">
    <w:abstractNumId w:val="1"/>
  </w:num>
  <w:num w:numId="7" w16cid:durableId="1727334107">
    <w:abstractNumId w:val="7"/>
  </w:num>
  <w:num w:numId="8" w16cid:durableId="896935595">
    <w:abstractNumId w:val="28"/>
  </w:num>
  <w:num w:numId="9" w16cid:durableId="1194420718">
    <w:abstractNumId w:val="16"/>
  </w:num>
  <w:num w:numId="10" w16cid:durableId="1400179058">
    <w:abstractNumId w:val="2"/>
  </w:num>
  <w:num w:numId="11" w16cid:durableId="227349641">
    <w:abstractNumId w:val="32"/>
  </w:num>
  <w:num w:numId="12" w16cid:durableId="1834492958">
    <w:abstractNumId w:val="22"/>
  </w:num>
  <w:num w:numId="13" w16cid:durableId="1701973501">
    <w:abstractNumId w:val="18"/>
  </w:num>
  <w:num w:numId="14" w16cid:durableId="34700558">
    <w:abstractNumId w:val="14"/>
  </w:num>
  <w:num w:numId="15" w16cid:durableId="787893606">
    <w:abstractNumId w:val="26"/>
  </w:num>
  <w:num w:numId="16" w16cid:durableId="1156141010">
    <w:abstractNumId w:val="30"/>
  </w:num>
  <w:num w:numId="17" w16cid:durableId="1411777555">
    <w:abstractNumId w:val="20"/>
  </w:num>
  <w:num w:numId="18" w16cid:durableId="1457066023">
    <w:abstractNumId w:val="27"/>
  </w:num>
  <w:num w:numId="19" w16cid:durableId="335811242">
    <w:abstractNumId w:val="12"/>
  </w:num>
  <w:num w:numId="20" w16cid:durableId="867572927">
    <w:abstractNumId w:val="6"/>
  </w:num>
  <w:num w:numId="21" w16cid:durableId="529346297">
    <w:abstractNumId w:val="23"/>
  </w:num>
  <w:num w:numId="22" w16cid:durableId="2086566530">
    <w:abstractNumId w:val="4"/>
  </w:num>
  <w:num w:numId="23" w16cid:durableId="295264364">
    <w:abstractNumId w:val="5"/>
  </w:num>
  <w:num w:numId="24" w16cid:durableId="725835017">
    <w:abstractNumId w:val="29"/>
  </w:num>
  <w:num w:numId="25" w16cid:durableId="1193036351">
    <w:abstractNumId w:val="34"/>
  </w:num>
  <w:num w:numId="26" w16cid:durableId="878669842">
    <w:abstractNumId w:val="33"/>
  </w:num>
  <w:num w:numId="27" w16cid:durableId="1589848667">
    <w:abstractNumId w:val="0"/>
  </w:num>
  <w:num w:numId="28" w16cid:durableId="1461411317">
    <w:abstractNumId w:val="24"/>
  </w:num>
  <w:num w:numId="29" w16cid:durableId="1921059990">
    <w:abstractNumId w:val="11"/>
  </w:num>
  <w:num w:numId="30" w16cid:durableId="1118984367">
    <w:abstractNumId w:val="31"/>
  </w:num>
  <w:num w:numId="31" w16cid:durableId="1853035312">
    <w:abstractNumId w:val="15"/>
  </w:num>
  <w:num w:numId="32" w16cid:durableId="504904451">
    <w:abstractNumId w:val="3"/>
  </w:num>
  <w:num w:numId="33" w16cid:durableId="1676345496">
    <w:abstractNumId w:val="19"/>
  </w:num>
  <w:num w:numId="34" w16cid:durableId="1717970267">
    <w:abstractNumId w:val="13"/>
  </w:num>
  <w:num w:numId="35" w16cid:durableId="14599560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1A"/>
    <w:rsid w:val="00017865"/>
    <w:rsid w:val="00020642"/>
    <w:rsid w:val="000253C8"/>
    <w:rsid w:val="00025A13"/>
    <w:rsid w:val="000331FD"/>
    <w:rsid w:val="000353DB"/>
    <w:rsid w:val="000359C5"/>
    <w:rsid w:val="0004277D"/>
    <w:rsid w:val="000477B8"/>
    <w:rsid w:val="00055573"/>
    <w:rsid w:val="00060229"/>
    <w:rsid w:val="00060929"/>
    <w:rsid w:val="00061938"/>
    <w:rsid w:val="000650C7"/>
    <w:rsid w:val="0007037B"/>
    <w:rsid w:val="00070DA9"/>
    <w:rsid w:val="00071B93"/>
    <w:rsid w:val="00084276"/>
    <w:rsid w:val="0009237A"/>
    <w:rsid w:val="000B261D"/>
    <w:rsid w:val="000C0CF2"/>
    <w:rsid w:val="000E0156"/>
    <w:rsid w:val="000E458B"/>
    <w:rsid w:val="001004B0"/>
    <w:rsid w:val="0010202A"/>
    <w:rsid w:val="001167BB"/>
    <w:rsid w:val="001216DD"/>
    <w:rsid w:val="00124351"/>
    <w:rsid w:val="0012480A"/>
    <w:rsid w:val="00136839"/>
    <w:rsid w:val="00147888"/>
    <w:rsid w:val="00150859"/>
    <w:rsid w:val="00155F8D"/>
    <w:rsid w:val="00156560"/>
    <w:rsid w:val="00157138"/>
    <w:rsid w:val="0016449A"/>
    <w:rsid w:val="001658AB"/>
    <w:rsid w:val="00174F31"/>
    <w:rsid w:val="001864FA"/>
    <w:rsid w:val="001913A8"/>
    <w:rsid w:val="001B2985"/>
    <w:rsid w:val="001B2F62"/>
    <w:rsid w:val="001B4DBD"/>
    <w:rsid w:val="001C43A0"/>
    <w:rsid w:val="001C4606"/>
    <w:rsid w:val="001E63DE"/>
    <w:rsid w:val="00202890"/>
    <w:rsid w:val="002037E3"/>
    <w:rsid w:val="00204DEF"/>
    <w:rsid w:val="00217636"/>
    <w:rsid w:val="002258D6"/>
    <w:rsid w:val="00231F51"/>
    <w:rsid w:val="00232E9A"/>
    <w:rsid w:val="00234BA1"/>
    <w:rsid w:val="00237E2D"/>
    <w:rsid w:val="00241106"/>
    <w:rsid w:val="00242AEB"/>
    <w:rsid w:val="002570C8"/>
    <w:rsid w:val="0028790D"/>
    <w:rsid w:val="00297542"/>
    <w:rsid w:val="002A4C19"/>
    <w:rsid w:val="002A78A8"/>
    <w:rsid w:val="002B01EF"/>
    <w:rsid w:val="002B265B"/>
    <w:rsid w:val="002B2727"/>
    <w:rsid w:val="002B3C8E"/>
    <w:rsid w:val="002B4F82"/>
    <w:rsid w:val="002E5554"/>
    <w:rsid w:val="00302545"/>
    <w:rsid w:val="003076D8"/>
    <w:rsid w:val="0031469C"/>
    <w:rsid w:val="00315440"/>
    <w:rsid w:val="0032301C"/>
    <w:rsid w:val="003355A4"/>
    <w:rsid w:val="0033612B"/>
    <w:rsid w:val="00344B97"/>
    <w:rsid w:val="00352D7B"/>
    <w:rsid w:val="003564E5"/>
    <w:rsid w:val="003709E8"/>
    <w:rsid w:val="00391E15"/>
    <w:rsid w:val="003A0878"/>
    <w:rsid w:val="003A68CD"/>
    <w:rsid w:val="003B0E20"/>
    <w:rsid w:val="003B4A0C"/>
    <w:rsid w:val="003B4CA1"/>
    <w:rsid w:val="003F5400"/>
    <w:rsid w:val="00414F17"/>
    <w:rsid w:val="00431858"/>
    <w:rsid w:val="00437447"/>
    <w:rsid w:val="00440F27"/>
    <w:rsid w:val="00454032"/>
    <w:rsid w:val="004575C1"/>
    <w:rsid w:val="00467C9D"/>
    <w:rsid w:val="00476451"/>
    <w:rsid w:val="00480889"/>
    <w:rsid w:val="00481086"/>
    <w:rsid w:val="00491F9F"/>
    <w:rsid w:val="0049284F"/>
    <w:rsid w:val="00495481"/>
    <w:rsid w:val="004A3A2F"/>
    <w:rsid w:val="004A53DD"/>
    <w:rsid w:val="004B2DB7"/>
    <w:rsid w:val="004C3868"/>
    <w:rsid w:val="004D2022"/>
    <w:rsid w:val="004E1A5D"/>
    <w:rsid w:val="004F5D6D"/>
    <w:rsid w:val="004F6898"/>
    <w:rsid w:val="0050383A"/>
    <w:rsid w:val="00511938"/>
    <w:rsid w:val="005134FE"/>
    <w:rsid w:val="005267F2"/>
    <w:rsid w:val="005372A9"/>
    <w:rsid w:val="00541E09"/>
    <w:rsid w:val="00553F04"/>
    <w:rsid w:val="00556902"/>
    <w:rsid w:val="00562BFB"/>
    <w:rsid w:val="0056543C"/>
    <w:rsid w:val="00566CAD"/>
    <w:rsid w:val="005747F0"/>
    <w:rsid w:val="0057495C"/>
    <w:rsid w:val="00577120"/>
    <w:rsid w:val="005A4CA7"/>
    <w:rsid w:val="005C4336"/>
    <w:rsid w:val="005D0A04"/>
    <w:rsid w:val="005F4DAD"/>
    <w:rsid w:val="00612B66"/>
    <w:rsid w:val="00612C6C"/>
    <w:rsid w:val="00624DA1"/>
    <w:rsid w:val="00632514"/>
    <w:rsid w:val="00641CCD"/>
    <w:rsid w:val="0064591D"/>
    <w:rsid w:val="00650ED0"/>
    <w:rsid w:val="00657C82"/>
    <w:rsid w:val="006609F6"/>
    <w:rsid w:val="00661206"/>
    <w:rsid w:val="00664059"/>
    <w:rsid w:val="00664504"/>
    <w:rsid w:val="00671CC9"/>
    <w:rsid w:val="0067697E"/>
    <w:rsid w:val="00676BFB"/>
    <w:rsid w:val="006860D3"/>
    <w:rsid w:val="00687336"/>
    <w:rsid w:val="00696717"/>
    <w:rsid w:val="006B0381"/>
    <w:rsid w:val="006B7081"/>
    <w:rsid w:val="006C1819"/>
    <w:rsid w:val="006C23B6"/>
    <w:rsid w:val="006C522E"/>
    <w:rsid w:val="006D4ED2"/>
    <w:rsid w:val="006D7A6D"/>
    <w:rsid w:val="007057FE"/>
    <w:rsid w:val="0070613D"/>
    <w:rsid w:val="00712D4A"/>
    <w:rsid w:val="007152E1"/>
    <w:rsid w:val="0072659F"/>
    <w:rsid w:val="007375F1"/>
    <w:rsid w:val="007449D2"/>
    <w:rsid w:val="00751895"/>
    <w:rsid w:val="0077049F"/>
    <w:rsid w:val="0077284C"/>
    <w:rsid w:val="00772C7C"/>
    <w:rsid w:val="00782C1D"/>
    <w:rsid w:val="007851AA"/>
    <w:rsid w:val="00785FAD"/>
    <w:rsid w:val="00794A40"/>
    <w:rsid w:val="007951F8"/>
    <w:rsid w:val="007A20AC"/>
    <w:rsid w:val="007A347B"/>
    <w:rsid w:val="007B3D63"/>
    <w:rsid w:val="007D6111"/>
    <w:rsid w:val="007D6C7A"/>
    <w:rsid w:val="007E7C7F"/>
    <w:rsid w:val="007F5679"/>
    <w:rsid w:val="008019DE"/>
    <w:rsid w:val="008170DE"/>
    <w:rsid w:val="0082453B"/>
    <w:rsid w:val="00830A2F"/>
    <w:rsid w:val="00842BCC"/>
    <w:rsid w:val="0084631E"/>
    <w:rsid w:val="0085209D"/>
    <w:rsid w:val="00861104"/>
    <w:rsid w:val="00861640"/>
    <w:rsid w:val="00865888"/>
    <w:rsid w:val="00872D33"/>
    <w:rsid w:val="008740AB"/>
    <w:rsid w:val="0087414F"/>
    <w:rsid w:val="00884253"/>
    <w:rsid w:val="008879EB"/>
    <w:rsid w:val="0089082A"/>
    <w:rsid w:val="00897EDF"/>
    <w:rsid w:val="008A6734"/>
    <w:rsid w:val="008A7832"/>
    <w:rsid w:val="008B4755"/>
    <w:rsid w:val="008C2E94"/>
    <w:rsid w:val="008D1BE5"/>
    <w:rsid w:val="008D3EB8"/>
    <w:rsid w:val="008E36BB"/>
    <w:rsid w:val="008E7E84"/>
    <w:rsid w:val="008F4994"/>
    <w:rsid w:val="008F6318"/>
    <w:rsid w:val="0090532A"/>
    <w:rsid w:val="00910460"/>
    <w:rsid w:val="0091091B"/>
    <w:rsid w:val="00924619"/>
    <w:rsid w:val="00925E3A"/>
    <w:rsid w:val="00926FF1"/>
    <w:rsid w:val="00927AAB"/>
    <w:rsid w:val="00937D44"/>
    <w:rsid w:val="00951F1A"/>
    <w:rsid w:val="0096A41B"/>
    <w:rsid w:val="00970FD4"/>
    <w:rsid w:val="009717FC"/>
    <w:rsid w:val="00981063"/>
    <w:rsid w:val="009813E1"/>
    <w:rsid w:val="00986091"/>
    <w:rsid w:val="0098619F"/>
    <w:rsid w:val="00986493"/>
    <w:rsid w:val="00992177"/>
    <w:rsid w:val="009944F2"/>
    <w:rsid w:val="00995821"/>
    <w:rsid w:val="009A28BD"/>
    <w:rsid w:val="009A3CFD"/>
    <w:rsid w:val="009B027D"/>
    <w:rsid w:val="009B4BF5"/>
    <w:rsid w:val="009B5B9C"/>
    <w:rsid w:val="009D3B31"/>
    <w:rsid w:val="009D406C"/>
    <w:rsid w:val="009E2201"/>
    <w:rsid w:val="009E54CC"/>
    <w:rsid w:val="009F1585"/>
    <w:rsid w:val="009F47E0"/>
    <w:rsid w:val="009F6AB1"/>
    <w:rsid w:val="00A06BA8"/>
    <w:rsid w:val="00A1282B"/>
    <w:rsid w:val="00A2788B"/>
    <w:rsid w:val="00A3211B"/>
    <w:rsid w:val="00A44FD5"/>
    <w:rsid w:val="00A450EA"/>
    <w:rsid w:val="00A622CD"/>
    <w:rsid w:val="00A6629F"/>
    <w:rsid w:val="00A67A17"/>
    <w:rsid w:val="00A87561"/>
    <w:rsid w:val="00A93655"/>
    <w:rsid w:val="00AC0C7C"/>
    <w:rsid w:val="00AF1188"/>
    <w:rsid w:val="00B218A1"/>
    <w:rsid w:val="00B2223C"/>
    <w:rsid w:val="00B24B60"/>
    <w:rsid w:val="00B32A3C"/>
    <w:rsid w:val="00B469F9"/>
    <w:rsid w:val="00B5538F"/>
    <w:rsid w:val="00B60280"/>
    <w:rsid w:val="00B6383F"/>
    <w:rsid w:val="00B714CA"/>
    <w:rsid w:val="00B7164B"/>
    <w:rsid w:val="00B74801"/>
    <w:rsid w:val="00B96164"/>
    <w:rsid w:val="00B96E39"/>
    <w:rsid w:val="00BA0D42"/>
    <w:rsid w:val="00BA328D"/>
    <w:rsid w:val="00BA4098"/>
    <w:rsid w:val="00BC4787"/>
    <w:rsid w:val="00BC52D0"/>
    <w:rsid w:val="00BF3E7C"/>
    <w:rsid w:val="00C14B5E"/>
    <w:rsid w:val="00C25534"/>
    <w:rsid w:val="00C448CF"/>
    <w:rsid w:val="00C45D1E"/>
    <w:rsid w:val="00C56AFC"/>
    <w:rsid w:val="00C629D4"/>
    <w:rsid w:val="00C6393B"/>
    <w:rsid w:val="00C65E06"/>
    <w:rsid w:val="00C71EC1"/>
    <w:rsid w:val="00C74D9F"/>
    <w:rsid w:val="00C95B9C"/>
    <w:rsid w:val="00CA590B"/>
    <w:rsid w:val="00CA5F98"/>
    <w:rsid w:val="00CC33D2"/>
    <w:rsid w:val="00CC6286"/>
    <w:rsid w:val="00CC6FFF"/>
    <w:rsid w:val="00CD48B6"/>
    <w:rsid w:val="00CE13AE"/>
    <w:rsid w:val="00CE743C"/>
    <w:rsid w:val="00CF2708"/>
    <w:rsid w:val="00CF316B"/>
    <w:rsid w:val="00CF476E"/>
    <w:rsid w:val="00CF7C5C"/>
    <w:rsid w:val="00D01FDD"/>
    <w:rsid w:val="00D11BAD"/>
    <w:rsid w:val="00D16236"/>
    <w:rsid w:val="00D235F3"/>
    <w:rsid w:val="00D30C29"/>
    <w:rsid w:val="00D37203"/>
    <w:rsid w:val="00D43A67"/>
    <w:rsid w:val="00D44166"/>
    <w:rsid w:val="00D501A7"/>
    <w:rsid w:val="00D510C7"/>
    <w:rsid w:val="00D51388"/>
    <w:rsid w:val="00D65841"/>
    <w:rsid w:val="00D66D51"/>
    <w:rsid w:val="00D67792"/>
    <w:rsid w:val="00D710F7"/>
    <w:rsid w:val="00D77544"/>
    <w:rsid w:val="00D80033"/>
    <w:rsid w:val="00D80CA1"/>
    <w:rsid w:val="00D90F64"/>
    <w:rsid w:val="00DA0D95"/>
    <w:rsid w:val="00DB2D5C"/>
    <w:rsid w:val="00DE2655"/>
    <w:rsid w:val="00DE402F"/>
    <w:rsid w:val="00DF081F"/>
    <w:rsid w:val="00DF2725"/>
    <w:rsid w:val="00DF4C82"/>
    <w:rsid w:val="00DF5A4D"/>
    <w:rsid w:val="00E02258"/>
    <w:rsid w:val="00E069D4"/>
    <w:rsid w:val="00E13C9A"/>
    <w:rsid w:val="00E15A9B"/>
    <w:rsid w:val="00E21E40"/>
    <w:rsid w:val="00E30187"/>
    <w:rsid w:val="00E4477B"/>
    <w:rsid w:val="00E5305C"/>
    <w:rsid w:val="00E5442E"/>
    <w:rsid w:val="00E55778"/>
    <w:rsid w:val="00E619C9"/>
    <w:rsid w:val="00E65263"/>
    <w:rsid w:val="00E76ECD"/>
    <w:rsid w:val="00E77E6D"/>
    <w:rsid w:val="00E91EF1"/>
    <w:rsid w:val="00E92203"/>
    <w:rsid w:val="00E9322F"/>
    <w:rsid w:val="00E9419F"/>
    <w:rsid w:val="00EA3112"/>
    <w:rsid w:val="00EB01FA"/>
    <w:rsid w:val="00EB0F10"/>
    <w:rsid w:val="00EB4B03"/>
    <w:rsid w:val="00EC2A5C"/>
    <w:rsid w:val="00EE17F3"/>
    <w:rsid w:val="00EF29AE"/>
    <w:rsid w:val="00EF508C"/>
    <w:rsid w:val="00EF62E0"/>
    <w:rsid w:val="00EF6FC9"/>
    <w:rsid w:val="00F0252E"/>
    <w:rsid w:val="00F147AD"/>
    <w:rsid w:val="00F22B47"/>
    <w:rsid w:val="00F24E18"/>
    <w:rsid w:val="00F25F16"/>
    <w:rsid w:val="00F35546"/>
    <w:rsid w:val="00F36675"/>
    <w:rsid w:val="00F405E4"/>
    <w:rsid w:val="00F42179"/>
    <w:rsid w:val="00F425BA"/>
    <w:rsid w:val="00F50EF3"/>
    <w:rsid w:val="00F738CC"/>
    <w:rsid w:val="00F8755B"/>
    <w:rsid w:val="00FA0567"/>
    <w:rsid w:val="00FA3D10"/>
    <w:rsid w:val="00FA61E6"/>
    <w:rsid w:val="00FB662C"/>
    <w:rsid w:val="00FB7454"/>
    <w:rsid w:val="00FB79DB"/>
    <w:rsid w:val="00FC0AC1"/>
    <w:rsid w:val="00FE38E9"/>
    <w:rsid w:val="00FE5375"/>
    <w:rsid w:val="00FE57AF"/>
    <w:rsid w:val="00FF5F5F"/>
    <w:rsid w:val="023FD4D8"/>
    <w:rsid w:val="0354C8C4"/>
    <w:rsid w:val="03742963"/>
    <w:rsid w:val="03952AB4"/>
    <w:rsid w:val="03ED3FE6"/>
    <w:rsid w:val="03F398CF"/>
    <w:rsid w:val="04FA80DA"/>
    <w:rsid w:val="05E4640B"/>
    <w:rsid w:val="0790E976"/>
    <w:rsid w:val="08277E9B"/>
    <w:rsid w:val="08A9644A"/>
    <w:rsid w:val="08E30245"/>
    <w:rsid w:val="0A0D0539"/>
    <w:rsid w:val="0AF43332"/>
    <w:rsid w:val="0B1D4459"/>
    <w:rsid w:val="0C32C345"/>
    <w:rsid w:val="0D5AF8CA"/>
    <w:rsid w:val="0D7F03EC"/>
    <w:rsid w:val="0F2CC6BE"/>
    <w:rsid w:val="0FBD0443"/>
    <w:rsid w:val="1091E576"/>
    <w:rsid w:val="11435DE1"/>
    <w:rsid w:val="1202F5A4"/>
    <w:rsid w:val="136BFB89"/>
    <w:rsid w:val="16388B06"/>
    <w:rsid w:val="187CA895"/>
    <w:rsid w:val="1A472A86"/>
    <w:rsid w:val="1B467F8D"/>
    <w:rsid w:val="1B694210"/>
    <w:rsid w:val="1E8CC511"/>
    <w:rsid w:val="1EA06860"/>
    <w:rsid w:val="210880F2"/>
    <w:rsid w:val="21CEE771"/>
    <w:rsid w:val="23873177"/>
    <w:rsid w:val="24325D8C"/>
    <w:rsid w:val="25465373"/>
    <w:rsid w:val="2556C413"/>
    <w:rsid w:val="268CC6A2"/>
    <w:rsid w:val="2725E726"/>
    <w:rsid w:val="28EC9CE3"/>
    <w:rsid w:val="28FB7E6C"/>
    <w:rsid w:val="2BB87AFB"/>
    <w:rsid w:val="2CD227C9"/>
    <w:rsid w:val="2E5E6189"/>
    <w:rsid w:val="30A15F7C"/>
    <w:rsid w:val="30A5CBCA"/>
    <w:rsid w:val="32DB3149"/>
    <w:rsid w:val="358BBAF5"/>
    <w:rsid w:val="3638DE5A"/>
    <w:rsid w:val="3667C989"/>
    <w:rsid w:val="371AD0C3"/>
    <w:rsid w:val="385D72DC"/>
    <w:rsid w:val="38850827"/>
    <w:rsid w:val="389D795D"/>
    <w:rsid w:val="3995F7D3"/>
    <w:rsid w:val="39A4A0A2"/>
    <w:rsid w:val="3C5D9A90"/>
    <w:rsid w:val="3F0B13DC"/>
    <w:rsid w:val="3F2D2E7B"/>
    <w:rsid w:val="3FA08BF4"/>
    <w:rsid w:val="3FEEE7A5"/>
    <w:rsid w:val="42B0DF78"/>
    <w:rsid w:val="43026DE8"/>
    <w:rsid w:val="430BF511"/>
    <w:rsid w:val="443B1D5A"/>
    <w:rsid w:val="44537FA7"/>
    <w:rsid w:val="4704C3BB"/>
    <w:rsid w:val="47286AAE"/>
    <w:rsid w:val="47512074"/>
    <w:rsid w:val="47B4BEAF"/>
    <w:rsid w:val="48D616C8"/>
    <w:rsid w:val="4D97B4DE"/>
    <w:rsid w:val="4DDC1B7D"/>
    <w:rsid w:val="4DE29B51"/>
    <w:rsid w:val="4EAB1E06"/>
    <w:rsid w:val="4FBE9D44"/>
    <w:rsid w:val="506E41A6"/>
    <w:rsid w:val="508AB16C"/>
    <w:rsid w:val="53490470"/>
    <w:rsid w:val="54530EB0"/>
    <w:rsid w:val="5458EF29"/>
    <w:rsid w:val="54F0FEB2"/>
    <w:rsid w:val="5564BB77"/>
    <w:rsid w:val="58C01FA8"/>
    <w:rsid w:val="58CB2023"/>
    <w:rsid w:val="5909FD21"/>
    <w:rsid w:val="596928CA"/>
    <w:rsid w:val="5B401D55"/>
    <w:rsid w:val="5B822153"/>
    <w:rsid w:val="5D154E49"/>
    <w:rsid w:val="5D68B24C"/>
    <w:rsid w:val="5D93A173"/>
    <w:rsid w:val="5EE77355"/>
    <w:rsid w:val="5FB89452"/>
    <w:rsid w:val="60361125"/>
    <w:rsid w:val="61EF6A99"/>
    <w:rsid w:val="63CF2FD9"/>
    <w:rsid w:val="63DF80EB"/>
    <w:rsid w:val="66215823"/>
    <w:rsid w:val="699FA22C"/>
    <w:rsid w:val="69FA80DE"/>
    <w:rsid w:val="6B772418"/>
    <w:rsid w:val="6D9CA767"/>
    <w:rsid w:val="6E17C500"/>
    <w:rsid w:val="703BD455"/>
    <w:rsid w:val="73085832"/>
    <w:rsid w:val="7347E34E"/>
    <w:rsid w:val="739E153D"/>
    <w:rsid w:val="73B25216"/>
    <w:rsid w:val="73E12F04"/>
    <w:rsid w:val="7576D933"/>
    <w:rsid w:val="75F31E66"/>
    <w:rsid w:val="767D129F"/>
    <w:rsid w:val="776C345F"/>
    <w:rsid w:val="78E46E27"/>
    <w:rsid w:val="79B4E4DB"/>
    <w:rsid w:val="7A2D2C41"/>
    <w:rsid w:val="7B110A6D"/>
    <w:rsid w:val="7CA6317F"/>
    <w:rsid w:val="7E0CF923"/>
    <w:rsid w:val="7E5B47E5"/>
    <w:rsid w:val="7F2FCB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4EBDBB"/>
  <w15:docId w15:val="{05681C77-B399-437D-9494-3BC4886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AD"/>
    <w:pPr>
      <w:spacing w:after="200" w:line="276" w:lineRule="auto"/>
    </w:pPr>
    <w:rPr>
      <w:sz w:val="22"/>
      <w:szCs w:val="22"/>
    </w:rPr>
  </w:style>
  <w:style w:type="paragraph" w:styleId="Heading1">
    <w:name w:val="heading 1"/>
    <w:basedOn w:val="Normal"/>
    <w:next w:val="Normal"/>
    <w:link w:val="Heading1Char"/>
    <w:uiPriority w:val="9"/>
    <w:qFormat/>
    <w:rsid w:val="00D90F64"/>
    <w:pPr>
      <w:keepNext/>
      <w:keepLines/>
      <w:spacing w:before="400" w:line="240" w:lineRule="auto"/>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D90F64"/>
    <w:pPr>
      <w:keepNext/>
      <w:keepLines/>
      <w:spacing w:after="0" w:line="240" w:lineRule="auto"/>
      <w:outlineLvl w:val="1"/>
    </w:pPr>
    <w:rPr>
      <w:rFonts w:ascii="Arial" w:eastAsiaTheme="majorEastAsia" w:hAnsi="Arial" w:cstheme="majorBidi"/>
      <w:b/>
      <w:bCs/>
      <w:color w:val="00389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nhideWhenUsed/>
    <w:rsid w:val="00DE402F"/>
    <w:rPr>
      <w:color w:val="0000FF"/>
      <w:u w:val="single"/>
    </w:rPr>
  </w:style>
  <w:style w:type="paragraph" w:customStyle="1" w:styleId="ReportCoverSubtitle">
    <w:name w:val="Report Cover Subtitle"/>
    <w:basedOn w:val="Normal"/>
    <w:link w:val="ReportCoverSubtitleChar"/>
    <w:uiPriority w:val="99"/>
    <w:rsid w:val="00F36675"/>
    <w:pPr>
      <w:spacing w:before="240" w:after="240" w:line="240" w:lineRule="auto"/>
    </w:pPr>
    <w:rPr>
      <w:rFonts w:ascii="Arial" w:eastAsia="Times New Roman" w:hAnsi="Arial"/>
      <w:b/>
      <w:color w:val="56008C"/>
      <w:sz w:val="36"/>
      <w:lang w:eastAsia="en-GB"/>
    </w:rPr>
  </w:style>
  <w:style w:type="character" w:customStyle="1" w:styleId="ReportCoverSubtitleChar">
    <w:name w:val="Report Cover Subtitle Char"/>
    <w:link w:val="ReportCoverSubtitle"/>
    <w:uiPriority w:val="99"/>
    <w:locked/>
    <w:rsid w:val="00F36675"/>
    <w:rPr>
      <w:rFonts w:ascii="Arial" w:eastAsia="Times New Roman" w:hAnsi="Arial" w:cs="Times New Roman"/>
      <w:b/>
      <w:color w:val="56008C"/>
      <w:sz w:val="36"/>
      <w:lang w:eastAsia="en-GB"/>
    </w:rPr>
  </w:style>
  <w:style w:type="paragraph" w:customStyle="1" w:styleId="ReportCoverHeading">
    <w:name w:val="Report Cover Heading"/>
    <w:basedOn w:val="Normal"/>
    <w:link w:val="ReportCoverHeadingChar"/>
    <w:uiPriority w:val="99"/>
    <w:rsid w:val="00F36675"/>
    <w:pPr>
      <w:spacing w:after="120" w:line="240" w:lineRule="auto"/>
    </w:pPr>
    <w:rPr>
      <w:rFonts w:ascii="Arial" w:eastAsia="Times New Roman" w:hAnsi="Arial" w:cs="Arial"/>
      <w:b/>
      <w:color w:val="9B005A"/>
      <w:sz w:val="56"/>
      <w:szCs w:val="72"/>
      <w:lang w:eastAsia="en-GB"/>
    </w:rPr>
  </w:style>
  <w:style w:type="character" w:customStyle="1" w:styleId="ReportCoverHeadingChar">
    <w:name w:val="Report Cover Heading Char"/>
    <w:link w:val="ReportCoverHeading"/>
    <w:uiPriority w:val="99"/>
    <w:locked/>
    <w:rsid w:val="00F36675"/>
    <w:rPr>
      <w:rFonts w:ascii="Arial" w:eastAsia="Times New Roman" w:hAnsi="Arial" w:cs="Arial"/>
      <w:b/>
      <w:color w:val="9B005A"/>
      <w:sz w:val="56"/>
      <w:szCs w:val="72"/>
      <w:lang w:eastAsia="en-GB"/>
    </w:rPr>
  </w:style>
  <w:style w:type="character" w:customStyle="1" w:styleId="NESCHeadingChar">
    <w:name w:val="NESC Heading Char"/>
    <w:link w:val="NESCHeading"/>
    <w:locked/>
    <w:rsid w:val="00B469F9"/>
    <w:rPr>
      <w:rFonts w:ascii="Arial" w:eastAsia="Times New Roman" w:hAnsi="Arial" w:cs="Arial"/>
      <w:b/>
      <w:color w:val="9B005A"/>
      <w:sz w:val="48"/>
      <w:szCs w:val="72"/>
      <w:lang w:eastAsia="en-GB"/>
    </w:rPr>
  </w:style>
  <w:style w:type="paragraph" w:customStyle="1" w:styleId="NESCHeading">
    <w:name w:val="NESC Heading"/>
    <w:basedOn w:val="Normal"/>
    <w:link w:val="NESCHeadingChar"/>
    <w:qFormat/>
    <w:rsid w:val="00B469F9"/>
    <w:pPr>
      <w:spacing w:after="240" w:line="240" w:lineRule="auto"/>
      <w:jc w:val="center"/>
    </w:pPr>
    <w:rPr>
      <w:rFonts w:ascii="Arial" w:eastAsia="Times New Roman" w:hAnsi="Arial" w:cs="Arial"/>
      <w:b/>
      <w:color w:val="9B005A"/>
      <w:sz w:val="48"/>
      <w:szCs w:val="72"/>
      <w:lang w:eastAsia="en-GB"/>
    </w:rPr>
  </w:style>
  <w:style w:type="character" w:customStyle="1" w:styleId="MinutesTitleChar">
    <w:name w:val="Minutes Title Char"/>
    <w:link w:val="MinutesTitle"/>
    <w:locked/>
    <w:rsid w:val="00B469F9"/>
    <w:rPr>
      <w:rFonts w:ascii="Arial" w:eastAsia="Times New Roman" w:hAnsi="Arial" w:cs="Times New Roman"/>
      <w:b/>
      <w:sz w:val="28"/>
      <w:lang w:eastAsia="en-GB"/>
    </w:rPr>
  </w:style>
  <w:style w:type="paragraph" w:customStyle="1" w:styleId="MinutesTitle">
    <w:name w:val="Minutes Title"/>
    <w:basedOn w:val="Normal"/>
    <w:link w:val="MinutesTitleChar"/>
    <w:qFormat/>
    <w:rsid w:val="00B469F9"/>
    <w:pPr>
      <w:spacing w:before="240" w:after="240" w:line="240" w:lineRule="auto"/>
      <w:jc w:val="center"/>
    </w:pPr>
    <w:rPr>
      <w:rFonts w:ascii="Arial" w:eastAsia="Times New Roman" w:hAnsi="Arial"/>
      <w:b/>
      <w:sz w:val="28"/>
      <w:lang w:eastAsia="en-GB"/>
    </w:rPr>
  </w:style>
  <w:style w:type="character" w:customStyle="1" w:styleId="MinutesVenueDateChar">
    <w:name w:val="Minutes Venue &amp; Date Char"/>
    <w:link w:val="MinutesVenueDate"/>
    <w:locked/>
    <w:rsid w:val="00B469F9"/>
    <w:rPr>
      <w:rFonts w:ascii="Arial" w:eastAsia="Times New Roman" w:hAnsi="Arial" w:cs="Times New Roman"/>
      <w:b/>
      <w:color w:val="003893"/>
      <w:sz w:val="28"/>
      <w:lang w:eastAsia="en-GB"/>
    </w:rPr>
  </w:style>
  <w:style w:type="paragraph" w:customStyle="1" w:styleId="MinutesVenueDate">
    <w:name w:val="Minutes Venue &amp; Date"/>
    <w:basedOn w:val="Normal"/>
    <w:link w:val="MinutesVenueDateChar"/>
    <w:qFormat/>
    <w:rsid w:val="00B469F9"/>
    <w:pPr>
      <w:spacing w:after="0" w:line="240" w:lineRule="auto"/>
      <w:jc w:val="center"/>
    </w:pPr>
    <w:rPr>
      <w:rFonts w:ascii="Arial" w:eastAsia="Times New Roman" w:hAnsi="Arial"/>
      <w:b/>
      <w:color w:val="003893"/>
      <w:sz w:val="28"/>
      <w:lang w:eastAsia="en-GB"/>
    </w:rPr>
  </w:style>
  <w:style w:type="character" w:customStyle="1" w:styleId="MinutesPresentApologiesTitleChar">
    <w:name w:val="Minutes Present &amp; Apologies Title Char"/>
    <w:link w:val="MinutesPresentApologiesTitle"/>
    <w:locked/>
    <w:rsid w:val="00B469F9"/>
    <w:rPr>
      <w:rFonts w:ascii="Arial" w:eastAsia="Times New Roman" w:hAnsi="Arial" w:cs="Times New Roman"/>
      <w:b/>
      <w:lang w:eastAsia="en-GB"/>
    </w:rPr>
  </w:style>
  <w:style w:type="paragraph" w:customStyle="1" w:styleId="MinutesPresentApologiesTitle">
    <w:name w:val="Minutes Present &amp; Apologies Title"/>
    <w:basedOn w:val="Normal"/>
    <w:link w:val="MinutesPresentApologiesTitleChar"/>
    <w:qFormat/>
    <w:rsid w:val="00B469F9"/>
    <w:pPr>
      <w:spacing w:after="0" w:line="240" w:lineRule="auto"/>
    </w:pPr>
    <w:rPr>
      <w:rFonts w:ascii="Arial" w:eastAsia="Times New Roman" w:hAnsi="Arial"/>
      <w:b/>
      <w:lang w:eastAsia="en-GB"/>
    </w:rPr>
  </w:style>
  <w:style w:type="character" w:customStyle="1" w:styleId="MinutesBodyTextChar">
    <w:name w:val="Minutes Body Text Char"/>
    <w:link w:val="MinutesBodyText"/>
    <w:locked/>
    <w:rsid w:val="00B469F9"/>
    <w:rPr>
      <w:rFonts w:ascii="Arial" w:eastAsia="Times New Roman" w:hAnsi="Arial" w:cs="Times New Roman"/>
      <w:lang w:eastAsia="en-GB"/>
    </w:rPr>
  </w:style>
  <w:style w:type="paragraph" w:customStyle="1" w:styleId="MinutesBodyText">
    <w:name w:val="Minutes Body Text"/>
    <w:basedOn w:val="Normal"/>
    <w:link w:val="MinutesBodyTextChar"/>
    <w:qFormat/>
    <w:rsid w:val="00B469F9"/>
    <w:pPr>
      <w:spacing w:after="0" w:line="240" w:lineRule="auto"/>
    </w:pPr>
    <w:rPr>
      <w:rFonts w:ascii="Arial" w:eastAsia="Times New Roman" w:hAnsi="Arial"/>
      <w:lang w:eastAsia="en-GB"/>
    </w:rPr>
  </w:style>
  <w:style w:type="paragraph" w:styleId="ListParagraph">
    <w:name w:val="List Paragraph"/>
    <w:basedOn w:val="Normal"/>
    <w:uiPriority w:val="34"/>
    <w:qFormat/>
    <w:rsid w:val="00055573"/>
    <w:pPr>
      <w:spacing w:after="0" w:line="240" w:lineRule="auto"/>
      <w:ind w:left="720"/>
      <w:contextualSpacing/>
    </w:pPr>
    <w:rPr>
      <w:rFonts w:eastAsia="MS Mincho"/>
      <w:sz w:val="24"/>
      <w:szCs w:val="24"/>
      <w:lang w:val="en-US"/>
    </w:rPr>
  </w:style>
  <w:style w:type="character" w:styleId="CommentReference">
    <w:name w:val="annotation reference"/>
    <w:uiPriority w:val="99"/>
    <w:semiHidden/>
    <w:unhideWhenUsed/>
    <w:rsid w:val="0056543C"/>
    <w:rPr>
      <w:sz w:val="18"/>
      <w:szCs w:val="18"/>
    </w:rPr>
  </w:style>
  <w:style w:type="paragraph" w:styleId="CommentText">
    <w:name w:val="annotation text"/>
    <w:basedOn w:val="Normal"/>
    <w:link w:val="CommentTextChar"/>
    <w:uiPriority w:val="99"/>
    <w:semiHidden/>
    <w:unhideWhenUsed/>
    <w:rsid w:val="0056543C"/>
    <w:pPr>
      <w:spacing w:after="0" w:line="240" w:lineRule="auto"/>
    </w:pPr>
    <w:rPr>
      <w:rFonts w:ascii="Cambria" w:eastAsia="MS Mincho" w:hAnsi="Cambria"/>
      <w:sz w:val="24"/>
      <w:szCs w:val="24"/>
      <w:lang w:val="en-US"/>
    </w:rPr>
  </w:style>
  <w:style w:type="character" w:customStyle="1" w:styleId="CommentTextChar">
    <w:name w:val="Comment Text Char"/>
    <w:link w:val="CommentText"/>
    <w:uiPriority w:val="99"/>
    <w:semiHidden/>
    <w:rsid w:val="0056543C"/>
    <w:rPr>
      <w:rFonts w:ascii="Cambria" w:eastAsia="MS Mincho" w:hAnsi="Cambria"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77049F"/>
    <w:pPr>
      <w:spacing w:after="200" w:line="276" w:lineRule="auto"/>
    </w:pPr>
    <w:rPr>
      <w:rFonts w:ascii="Calibri" w:eastAsia="Calibri" w:hAnsi="Calibri"/>
      <w:b/>
      <w:bCs/>
      <w:sz w:val="20"/>
      <w:szCs w:val="20"/>
      <w:lang w:val="en-GB"/>
    </w:rPr>
  </w:style>
  <w:style w:type="character" w:customStyle="1" w:styleId="CommentSubjectChar">
    <w:name w:val="Comment Subject Char"/>
    <w:basedOn w:val="CommentTextChar"/>
    <w:link w:val="CommentSubject"/>
    <w:uiPriority w:val="99"/>
    <w:semiHidden/>
    <w:rsid w:val="0077049F"/>
    <w:rPr>
      <w:rFonts w:ascii="Cambria" w:eastAsia="MS Mincho" w:hAnsi="Cambria" w:cs="Times New Roman"/>
      <w:b/>
      <w:bCs/>
      <w:sz w:val="24"/>
      <w:szCs w:val="24"/>
      <w:lang w:val="en-US"/>
    </w:rPr>
  </w:style>
  <w:style w:type="character" w:styleId="FollowedHyperlink">
    <w:name w:val="FollowedHyperlink"/>
    <w:basedOn w:val="DefaultParagraphFont"/>
    <w:uiPriority w:val="99"/>
    <w:semiHidden/>
    <w:unhideWhenUsed/>
    <w:rsid w:val="002037E3"/>
    <w:rPr>
      <w:color w:val="800080" w:themeColor="followedHyperlink"/>
      <w:u w:val="single"/>
    </w:rPr>
  </w:style>
  <w:style w:type="table" w:styleId="TableGrid">
    <w:name w:val="Table Grid"/>
    <w:basedOn w:val="TableNormal"/>
    <w:rsid w:val="00FB7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629D4"/>
    <w:pPr>
      <w:spacing w:after="0" w:line="240" w:lineRule="auto"/>
      <w:ind w:left="720"/>
    </w:pPr>
    <w:rPr>
      <w:lang w:eastAsia="en-GB"/>
    </w:rPr>
  </w:style>
  <w:style w:type="paragraph" w:styleId="PlainText">
    <w:name w:val="Plain Text"/>
    <w:basedOn w:val="Normal"/>
    <w:link w:val="PlainTextChar"/>
    <w:uiPriority w:val="99"/>
    <w:semiHidden/>
    <w:unhideWhenUsed/>
    <w:rsid w:val="00C629D4"/>
    <w:pPr>
      <w:spacing w:after="0" w:line="240" w:lineRule="auto"/>
    </w:pPr>
    <w:rPr>
      <w:szCs w:val="21"/>
      <w:lang w:eastAsia="en-GB"/>
    </w:rPr>
  </w:style>
  <w:style w:type="character" w:customStyle="1" w:styleId="PlainTextChar">
    <w:name w:val="Plain Text Char"/>
    <w:basedOn w:val="DefaultParagraphFont"/>
    <w:link w:val="PlainText"/>
    <w:uiPriority w:val="99"/>
    <w:semiHidden/>
    <w:rsid w:val="00C629D4"/>
    <w:rPr>
      <w:sz w:val="22"/>
      <w:szCs w:val="21"/>
      <w:lang w:eastAsia="en-GB"/>
    </w:rPr>
  </w:style>
  <w:style w:type="table" w:customStyle="1" w:styleId="LightShading-Accent11">
    <w:name w:val="Light Shading - Accent 11"/>
    <w:basedOn w:val="TableNormal"/>
    <w:next w:val="LightShading-Accent1"/>
    <w:uiPriority w:val="60"/>
    <w:rsid w:val="0010202A"/>
    <w:rPr>
      <w:rFonts w:ascii="Cambria" w:eastAsia="MS Mincho" w:hAnsi="Cambria"/>
      <w:color w:val="365F91"/>
      <w:sz w:val="24"/>
      <w:szCs w:val="24"/>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10202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uiPriority w:val="99"/>
    <w:rsid w:val="00937D44"/>
    <w:pPr>
      <w:widowControl w:val="0"/>
      <w:autoSpaceDE w:val="0"/>
      <w:autoSpaceDN w:val="0"/>
      <w:adjustRightInd w:val="0"/>
    </w:pPr>
    <w:rPr>
      <w:rFonts w:ascii="Arial" w:eastAsia="MS Mincho" w:hAnsi="Arial" w:cs="Arial"/>
      <w:color w:val="000000"/>
      <w:sz w:val="24"/>
      <w:szCs w:val="24"/>
      <w:lang w:val="en-US"/>
    </w:rPr>
  </w:style>
  <w:style w:type="character" w:customStyle="1" w:styleId="Heading1Char">
    <w:name w:val="Heading 1 Char"/>
    <w:basedOn w:val="DefaultParagraphFont"/>
    <w:link w:val="Heading1"/>
    <w:uiPriority w:val="9"/>
    <w:rsid w:val="00D90F64"/>
    <w:rPr>
      <w:rFonts w:ascii="Arial" w:eastAsiaTheme="majorEastAsia" w:hAnsi="Arial" w:cs="Arial"/>
      <w:b/>
      <w:bCs/>
      <w:color w:val="A00054"/>
      <w:sz w:val="40"/>
      <w:szCs w:val="40"/>
    </w:rPr>
  </w:style>
  <w:style w:type="character" w:customStyle="1" w:styleId="Heading2Char">
    <w:name w:val="Heading 2 Char"/>
    <w:basedOn w:val="DefaultParagraphFont"/>
    <w:link w:val="Heading2"/>
    <w:uiPriority w:val="9"/>
    <w:rsid w:val="00D90F64"/>
    <w:rPr>
      <w:rFonts w:ascii="Arial" w:eastAsiaTheme="majorEastAsia" w:hAnsi="Arial" w:cstheme="majorBidi"/>
      <w:b/>
      <w:bCs/>
      <w:color w:val="003893"/>
      <w:sz w:val="28"/>
      <w:szCs w:val="28"/>
    </w:rPr>
  </w:style>
  <w:style w:type="character" w:styleId="UnresolvedMention">
    <w:name w:val="Unresolved Mention"/>
    <w:basedOn w:val="DefaultParagraphFont"/>
    <w:uiPriority w:val="99"/>
    <w:semiHidden/>
    <w:unhideWhenUsed/>
    <w:rsid w:val="00865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081">
      <w:bodyDiv w:val="1"/>
      <w:marLeft w:val="0"/>
      <w:marRight w:val="0"/>
      <w:marTop w:val="0"/>
      <w:marBottom w:val="0"/>
      <w:divBdr>
        <w:top w:val="none" w:sz="0" w:space="0" w:color="auto"/>
        <w:left w:val="none" w:sz="0" w:space="0" w:color="auto"/>
        <w:bottom w:val="none" w:sz="0" w:space="0" w:color="auto"/>
        <w:right w:val="none" w:sz="0" w:space="0" w:color="auto"/>
      </w:divBdr>
    </w:div>
    <w:div w:id="1489639387">
      <w:bodyDiv w:val="1"/>
      <w:marLeft w:val="0"/>
      <w:marRight w:val="0"/>
      <w:marTop w:val="0"/>
      <w:marBottom w:val="0"/>
      <w:divBdr>
        <w:top w:val="none" w:sz="0" w:space="0" w:color="auto"/>
        <w:left w:val="none" w:sz="0" w:space="0" w:color="auto"/>
        <w:bottom w:val="none" w:sz="0" w:space="0" w:color="auto"/>
        <w:right w:val="none" w:sz="0" w:space="0" w:color="auto"/>
      </w:divBdr>
    </w:div>
    <w:div w:id="1521119970">
      <w:bodyDiv w:val="1"/>
      <w:marLeft w:val="0"/>
      <w:marRight w:val="0"/>
      <w:marTop w:val="0"/>
      <w:marBottom w:val="0"/>
      <w:divBdr>
        <w:top w:val="none" w:sz="0" w:space="0" w:color="auto"/>
        <w:left w:val="none" w:sz="0" w:space="0" w:color="auto"/>
        <w:bottom w:val="none" w:sz="0" w:space="0" w:color="auto"/>
        <w:right w:val="none" w:sz="0" w:space="0" w:color="auto"/>
      </w:divBdr>
    </w:div>
    <w:div w:id="1670870384">
      <w:bodyDiv w:val="1"/>
      <w:marLeft w:val="0"/>
      <w:marRight w:val="0"/>
      <w:marTop w:val="0"/>
      <w:marBottom w:val="0"/>
      <w:divBdr>
        <w:top w:val="none" w:sz="0" w:space="0" w:color="auto"/>
        <w:left w:val="none" w:sz="0" w:space="0" w:color="auto"/>
        <w:bottom w:val="none" w:sz="0" w:space="0" w:color="auto"/>
        <w:right w:val="none" w:sz="0" w:space="0" w:color="auto"/>
      </w:divBdr>
    </w:div>
    <w:div w:id="18334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amesvalley.hee.nhs.uk/resources-information/trainee-information/revalidation/form-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gmc-uk.org/doctors/information_for_doctors/gmc_online.asp" TargetMode="External"/><Relationship Id="rId17" Type="http://schemas.openxmlformats.org/officeDocument/2006/relationships/hyperlink" Target="https://thamesvalley.hee.nhs.uk/resources-information/trainee-information/training-options/out-of-programme-oop/" TargetMode="External"/><Relationship Id="rId2" Type="http://schemas.openxmlformats.org/officeDocument/2006/relationships/customXml" Target="../customXml/item2.xml"/><Relationship Id="rId16" Type="http://schemas.openxmlformats.org/officeDocument/2006/relationships/hyperlink" Target="https://www.gmc-uk.org/ethical-guidance/ethical-guidance-for-doctors/good-practice-in-research/good-practice-in-resear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thamesvalley.hee.nhs.uk/resources-information/trainee-information/revalid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revalidation.tv@nhs.ne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FDEF4476525848B33BF73ED20F7257" ma:contentTypeVersion="14" ma:contentTypeDescription="Create a new document." ma:contentTypeScope="" ma:versionID="23d73da5fa543dbf95b77498e427696a">
  <xsd:schema xmlns:xsd="http://www.w3.org/2001/XMLSchema" xmlns:xs="http://www.w3.org/2001/XMLSchema" xmlns:p="http://schemas.microsoft.com/office/2006/metadata/properties" xmlns:ns1="http://schemas.microsoft.com/sharepoint/v3" xmlns:ns2="25126ee1-b822-45da-8edf-d7c8a9e18098" xmlns:ns3="a62c993e-d786-43e1-906a-890babdde13a" targetNamespace="http://schemas.microsoft.com/office/2006/metadata/properties" ma:root="true" ma:fieldsID="4c0cf3b3154fef1cc2bcc22288baa441" ns1:_="" ns2:_="" ns3:_="">
    <xsd:import namespace="http://schemas.microsoft.com/sharepoint/v3"/>
    <xsd:import namespace="25126ee1-b822-45da-8edf-d7c8a9e18098"/>
    <xsd:import namespace="a62c993e-d786-43e1-906a-890babdde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26ee1-b822-45da-8edf-d7c8a9e1809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33771-9688-48D1-A3E8-9BEB78204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26ee1-b822-45da-8edf-d7c8a9e18098"/>
    <ds:schemaRef ds:uri="a62c993e-d786-43e1-906a-890babdd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799D77-51F5-419D-938E-8493A2B3E183}">
  <ds:schemaRefs>
    <ds:schemaRef ds:uri="http://schemas.openxmlformats.org/officeDocument/2006/bibliography"/>
  </ds:schemaRefs>
</ds:datastoreItem>
</file>

<file path=customXml/itemProps3.xml><?xml version="1.0" encoding="utf-8"?>
<ds:datastoreItem xmlns:ds="http://schemas.openxmlformats.org/officeDocument/2006/customXml" ds:itemID="{314A9E1F-F3EA-41F0-A7B9-F491EEA08F8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CDB74DF-C33B-43AB-AF63-D56FBAEC1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1572</Words>
  <Characters>8967</Characters>
  <Application>Microsoft Office Word</Application>
  <DocSecurity>0</DocSecurity>
  <Lines>74</Lines>
  <Paragraphs>21</Paragraphs>
  <ScaleCrop>false</ScaleCrop>
  <Company>DH</Company>
  <LinksUpToDate>false</LinksUpToDate>
  <CharactersWithSpaces>10518</CharactersWithSpaces>
  <SharedDoc>false</SharedDoc>
  <HLinks>
    <vt:vector size="48" baseType="variant">
      <vt:variant>
        <vt:i4>3211370</vt:i4>
      </vt:variant>
      <vt:variant>
        <vt:i4>21</vt:i4>
      </vt:variant>
      <vt:variant>
        <vt:i4>0</vt:i4>
      </vt:variant>
      <vt:variant>
        <vt:i4>5</vt:i4>
      </vt:variant>
      <vt:variant>
        <vt:lpwstr>https://thamesvalley.hee.nhs.uk/resources-information/trainee-information/revalidation/</vt:lpwstr>
      </vt:variant>
      <vt:variant>
        <vt:lpwstr/>
      </vt:variant>
      <vt:variant>
        <vt:i4>327769</vt:i4>
      </vt:variant>
      <vt:variant>
        <vt:i4>18</vt:i4>
      </vt:variant>
      <vt:variant>
        <vt:i4>0</vt:i4>
      </vt:variant>
      <vt:variant>
        <vt:i4>5</vt:i4>
      </vt:variant>
      <vt:variant>
        <vt:lpwstr>https://thamesvalley.hee.nhs.uk/resources-information/trainee-information/training-options/out-of-programme-oop/</vt:lpwstr>
      </vt:variant>
      <vt:variant>
        <vt:lpwstr/>
      </vt:variant>
      <vt:variant>
        <vt:i4>917505</vt:i4>
      </vt:variant>
      <vt:variant>
        <vt:i4>15</vt:i4>
      </vt:variant>
      <vt:variant>
        <vt:i4>0</vt:i4>
      </vt:variant>
      <vt:variant>
        <vt:i4>5</vt:i4>
      </vt:variant>
      <vt:variant>
        <vt:lpwstr>https://www.gmc-uk.org/ethical-guidance/ethical-guidance-for-doctors/good-practice-in-research/good-practice-in-research</vt:lpwstr>
      </vt:variant>
      <vt:variant>
        <vt:lpwstr/>
      </vt:variant>
      <vt:variant>
        <vt:i4>2949140</vt:i4>
      </vt:variant>
      <vt:variant>
        <vt:i4>12</vt:i4>
      </vt:variant>
      <vt:variant>
        <vt:i4>0</vt:i4>
      </vt:variant>
      <vt:variant>
        <vt:i4>5</vt:i4>
      </vt:variant>
      <vt:variant>
        <vt:lpwstr>mailto:england.revalidation.tv@nhs.net</vt:lpwstr>
      </vt:variant>
      <vt:variant>
        <vt:lpwstr/>
      </vt:variant>
      <vt:variant>
        <vt:i4>2949140</vt:i4>
      </vt:variant>
      <vt:variant>
        <vt:i4>9</vt:i4>
      </vt:variant>
      <vt:variant>
        <vt:i4>0</vt:i4>
      </vt:variant>
      <vt:variant>
        <vt:i4>5</vt:i4>
      </vt:variant>
      <vt:variant>
        <vt:lpwstr>mailto:england.revalidation.tv@nhs.net</vt:lpwstr>
      </vt:variant>
      <vt:variant>
        <vt:lpwstr/>
      </vt:variant>
      <vt:variant>
        <vt:i4>3866697</vt:i4>
      </vt:variant>
      <vt:variant>
        <vt:i4>6</vt:i4>
      </vt:variant>
      <vt:variant>
        <vt:i4>0</vt:i4>
      </vt:variant>
      <vt:variant>
        <vt:i4>5</vt:i4>
      </vt:variant>
      <vt:variant>
        <vt:lpwstr/>
      </vt:variant>
      <vt:variant>
        <vt:lpwstr>Appendix_2</vt:lpwstr>
      </vt:variant>
      <vt:variant>
        <vt:i4>2555957</vt:i4>
      </vt:variant>
      <vt:variant>
        <vt:i4>3</vt:i4>
      </vt:variant>
      <vt:variant>
        <vt:i4>0</vt:i4>
      </vt:variant>
      <vt:variant>
        <vt:i4>5</vt:i4>
      </vt:variant>
      <vt:variant>
        <vt:lpwstr>https://thamesvalley.hee.nhs.uk/resources-information/trainee-information/revalidation/form-r/</vt:lpwstr>
      </vt:variant>
      <vt:variant>
        <vt:lpwstr/>
      </vt:variant>
      <vt:variant>
        <vt:i4>7340104</vt:i4>
      </vt:variant>
      <vt:variant>
        <vt:i4>0</vt:i4>
      </vt:variant>
      <vt:variant>
        <vt:i4>0</vt:i4>
      </vt:variant>
      <vt:variant>
        <vt:i4>5</vt:i4>
      </vt:variant>
      <vt:variant>
        <vt:lpwstr>http://www.gmc-uk.org/doctors/information_for_doctors/gmc_online.asp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User</dc:creator>
  <cp:keywords/>
  <cp:lastModifiedBy>PLANTER, Angela (NHS ENGLAND - X24)</cp:lastModifiedBy>
  <cp:revision>40</cp:revision>
  <cp:lastPrinted>2025-04-04T15:40:00Z</cp:lastPrinted>
  <dcterms:created xsi:type="dcterms:W3CDTF">2023-04-03T11:45:00Z</dcterms:created>
  <dcterms:modified xsi:type="dcterms:W3CDTF">2025-04-04T15:40:00Z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0x01010081FDEF4476525848B33BF73ED20F7257</vt:lpwstr>
  </property>
  <property fmtid="{D5CDD505-2E9C-101B-9397-08002B2CF9AE}" pid="3" name="Order">
    <vt:r8>33200</vt:r8>
  </property>
  <property fmtid="{D5CDD505-2E9C-101B-9397-08002B2CF9AE}" pid="4" name="MediaServiceImageTags">
    <vt:lpwstr/>
  </property>
  <property fmtid="{D5CDD505-2E9C-101B-9397-08002B2CF9AE}" pid="5" name="_ExtendedDescription">
    <vt:lpwstr/>
  </property>
</Properties>
</file>