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3314"/>
        <w:gridCol w:w="3065"/>
      </w:tblGrid>
      <w:tr w:rsidR="005B752F" w14:paraId="08762951" w14:textId="77777777" w:rsidTr="00F10946">
        <w:tc>
          <w:tcPr>
            <w:tcW w:w="993" w:type="dxa"/>
          </w:tcPr>
          <w:p w14:paraId="6EF24623" w14:textId="31CF276F" w:rsidR="005B752F" w:rsidRDefault="00AA2F78" w:rsidP="00AA2F78">
            <w:pPr>
              <w:pStyle w:val="ListParagraph"/>
              <w:numPr>
                <w:ilvl w:val="0"/>
                <w:numId w:val="1"/>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gridSpan w:val="2"/>
          </w:tcPr>
          <w:p w14:paraId="26227734" w14:textId="4CAFD3A7" w:rsidR="005B752F" w:rsidRDefault="00773655" w:rsidP="0085247B">
            <w:pPr>
              <w:pStyle w:val="ListParagraph"/>
              <w:numPr>
                <w:ilvl w:val="0"/>
                <w:numId w:val="7"/>
              </w:numPr>
            </w:pPr>
            <w:r>
              <w:t xml:space="preserve">Thames Valley &amp; </w:t>
            </w:r>
            <w:r w:rsidR="0085247B">
              <w:t xml:space="preserve">Wessex </w:t>
            </w:r>
            <w:r>
              <w:t>(South East)</w:t>
            </w:r>
          </w:p>
          <w:p w14:paraId="582B194B" w14:textId="77777777" w:rsidR="00BD6DCA" w:rsidRDefault="00BD6DCA"/>
        </w:tc>
      </w:tr>
      <w:tr w:rsidR="005B752F" w14:paraId="3D0C0602" w14:textId="77777777" w:rsidTr="00F10946">
        <w:tc>
          <w:tcPr>
            <w:tcW w:w="993" w:type="dxa"/>
          </w:tcPr>
          <w:p w14:paraId="381BBE73" w14:textId="33FA9C87" w:rsidR="005B752F" w:rsidRDefault="005B752F" w:rsidP="00AA2F78">
            <w:pPr>
              <w:pStyle w:val="ListParagraph"/>
              <w:numPr>
                <w:ilvl w:val="0"/>
                <w:numId w:val="1"/>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gridSpan w:val="2"/>
          </w:tcPr>
          <w:p w14:paraId="2AA9401D" w14:textId="01F8E3E1" w:rsidR="005B752F" w:rsidRDefault="0085247B" w:rsidP="00F6293A">
            <w:pPr>
              <w:pStyle w:val="ListParagraph"/>
              <w:numPr>
                <w:ilvl w:val="0"/>
                <w:numId w:val="6"/>
              </w:numPr>
            </w:pPr>
            <w:r>
              <w:t>DCT</w:t>
            </w:r>
            <w:r w:rsidR="002A7119">
              <w:t>1</w:t>
            </w:r>
            <w:r>
              <w:t xml:space="preserve"> in </w:t>
            </w:r>
            <w:r w:rsidRPr="00B66923">
              <w:t>OMFS/Oral Surgery</w:t>
            </w:r>
          </w:p>
          <w:p w14:paraId="769EBC66" w14:textId="6856CB66" w:rsidR="004935DD" w:rsidRPr="00D64858" w:rsidRDefault="004935DD" w:rsidP="00F6293A">
            <w:pPr>
              <w:pStyle w:val="ListParagraph"/>
              <w:numPr>
                <w:ilvl w:val="0"/>
                <w:numId w:val="6"/>
              </w:numPr>
              <w:rPr>
                <w:b/>
                <w:bCs/>
              </w:rPr>
            </w:pPr>
            <w:r w:rsidRPr="00D64858">
              <w:rPr>
                <w:b/>
                <w:bCs/>
              </w:rPr>
              <w:t>DCT</w:t>
            </w:r>
            <w:r w:rsidR="00EE20FA" w:rsidRPr="00D64858">
              <w:rPr>
                <w:b/>
                <w:bCs/>
              </w:rPr>
              <w:t>2 in OMFS/Oral Surgery/Orthodontics</w:t>
            </w:r>
          </w:p>
          <w:p w14:paraId="0C83D2C9" w14:textId="77777777" w:rsidR="00290F16" w:rsidRPr="00D64858" w:rsidRDefault="0085247B" w:rsidP="00290F16">
            <w:pPr>
              <w:pStyle w:val="ListParagraph"/>
              <w:numPr>
                <w:ilvl w:val="0"/>
                <w:numId w:val="6"/>
              </w:numPr>
              <w:rPr>
                <w:b/>
                <w:bCs/>
              </w:rPr>
            </w:pPr>
            <w:r w:rsidRPr="00D64858">
              <w:rPr>
                <w:b/>
                <w:bCs/>
              </w:rPr>
              <w:t>12 month</w:t>
            </w:r>
            <w:r w:rsidR="00290F16" w:rsidRPr="00D64858">
              <w:rPr>
                <w:b/>
                <w:bCs/>
              </w:rPr>
              <w:t>s</w:t>
            </w:r>
          </w:p>
          <w:p w14:paraId="3707B087" w14:textId="72AFEC08" w:rsidR="00290F16" w:rsidRDefault="00290F16" w:rsidP="00290F16">
            <w:pPr>
              <w:pStyle w:val="ListParagraph"/>
            </w:pPr>
          </w:p>
        </w:tc>
      </w:tr>
      <w:tr w:rsidR="00255CE6" w14:paraId="78D73429" w14:textId="77777777" w:rsidTr="00F10946">
        <w:tc>
          <w:tcPr>
            <w:tcW w:w="993" w:type="dxa"/>
          </w:tcPr>
          <w:p w14:paraId="6FFD08B3" w14:textId="77777777" w:rsidR="00255CE6" w:rsidRDefault="00255CE6" w:rsidP="00AA2F78">
            <w:pPr>
              <w:pStyle w:val="ListParagraph"/>
              <w:numPr>
                <w:ilvl w:val="0"/>
                <w:numId w:val="1"/>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gridSpan w:val="2"/>
          </w:tcPr>
          <w:p w14:paraId="3A302B65" w14:textId="77777777" w:rsidR="0085247B" w:rsidRPr="0085247B" w:rsidRDefault="0085247B" w:rsidP="0085247B">
            <w:pPr>
              <w:pStyle w:val="ListParagraph"/>
              <w:numPr>
                <w:ilvl w:val="0"/>
                <w:numId w:val="8"/>
              </w:numPr>
              <w:rPr>
                <w:rFonts w:cstheme="minorHAnsi"/>
              </w:rPr>
            </w:pPr>
            <w:r w:rsidRPr="0085247B">
              <w:rPr>
                <w:rFonts w:cstheme="minorHAnsi"/>
              </w:rPr>
              <w:t xml:space="preserve">Portsmouth Hospitals University NHS Trust, </w:t>
            </w:r>
          </w:p>
          <w:p w14:paraId="64FDA4AB" w14:textId="3E39ABE6" w:rsidR="0085247B" w:rsidRPr="0085247B" w:rsidRDefault="0085247B" w:rsidP="0085247B">
            <w:pPr>
              <w:rPr>
                <w:rFonts w:cstheme="minorHAnsi"/>
              </w:rPr>
            </w:pPr>
            <w:r>
              <w:rPr>
                <w:rFonts w:cstheme="minorHAnsi"/>
              </w:rPr>
              <w:t xml:space="preserve">               </w:t>
            </w:r>
            <w:r w:rsidRPr="0085247B">
              <w:rPr>
                <w:rFonts w:cstheme="minorHAnsi"/>
              </w:rPr>
              <w:t>Queen Alexandra Hospital</w:t>
            </w:r>
          </w:p>
          <w:p w14:paraId="142F6234" w14:textId="77777777" w:rsidR="00280052" w:rsidRDefault="00280052" w:rsidP="00BC5E55"/>
        </w:tc>
      </w:tr>
      <w:tr w:rsidR="005B752F" w14:paraId="6DC7D7BD" w14:textId="77777777" w:rsidTr="00F10946">
        <w:tc>
          <w:tcPr>
            <w:tcW w:w="993" w:type="dxa"/>
          </w:tcPr>
          <w:p w14:paraId="114F41D6" w14:textId="1F6E2A41" w:rsidR="005B752F" w:rsidRDefault="005B752F" w:rsidP="00AA2F78">
            <w:pPr>
              <w:pStyle w:val="ListParagraph"/>
              <w:numPr>
                <w:ilvl w:val="0"/>
                <w:numId w:val="1"/>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gridSpan w:val="2"/>
          </w:tcPr>
          <w:p w14:paraId="089D5F59" w14:textId="6627B524" w:rsidR="0085247B" w:rsidRPr="005F577A" w:rsidRDefault="0085247B" w:rsidP="005F577A">
            <w:pPr>
              <w:pStyle w:val="ListParagraph"/>
              <w:numPr>
                <w:ilvl w:val="0"/>
                <w:numId w:val="3"/>
              </w:numPr>
              <w:rPr>
                <w:rFonts w:cstheme="minorHAnsi"/>
              </w:rPr>
            </w:pPr>
            <w:r w:rsidRPr="005F577A">
              <w:rPr>
                <w:rFonts w:cstheme="minorHAnsi"/>
              </w:rPr>
              <w:t xml:space="preserve">This is NOT a rotational post, the year will be based in Portsmouth Hospitals University NHS Trust at Queen Alexandra Hospital. </w:t>
            </w:r>
          </w:p>
          <w:p w14:paraId="53C8000C" w14:textId="7CF71E0E" w:rsidR="00123F94" w:rsidRDefault="005F577A" w:rsidP="005F577A">
            <w:pPr>
              <w:pStyle w:val="ListParagraph"/>
              <w:numPr>
                <w:ilvl w:val="0"/>
                <w:numId w:val="3"/>
              </w:numPr>
            </w:pPr>
            <w:r>
              <w:t>The timetable runs on an 8 week repeating cycle</w:t>
            </w:r>
          </w:p>
          <w:p w14:paraId="412BB4B2" w14:textId="50960BEB" w:rsidR="005F577A" w:rsidRDefault="005F577A" w:rsidP="005F577A">
            <w:pPr>
              <w:pStyle w:val="ListParagraph"/>
              <w:numPr>
                <w:ilvl w:val="0"/>
                <w:numId w:val="3"/>
              </w:numPr>
              <w:rPr>
                <w:rFonts w:cstheme="minorHAnsi"/>
              </w:rPr>
            </w:pPr>
            <w:r w:rsidRPr="005F577A">
              <w:rPr>
                <w:rFonts w:cstheme="minorHAnsi"/>
              </w:rPr>
              <w:t>All DCTs will have clinical exposure to OMFS, oral surgery, oral medicine, and some orthodontics</w:t>
            </w:r>
            <w:r w:rsidR="00C374D1">
              <w:rPr>
                <w:rFonts w:cstheme="minorHAnsi"/>
              </w:rPr>
              <w:t xml:space="preserve"> especially if this is an area of interest.</w:t>
            </w:r>
          </w:p>
          <w:p w14:paraId="4F3C58FC" w14:textId="49005500" w:rsidR="0081270F" w:rsidRPr="005F577A" w:rsidRDefault="0081270F" w:rsidP="005F577A">
            <w:pPr>
              <w:pStyle w:val="ListParagraph"/>
              <w:numPr>
                <w:ilvl w:val="0"/>
                <w:numId w:val="3"/>
              </w:numPr>
              <w:rPr>
                <w:rFonts w:cstheme="minorHAnsi"/>
              </w:rPr>
            </w:pPr>
            <w:r>
              <w:rPr>
                <w:rFonts w:cstheme="minorHAnsi"/>
              </w:rPr>
              <w:t>NO OVERNIGHT ON-CALL COMMITMENT</w:t>
            </w:r>
          </w:p>
          <w:p w14:paraId="3AF8970E" w14:textId="77777777" w:rsidR="00BD6DCA" w:rsidRDefault="00BD6DCA" w:rsidP="005F577A">
            <w:pPr>
              <w:pStyle w:val="ListParagraph"/>
            </w:pPr>
          </w:p>
        </w:tc>
      </w:tr>
      <w:tr w:rsidR="005B752F" w14:paraId="4B797604" w14:textId="77777777" w:rsidTr="00F10946">
        <w:tc>
          <w:tcPr>
            <w:tcW w:w="993" w:type="dxa"/>
          </w:tcPr>
          <w:p w14:paraId="6E46325C" w14:textId="21053971" w:rsidR="005B752F" w:rsidRDefault="005B752F" w:rsidP="00AA2F78">
            <w:pPr>
              <w:pStyle w:val="ListParagraph"/>
              <w:numPr>
                <w:ilvl w:val="0"/>
                <w:numId w:val="1"/>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gridSpan w:val="2"/>
          </w:tcPr>
          <w:p w14:paraId="65DE5DD0" w14:textId="77777777" w:rsidR="005F577A" w:rsidRPr="005F577A" w:rsidRDefault="005F577A" w:rsidP="005F577A">
            <w:pPr>
              <w:rPr>
                <w:rFonts w:cstheme="minorHAnsi"/>
              </w:rPr>
            </w:pPr>
            <w:r w:rsidRPr="005F577A">
              <w:rPr>
                <w:rFonts w:cstheme="minorHAnsi"/>
              </w:rPr>
              <w:t xml:space="preserve">Portsmouth Hospitals University NHS Trust </w:t>
            </w:r>
          </w:p>
          <w:p w14:paraId="1EC1E70E" w14:textId="77777777" w:rsidR="005F577A" w:rsidRPr="005F577A" w:rsidRDefault="005F577A" w:rsidP="005F577A">
            <w:pPr>
              <w:rPr>
                <w:rFonts w:cstheme="minorHAnsi"/>
              </w:rPr>
            </w:pPr>
            <w:r w:rsidRPr="005F577A">
              <w:rPr>
                <w:rFonts w:cstheme="minorHAnsi"/>
              </w:rPr>
              <w:t>Queen Alexandra Hospital</w:t>
            </w:r>
          </w:p>
          <w:p w14:paraId="0FC9CC8B" w14:textId="77777777" w:rsidR="005F577A" w:rsidRPr="005F577A" w:rsidRDefault="005F577A" w:rsidP="005F577A">
            <w:pPr>
              <w:rPr>
                <w:rFonts w:cstheme="minorHAnsi"/>
              </w:rPr>
            </w:pPr>
            <w:r w:rsidRPr="005F577A">
              <w:rPr>
                <w:rFonts w:cstheme="minorHAnsi"/>
              </w:rPr>
              <w:t xml:space="preserve">Southwick Hill Road </w:t>
            </w:r>
          </w:p>
          <w:p w14:paraId="4BB8BCC6" w14:textId="77777777" w:rsidR="005F577A" w:rsidRDefault="005F577A" w:rsidP="005F577A">
            <w:pPr>
              <w:rPr>
                <w:rFonts w:cstheme="minorHAnsi"/>
              </w:rPr>
            </w:pPr>
            <w:r w:rsidRPr="005F577A">
              <w:rPr>
                <w:rFonts w:cstheme="minorHAnsi"/>
              </w:rPr>
              <w:t>Cosham</w:t>
            </w:r>
          </w:p>
          <w:p w14:paraId="4B4A7916" w14:textId="2313DD9C" w:rsidR="00552B65" w:rsidRPr="005F577A" w:rsidRDefault="00552B65" w:rsidP="005F577A">
            <w:pPr>
              <w:rPr>
                <w:rFonts w:cstheme="minorHAnsi"/>
              </w:rPr>
            </w:pPr>
            <w:r>
              <w:rPr>
                <w:rFonts w:cstheme="minorHAnsi"/>
              </w:rPr>
              <w:t>Portsmouth</w:t>
            </w:r>
          </w:p>
          <w:p w14:paraId="092ECE53" w14:textId="77777777" w:rsidR="005F577A" w:rsidRPr="005F577A" w:rsidRDefault="005F577A" w:rsidP="005F577A">
            <w:pPr>
              <w:rPr>
                <w:rFonts w:cstheme="minorHAnsi"/>
              </w:rPr>
            </w:pPr>
            <w:r w:rsidRPr="005F577A">
              <w:rPr>
                <w:rFonts w:cstheme="minorHAnsi"/>
              </w:rPr>
              <w:t>PO6 3LY</w:t>
            </w:r>
          </w:p>
          <w:p w14:paraId="20CBF4C2" w14:textId="77777777" w:rsidR="005B752F" w:rsidRDefault="005B752F"/>
        </w:tc>
      </w:tr>
      <w:tr w:rsidR="005B752F" w14:paraId="5BBC6D4F" w14:textId="77777777" w:rsidTr="00F10946">
        <w:tc>
          <w:tcPr>
            <w:tcW w:w="993" w:type="dxa"/>
          </w:tcPr>
          <w:p w14:paraId="0DB1527F" w14:textId="60796610" w:rsidR="005B752F" w:rsidRDefault="005B752F" w:rsidP="00AA2F78">
            <w:pPr>
              <w:pStyle w:val="ListParagraph"/>
              <w:numPr>
                <w:ilvl w:val="0"/>
                <w:numId w:val="1"/>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gridSpan w:val="2"/>
          </w:tcPr>
          <w:p w14:paraId="619D0524" w14:textId="77777777" w:rsidR="00BD6DCA" w:rsidRDefault="005F577A" w:rsidP="005F577A">
            <w:pPr>
              <w:pStyle w:val="ListParagraph"/>
              <w:numPr>
                <w:ilvl w:val="0"/>
                <w:numId w:val="4"/>
              </w:numPr>
            </w:pPr>
            <w:r>
              <w:t>None</w:t>
            </w:r>
          </w:p>
          <w:p w14:paraId="016D5E04" w14:textId="1327FF31" w:rsidR="005F577A" w:rsidRDefault="005F577A" w:rsidP="005F577A">
            <w:pPr>
              <w:pStyle w:val="ListParagraph"/>
            </w:pPr>
          </w:p>
        </w:tc>
      </w:tr>
      <w:tr w:rsidR="005B752F" w14:paraId="73221599" w14:textId="77777777" w:rsidTr="00F10946">
        <w:tc>
          <w:tcPr>
            <w:tcW w:w="993" w:type="dxa"/>
          </w:tcPr>
          <w:p w14:paraId="66BA4FD5" w14:textId="2C4D4EA1" w:rsidR="005B752F" w:rsidRDefault="005B752F" w:rsidP="00AA2F78">
            <w:pPr>
              <w:pStyle w:val="ListParagraph"/>
              <w:numPr>
                <w:ilvl w:val="0"/>
                <w:numId w:val="1"/>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gridSpan w:val="2"/>
          </w:tcPr>
          <w:p w14:paraId="20464095" w14:textId="77777777" w:rsidR="005F577A" w:rsidRPr="005F577A" w:rsidRDefault="005F577A" w:rsidP="005F577A">
            <w:pPr>
              <w:pStyle w:val="ListParagraph"/>
              <w:numPr>
                <w:ilvl w:val="0"/>
                <w:numId w:val="4"/>
              </w:numPr>
              <w:rPr>
                <w:rFonts w:eastAsia="Calibri" w:cstheme="minorHAnsi"/>
              </w:rPr>
            </w:pPr>
            <w:r w:rsidRPr="005F577A">
              <w:rPr>
                <w:rFonts w:eastAsia="Calibri" w:cstheme="minorHAnsi"/>
              </w:rPr>
              <w:t>Mohammed Al-Gholmy – Consultant OMFS</w:t>
            </w:r>
          </w:p>
          <w:p w14:paraId="42285398" w14:textId="77777777" w:rsidR="005F577A" w:rsidRPr="005F577A" w:rsidRDefault="005F577A" w:rsidP="005F577A">
            <w:pPr>
              <w:pStyle w:val="ListParagraph"/>
              <w:numPr>
                <w:ilvl w:val="0"/>
                <w:numId w:val="4"/>
              </w:numPr>
              <w:rPr>
                <w:rFonts w:eastAsia="Calibri" w:cstheme="minorHAnsi"/>
              </w:rPr>
            </w:pPr>
            <w:r w:rsidRPr="005F577A">
              <w:rPr>
                <w:rFonts w:eastAsia="Calibri" w:cstheme="minorHAnsi"/>
              </w:rPr>
              <w:t>Karen Bennett – Consultant Oral Surgeon</w:t>
            </w:r>
          </w:p>
          <w:p w14:paraId="201BC24A" w14:textId="77777777" w:rsidR="005F577A" w:rsidRPr="005F577A" w:rsidRDefault="005F577A" w:rsidP="005F577A">
            <w:pPr>
              <w:pStyle w:val="ListParagraph"/>
              <w:numPr>
                <w:ilvl w:val="0"/>
                <w:numId w:val="4"/>
              </w:numPr>
              <w:rPr>
                <w:rFonts w:eastAsia="Calibri" w:cstheme="minorHAnsi"/>
              </w:rPr>
            </w:pPr>
            <w:r w:rsidRPr="005F577A">
              <w:rPr>
                <w:rFonts w:eastAsia="Calibri" w:cstheme="minorHAnsi"/>
              </w:rPr>
              <w:t>Ross McDowall – Consultant Orthodontist</w:t>
            </w:r>
          </w:p>
          <w:p w14:paraId="63F96314" w14:textId="77777777" w:rsidR="005F577A" w:rsidRPr="005F577A" w:rsidRDefault="005F577A" w:rsidP="005F577A">
            <w:pPr>
              <w:pStyle w:val="ListParagraph"/>
              <w:numPr>
                <w:ilvl w:val="0"/>
                <w:numId w:val="4"/>
              </w:numPr>
              <w:rPr>
                <w:rFonts w:eastAsia="Calibri" w:cstheme="minorHAnsi"/>
              </w:rPr>
            </w:pPr>
            <w:r w:rsidRPr="005F577A">
              <w:rPr>
                <w:rFonts w:eastAsia="Calibri" w:cstheme="minorHAnsi"/>
              </w:rPr>
              <w:t>Richard Ramsey – Consultant Oral Surgeon</w:t>
            </w:r>
          </w:p>
          <w:p w14:paraId="715ADA11" w14:textId="77777777" w:rsidR="005F577A" w:rsidRDefault="005F577A" w:rsidP="005F577A">
            <w:pPr>
              <w:pStyle w:val="ListParagraph"/>
              <w:numPr>
                <w:ilvl w:val="0"/>
                <w:numId w:val="4"/>
              </w:numPr>
              <w:rPr>
                <w:rFonts w:eastAsia="Calibri" w:cstheme="minorHAnsi"/>
              </w:rPr>
            </w:pPr>
            <w:r w:rsidRPr="005F577A">
              <w:rPr>
                <w:rFonts w:eastAsia="Calibri" w:cstheme="minorHAnsi"/>
              </w:rPr>
              <w:t>Annabel Wheatley – SAS Oral Surgeon</w:t>
            </w:r>
          </w:p>
          <w:p w14:paraId="11D84555" w14:textId="310AB55D" w:rsidR="00E62C46" w:rsidRPr="005F577A" w:rsidRDefault="00E62C46" w:rsidP="005F577A">
            <w:pPr>
              <w:pStyle w:val="ListParagraph"/>
              <w:numPr>
                <w:ilvl w:val="0"/>
                <w:numId w:val="4"/>
              </w:numPr>
              <w:rPr>
                <w:rFonts w:eastAsia="Calibri" w:cstheme="minorHAnsi"/>
              </w:rPr>
            </w:pPr>
            <w:r>
              <w:rPr>
                <w:rFonts w:eastAsia="Calibri" w:cstheme="minorHAnsi"/>
              </w:rPr>
              <w:t>Sukhi Orm</w:t>
            </w:r>
            <w:r w:rsidR="00B52894">
              <w:rPr>
                <w:rFonts w:eastAsia="Calibri" w:cstheme="minorHAnsi"/>
              </w:rPr>
              <w:t>iston – Consultant Orthodontist</w:t>
            </w:r>
          </w:p>
          <w:p w14:paraId="472BB741" w14:textId="77777777" w:rsidR="00BD6DCA" w:rsidRDefault="00BD6DCA"/>
        </w:tc>
      </w:tr>
      <w:tr w:rsidR="00AB2FC4" w14:paraId="435971B4" w14:textId="77777777" w:rsidTr="00F10946">
        <w:tc>
          <w:tcPr>
            <w:tcW w:w="993" w:type="dxa"/>
          </w:tcPr>
          <w:p w14:paraId="3FD8EF7C" w14:textId="77777777" w:rsidR="00AB2FC4" w:rsidRDefault="00AB2FC4" w:rsidP="00AA2F78">
            <w:pPr>
              <w:pStyle w:val="ListParagraph"/>
              <w:numPr>
                <w:ilvl w:val="0"/>
                <w:numId w:val="1"/>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gridSpan w:val="2"/>
          </w:tcPr>
          <w:p w14:paraId="17D12F47" w14:textId="67708F50" w:rsidR="003A14F3" w:rsidRPr="00E62C46" w:rsidRDefault="00B03594" w:rsidP="00E62C46">
            <w:pPr>
              <w:pStyle w:val="ListParagraph"/>
              <w:numPr>
                <w:ilvl w:val="0"/>
                <w:numId w:val="16"/>
              </w:numPr>
              <w:rPr>
                <w:rStyle w:val="Hyperlink"/>
                <w:color w:val="auto"/>
                <w:u w:val="none"/>
              </w:rPr>
            </w:pPr>
            <w:hyperlink r:id="rId10" w:history="1">
              <w:r w:rsidRPr="005D2332">
                <w:rPr>
                  <w:rStyle w:val="Hyperlink"/>
                </w:rPr>
                <w:t>karen.bennett49@nhs.net</w:t>
              </w:r>
            </w:hyperlink>
          </w:p>
          <w:p w14:paraId="5A1120AC" w14:textId="4C63C109" w:rsidR="00E62C46" w:rsidRDefault="00E62C46" w:rsidP="00E62C46">
            <w:pPr>
              <w:ind w:left="360"/>
            </w:pPr>
          </w:p>
          <w:p w14:paraId="3BABA804" w14:textId="070745B6" w:rsidR="003A14F3" w:rsidRDefault="003A14F3" w:rsidP="003A14F3">
            <w:pPr>
              <w:pStyle w:val="ListParagraph"/>
            </w:pPr>
          </w:p>
        </w:tc>
      </w:tr>
      <w:tr w:rsidR="0059494A" w14:paraId="537840C5" w14:textId="77777777" w:rsidTr="00F10946">
        <w:tc>
          <w:tcPr>
            <w:tcW w:w="993" w:type="dxa"/>
          </w:tcPr>
          <w:p w14:paraId="7DA37861" w14:textId="7D073092" w:rsidR="0059494A" w:rsidRDefault="0059494A" w:rsidP="0059494A">
            <w:pPr>
              <w:pStyle w:val="ListParagraph"/>
              <w:numPr>
                <w:ilvl w:val="0"/>
                <w:numId w:val="1"/>
              </w:numPr>
              <w:jc w:val="both"/>
            </w:pPr>
          </w:p>
        </w:tc>
        <w:tc>
          <w:tcPr>
            <w:tcW w:w="3686" w:type="dxa"/>
          </w:tcPr>
          <w:p w14:paraId="3C67CFFC" w14:textId="77777777" w:rsidR="0059494A" w:rsidRPr="00AA2F78" w:rsidRDefault="0059494A" w:rsidP="0059494A">
            <w:pPr>
              <w:rPr>
                <w:b/>
                <w:bCs/>
                <w:sz w:val="24"/>
                <w:szCs w:val="24"/>
              </w:rPr>
            </w:pPr>
            <w:r w:rsidRPr="00AA2F78">
              <w:rPr>
                <w:b/>
                <w:bCs/>
                <w:sz w:val="24"/>
                <w:szCs w:val="24"/>
              </w:rPr>
              <w:t>Description of training post</w:t>
            </w:r>
          </w:p>
          <w:p w14:paraId="0254F550" w14:textId="77777777" w:rsidR="0059494A" w:rsidRPr="00AA2F78" w:rsidRDefault="0059494A" w:rsidP="0059494A">
            <w:pPr>
              <w:rPr>
                <w:b/>
                <w:bCs/>
                <w:sz w:val="24"/>
                <w:szCs w:val="24"/>
              </w:rPr>
            </w:pPr>
          </w:p>
          <w:p w14:paraId="034E0D5D" w14:textId="7EEA8504" w:rsidR="0059494A" w:rsidRPr="00AA2F78" w:rsidRDefault="0059494A" w:rsidP="0059494A">
            <w:pPr>
              <w:rPr>
                <w:b/>
                <w:bCs/>
                <w:sz w:val="24"/>
                <w:szCs w:val="24"/>
              </w:rPr>
            </w:pPr>
          </w:p>
        </w:tc>
        <w:tc>
          <w:tcPr>
            <w:tcW w:w="6379" w:type="dxa"/>
            <w:gridSpan w:val="2"/>
          </w:tcPr>
          <w:p w14:paraId="20B7327D" w14:textId="2CC9B1A0" w:rsidR="0059494A" w:rsidRPr="00F63379" w:rsidRDefault="0059494A" w:rsidP="0059494A">
            <w:pPr>
              <w:autoSpaceDE w:val="0"/>
              <w:autoSpaceDN w:val="0"/>
              <w:adjustRightInd w:val="0"/>
              <w:rPr>
                <w:rFonts w:cstheme="minorHAnsi"/>
                <w:color w:val="000000"/>
                <w:shd w:val="clear" w:color="auto" w:fill="FFFFFF"/>
              </w:rPr>
            </w:pPr>
            <w:r w:rsidRPr="00F63379">
              <w:rPr>
                <w:rFonts w:cstheme="minorHAnsi"/>
                <w:color w:val="000000"/>
                <w:shd w:val="clear" w:color="auto" w:fill="FFFFFF"/>
              </w:rPr>
              <w:t xml:space="preserve">The Dental Core Training programme at Portsmouth Hospitals University NHS Trust aims to offer both DCT1s and DCT2s training and exposure to a range of hospital based specialties that is appropriate to each DCT’s level of experience. This will include OMFS, Oral Surgery, and Orthodontics. </w:t>
            </w:r>
          </w:p>
          <w:p w14:paraId="0EC96F3D" w14:textId="77777777" w:rsidR="0059494A" w:rsidRPr="00F63379" w:rsidRDefault="0059494A" w:rsidP="0059494A">
            <w:pPr>
              <w:autoSpaceDE w:val="0"/>
              <w:autoSpaceDN w:val="0"/>
              <w:adjustRightInd w:val="0"/>
              <w:rPr>
                <w:rFonts w:cstheme="minorHAnsi"/>
                <w:color w:val="000000"/>
                <w:shd w:val="clear" w:color="auto" w:fill="FFFFFF"/>
              </w:rPr>
            </w:pPr>
          </w:p>
          <w:p w14:paraId="60BD2B9C" w14:textId="77777777" w:rsidR="0059494A" w:rsidRPr="00F63379" w:rsidRDefault="0059494A" w:rsidP="0059494A">
            <w:pPr>
              <w:autoSpaceDE w:val="0"/>
              <w:autoSpaceDN w:val="0"/>
              <w:adjustRightInd w:val="0"/>
              <w:rPr>
                <w:rFonts w:cstheme="minorHAnsi"/>
              </w:rPr>
            </w:pPr>
            <w:r w:rsidRPr="00F63379">
              <w:rPr>
                <w:rFonts w:cstheme="minorHAnsi"/>
                <w:color w:val="000000"/>
                <w:shd w:val="clear" w:color="auto" w:fill="FFFFFF"/>
              </w:rPr>
              <w:lastRenderedPageBreak/>
              <w:t>We are a department who take pride in ensuring we create a supportive and friendly learning environment, with lots of learning and hands-on opportunities. There is an emphasis on good communication and working as a team to provide our patients with the best care and experience.</w:t>
            </w:r>
          </w:p>
          <w:p w14:paraId="543EDF34" w14:textId="77777777" w:rsidR="0059494A" w:rsidRPr="00F63379" w:rsidRDefault="0059494A" w:rsidP="0059494A">
            <w:pPr>
              <w:rPr>
                <w:rFonts w:cstheme="minorHAnsi"/>
              </w:rPr>
            </w:pPr>
          </w:p>
          <w:p w14:paraId="0B05BE70" w14:textId="77777777" w:rsidR="0059494A" w:rsidRPr="00F63379" w:rsidRDefault="0059494A" w:rsidP="0059494A">
            <w:pPr>
              <w:rPr>
                <w:rFonts w:cstheme="minorHAnsi"/>
              </w:rPr>
            </w:pPr>
            <w:r w:rsidRPr="00F63379">
              <w:rPr>
                <w:rFonts w:cstheme="minorHAnsi"/>
              </w:rPr>
              <w:t>DCTs will gain practical experience of patient care in a hospital setting and participate in all aspects of the work of the department including out-patient clinics, operating sessions and the management of patients presenting to the Emergency Department with dental / maxillofacial trauma and emergencies, as well as the care of in-patients.</w:t>
            </w:r>
          </w:p>
          <w:p w14:paraId="76677B6B" w14:textId="77777777" w:rsidR="0059494A" w:rsidRPr="00F63379" w:rsidRDefault="0059494A" w:rsidP="0059494A">
            <w:pPr>
              <w:rPr>
                <w:rFonts w:cstheme="minorHAnsi"/>
              </w:rPr>
            </w:pPr>
          </w:p>
          <w:p w14:paraId="7AF6A291" w14:textId="77777777" w:rsidR="0059494A" w:rsidRPr="00F63379" w:rsidRDefault="0059494A" w:rsidP="0059494A">
            <w:pPr>
              <w:rPr>
                <w:rFonts w:cstheme="minorHAnsi"/>
                <w:color w:val="000000"/>
                <w:shd w:val="clear" w:color="auto" w:fill="FFFFFF"/>
              </w:rPr>
            </w:pPr>
            <w:r w:rsidRPr="00F63379">
              <w:rPr>
                <w:rFonts w:cstheme="minorHAnsi"/>
                <w:color w:val="000000"/>
                <w:shd w:val="clear" w:color="auto" w:fill="FFFFFF"/>
              </w:rPr>
              <w:t>A wide range of surgical treatments are carried out including oncology, orthognathic, trauma, salivary, skin, and dentoalveolar surgery.</w:t>
            </w:r>
          </w:p>
          <w:p w14:paraId="62C787B0" w14:textId="77777777" w:rsidR="0059494A" w:rsidRPr="00F63379" w:rsidRDefault="0059494A" w:rsidP="0059494A">
            <w:pPr>
              <w:rPr>
                <w:rFonts w:cstheme="minorHAnsi"/>
              </w:rPr>
            </w:pPr>
          </w:p>
          <w:p w14:paraId="1BAD6440" w14:textId="77777777" w:rsidR="0059494A" w:rsidRPr="00F63379" w:rsidRDefault="0059494A" w:rsidP="0059494A">
            <w:pPr>
              <w:rPr>
                <w:rFonts w:cstheme="minorHAnsi"/>
              </w:rPr>
            </w:pPr>
            <w:r w:rsidRPr="00F63379">
              <w:rPr>
                <w:rFonts w:cstheme="minorHAnsi"/>
              </w:rPr>
              <w:t xml:space="preserve">DCTs will participate in an on-call rota which is compliant with the European Working Time Directive and is a partial shift pattern. There are </w:t>
            </w:r>
            <w:proofErr w:type="gramStart"/>
            <w:r w:rsidRPr="00F63379">
              <w:rPr>
                <w:rFonts w:cstheme="minorHAnsi"/>
                <w:b/>
                <w:bCs/>
              </w:rPr>
              <w:t>no</w:t>
            </w:r>
            <w:proofErr w:type="gramEnd"/>
            <w:r w:rsidRPr="00F63379">
              <w:rPr>
                <w:rFonts w:cstheme="minorHAnsi"/>
                <w:b/>
                <w:bCs/>
              </w:rPr>
              <w:t xml:space="preserve"> overnight </w:t>
            </w:r>
            <w:r w:rsidRPr="00F63379">
              <w:rPr>
                <w:rFonts w:cstheme="minorHAnsi"/>
              </w:rPr>
              <w:t xml:space="preserve">on call shifts. </w:t>
            </w:r>
          </w:p>
          <w:p w14:paraId="65EBA1A5" w14:textId="77777777" w:rsidR="0059494A" w:rsidRPr="00F63379" w:rsidRDefault="0059494A" w:rsidP="0059494A">
            <w:pPr>
              <w:rPr>
                <w:rFonts w:cstheme="minorHAnsi"/>
              </w:rPr>
            </w:pPr>
          </w:p>
          <w:p w14:paraId="1BA53233" w14:textId="77777777" w:rsidR="0059494A" w:rsidRPr="00F63379" w:rsidRDefault="0059494A" w:rsidP="0059494A">
            <w:pPr>
              <w:rPr>
                <w:rFonts w:cstheme="minorHAnsi"/>
              </w:rPr>
            </w:pPr>
            <w:r w:rsidRPr="00F63379">
              <w:rPr>
                <w:rFonts w:cstheme="minorHAnsi"/>
              </w:rPr>
              <w:t xml:space="preserve">All DCTs are well supported and supervised by senior staff in the form of Consultants, Specialist Registrars, SAS grades and Fellows. </w:t>
            </w:r>
          </w:p>
          <w:p w14:paraId="2B83A0A6" w14:textId="77777777" w:rsidR="0059494A" w:rsidRPr="00F63379" w:rsidRDefault="0059494A" w:rsidP="0059494A">
            <w:pPr>
              <w:rPr>
                <w:rFonts w:cstheme="minorHAnsi"/>
              </w:rPr>
            </w:pPr>
          </w:p>
          <w:p w14:paraId="73B6DD23" w14:textId="77777777" w:rsidR="0059494A" w:rsidRPr="00F63379" w:rsidRDefault="0059494A" w:rsidP="0059494A">
            <w:pPr>
              <w:rPr>
                <w:rFonts w:cstheme="minorHAnsi"/>
              </w:rPr>
            </w:pPr>
            <w:r w:rsidRPr="00F63379">
              <w:rPr>
                <w:rFonts w:cstheme="minorHAnsi"/>
              </w:rPr>
              <w:t>There is training and active participation in clinical and process audit and clinical governance to inform safe and effective practice. Trainees will attend and actively participate in our monthly audit and clinical governance meetings.</w:t>
            </w:r>
          </w:p>
          <w:p w14:paraId="494E89F1" w14:textId="77777777" w:rsidR="0059494A" w:rsidRPr="00F63379" w:rsidRDefault="0059494A" w:rsidP="0059494A">
            <w:pPr>
              <w:rPr>
                <w:rFonts w:cstheme="minorHAnsi"/>
              </w:rPr>
            </w:pPr>
          </w:p>
          <w:p w14:paraId="650EB0B3" w14:textId="32B8C09F" w:rsidR="0059494A" w:rsidRPr="00F63379" w:rsidRDefault="0059494A" w:rsidP="0059494A">
            <w:pPr>
              <w:rPr>
                <w:rFonts w:cstheme="minorHAnsi"/>
              </w:rPr>
            </w:pPr>
            <w:r w:rsidRPr="00F63379">
              <w:rPr>
                <w:rFonts w:cstheme="minorHAnsi"/>
              </w:rPr>
              <w:t xml:space="preserve">The </w:t>
            </w:r>
            <w:r w:rsidR="00B03594">
              <w:rPr>
                <w:rFonts w:cstheme="minorHAnsi"/>
              </w:rPr>
              <w:t>Resident</w:t>
            </w:r>
            <w:r w:rsidRPr="00F63379">
              <w:rPr>
                <w:rFonts w:cstheme="minorHAnsi"/>
              </w:rPr>
              <w:t xml:space="preserve"> OMFS/OS team comprises of 6 Deanery OMFS/OS DCTs and 2 </w:t>
            </w:r>
            <w:r w:rsidR="00B03594">
              <w:rPr>
                <w:rFonts w:cstheme="minorHAnsi"/>
              </w:rPr>
              <w:t>FY2 medical doctors</w:t>
            </w:r>
            <w:r w:rsidRPr="00F63379">
              <w:rPr>
                <w:rFonts w:cstheme="minorHAnsi"/>
              </w:rPr>
              <w:t>. There is also a Restorative DCT who has a separate timetable and does not participate in on call duties.</w:t>
            </w:r>
          </w:p>
          <w:p w14:paraId="7F9DAE2C" w14:textId="77777777" w:rsidR="0059494A" w:rsidRPr="00F63379" w:rsidRDefault="0059494A" w:rsidP="0059494A">
            <w:pPr>
              <w:rPr>
                <w:rFonts w:cstheme="minorHAnsi"/>
              </w:rPr>
            </w:pPr>
          </w:p>
          <w:p w14:paraId="5F2FC472" w14:textId="77777777" w:rsidR="0059494A" w:rsidRPr="00F63379" w:rsidRDefault="0059494A" w:rsidP="0059494A">
            <w:pPr>
              <w:rPr>
                <w:rFonts w:cstheme="minorHAnsi"/>
              </w:rPr>
            </w:pPr>
            <w:r w:rsidRPr="00F63379">
              <w:rPr>
                <w:rFonts w:cstheme="minorHAnsi"/>
              </w:rPr>
              <w:t>The department consists of consultants in Oral and Maxillofacial Surgery, Oral Surgery, Orthodontics and Restorative dentistry. We have Specialist Registrars in OMFS, Oral Surgery and Orthodontics. We have SAS grades in Oral Surgery and Fellows in OMFS. There is also a Dental Therapist.</w:t>
            </w:r>
          </w:p>
          <w:p w14:paraId="469029FF" w14:textId="77777777" w:rsidR="0059494A" w:rsidRPr="00F63379" w:rsidRDefault="0059494A" w:rsidP="0059494A">
            <w:pPr>
              <w:rPr>
                <w:rFonts w:cstheme="minorHAnsi"/>
              </w:rPr>
            </w:pPr>
          </w:p>
          <w:p w14:paraId="23A7FAA6" w14:textId="77777777" w:rsidR="0059494A" w:rsidRDefault="0059494A" w:rsidP="0059494A">
            <w:pPr>
              <w:rPr>
                <w:rFonts w:cstheme="minorHAnsi"/>
              </w:rPr>
            </w:pPr>
            <w:r w:rsidRPr="00F63379">
              <w:rPr>
                <w:rFonts w:cstheme="minorHAnsi"/>
              </w:rPr>
              <w:t xml:space="preserve">The </w:t>
            </w:r>
            <w:proofErr w:type="spellStart"/>
            <w:r w:rsidRPr="00F63379">
              <w:rPr>
                <w:rFonts w:cstheme="minorHAnsi"/>
              </w:rPr>
              <w:t>out patient</w:t>
            </w:r>
            <w:proofErr w:type="spellEnd"/>
            <w:r w:rsidRPr="00F63379">
              <w:rPr>
                <w:rFonts w:cstheme="minorHAnsi"/>
              </w:rPr>
              <w:t xml:space="preserve"> department has a dental laboratory with a team of maxillofacial and orthodontic technicians/prosthetists. There are also dental radiology facilities including a </w:t>
            </w:r>
            <w:proofErr w:type="spellStart"/>
            <w:r w:rsidRPr="00F63379">
              <w:rPr>
                <w:rFonts w:cstheme="minorHAnsi"/>
              </w:rPr>
              <w:t>cbct</w:t>
            </w:r>
            <w:proofErr w:type="spellEnd"/>
            <w:r w:rsidRPr="00F63379">
              <w:rPr>
                <w:rFonts w:cstheme="minorHAnsi"/>
              </w:rPr>
              <w:t xml:space="preserve"> machine.</w:t>
            </w:r>
          </w:p>
          <w:p w14:paraId="7E477211" w14:textId="77777777" w:rsidR="0059494A" w:rsidRDefault="0059494A" w:rsidP="0059494A">
            <w:pPr>
              <w:rPr>
                <w:rFonts w:cstheme="minorHAnsi"/>
              </w:rPr>
            </w:pPr>
          </w:p>
          <w:p w14:paraId="15EFE61F" w14:textId="693E34A2" w:rsidR="0059494A" w:rsidRPr="00F63379" w:rsidRDefault="0059494A" w:rsidP="0059494A">
            <w:pPr>
              <w:autoSpaceDE w:val="0"/>
              <w:autoSpaceDN w:val="0"/>
              <w:adjustRightInd w:val="0"/>
              <w:rPr>
                <w:rFonts w:cstheme="minorHAnsi"/>
              </w:rPr>
            </w:pPr>
            <w:r w:rsidRPr="00F63379">
              <w:rPr>
                <w:rFonts w:cstheme="minorHAnsi"/>
              </w:rPr>
              <w:t>The</w:t>
            </w:r>
            <w:r w:rsidR="00B03594">
              <w:rPr>
                <w:rFonts w:cstheme="minorHAnsi"/>
              </w:rPr>
              <w:t xml:space="preserve"> Residents</w:t>
            </w:r>
            <w:r w:rsidRPr="00F63379">
              <w:rPr>
                <w:rFonts w:cstheme="minorHAnsi"/>
              </w:rPr>
              <w:t xml:space="preserve"> have their own room with good computer access and a shared kitchen adjacent to the outpatient department. There is an </w:t>
            </w:r>
            <w:r w:rsidRPr="00F63379">
              <w:rPr>
                <w:rFonts w:cstheme="minorHAnsi"/>
              </w:rPr>
              <w:lastRenderedPageBreak/>
              <w:t>active doctor’s mess with social activities, and an onsite gym and swimming pool staff may join.</w:t>
            </w:r>
          </w:p>
          <w:p w14:paraId="2F5BF520" w14:textId="77777777" w:rsidR="0059494A" w:rsidRPr="00F63379" w:rsidRDefault="0059494A" w:rsidP="0059494A">
            <w:pPr>
              <w:rPr>
                <w:rFonts w:cstheme="minorHAnsi"/>
              </w:rPr>
            </w:pPr>
          </w:p>
          <w:p w14:paraId="64636074" w14:textId="1EAA69FC" w:rsidR="0059494A" w:rsidRDefault="0059494A" w:rsidP="0059494A">
            <w:pPr>
              <w:pStyle w:val="ListParagraph"/>
            </w:pPr>
          </w:p>
        </w:tc>
      </w:tr>
      <w:tr w:rsidR="0059494A" w14:paraId="2613F727" w14:textId="77777777" w:rsidTr="00F10946">
        <w:tc>
          <w:tcPr>
            <w:tcW w:w="993" w:type="dxa"/>
          </w:tcPr>
          <w:p w14:paraId="6D3DFF1E" w14:textId="77777777" w:rsidR="0059494A" w:rsidRDefault="0059494A" w:rsidP="0059494A">
            <w:pPr>
              <w:pStyle w:val="ListParagraph"/>
              <w:numPr>
                <w:ilvl w:val="0"/>
                <w:numId w:val="1"/>
              </w:numPr>
              <w:jc w:val="both"/>
            </w:pPr>
          </w:p>
        </w:tc>
        <w:tc>
          <w:tcPr>
            <w:tcW w:w="3686" w:type="dxa"/>
          </w:tcPr>
          <w:p w14:paraId="7E711F53" w14:textId="0391252B" w:rsidR="0059494A" w:rsidRPr="00BC5E55" w:rsidRDefault="0059494A" w:rsidP="0059494A">
            <w:r w:rsidRPr="00AA2F78">
              <w:rPr>
                <w:b/>
                <w:bCs/>
                <w:sz w:val="24"/>
                <w:szCs w:val="24"/>
              </w:rPr>
              <w:t>Suitable for Temporary Registrant</w:t>
            </w:r>
            <w:r>
              <w:rPr>
                <w:b/>
                <w:bCs/>
                <w:sz w:val="24"/>
                <w:szCs w:val="24"/>
              </w:rPr>
              <w:t>?</w:t>
            </w:r>
          </w:p>
        </w:tc>
        <w:tc>
          <w:tcPr>
            <w:tcW w:w="3314" w:type="dxa"/>
          </w:tcPr>
          <w:p w14:paraId="1DE6A9BF" w14:textId="77777777" w:rsidR="0059494A" w:rsidRPr="00BC5E55" w:rsidRDefault="0059494A" w:rsidP="0059494A">
            <w:pPr>
              <w:rPr>
                <w:b/>
                <w:bCs/>
              </w:rPr>
            </w:pPr>
            <w:r w:rsidRPr="00BC5E55">
              <w:rPr>
                <w:b/>
                <w:bCs/>
              </w:rPr>
              <w:t xml:space="preserve">                      </w:t>
            </w:r>
          </w:p>
          <w:p w14:paraId="2D7A2C8F" w14:textId="638E33D5" w:rsidR="0059494A" w:rsidRPr="00BC5E55" w:rsidRDefault="0059494A" w:rsidP="0059494A">
            <w:pPr>
              <w:jc w:val="center"/>
              <w:rPr>
                <w:b/>
                <w:bCs/>
              </w:rPr>
            </w:pPr>
            <w:r>
              <w:rPr>
                <w:b/>
                <w:bCs/>
              </w:rPr>
              <w:t>NO</w:t>
            </w:r>
          </w:p>
        </w:tc>
        <w:tc>
          <w:tcPr>
            <w:tcW w:w="3065" w:type="dxa"/>
          </w:tcPr>
          <w:p w14:paraId="7B7AFA12" w14:textId="77777777" w:rsidR="0059494A" w:rsidRPr="00BC5E55" w:rsidRDefault="0059494A" w:rsidP="0059494A">
            <w:pPr>
              <w:rPr>
                <w:b/>
                <w:bCs/>
              </w:rPr>
            </w:pPr>
          </w:p>
          <w:p w14:paraId="37D86D11" w14:textId="56508A92" w:rsidR="0059494A" w:rsidRPr="00F71E04" w:rsidRDefault="0059494A" w:rsidP="0059494A">
            <w:pPr>
              <w:jc w:val="center"/>
              <w:rPr>
                <w:b/>
                <w:bCs/>
              </w:rPr>
            </w:pPr>
          </w:p>
          <w:p w14:paraId="54CBB60D" w14:textId="4131C5B3" w:rsidR="0059494A" w:rsidRPr="00BC5E55" w:rsidRDefault="0059494A" w:rsidP="0059494A">
            <w:pPr>
              <w:rPr>
                <w:b/>
                <w:bCs/>
              </w:rPr>
            </w:pPr>
          </w:p>
        </w:tc>
      </w:tr>
      <w:tr w:rsidR="0059494A" w14:paraId="4886640B" w14:textId="77777777" w:rsidTr="00F10946">
        <w:tc>
          <w:tcPr>
            <w:tcW w:w="993" w:type="dxa"/>
          </w:tcPr>
          <w:p w14:paraId="4759B55C" w14:textId="17DF4A80" w:rsidR="0059494A" w:rsidRDefault="0059494A" w:rsidP="0059494A">
            <w:pPr>
              <w:pStyle w:val="ListParagraph"/>
              <w:numPr>
                <w:ilvl w:val="0"/>
                <w:numId w:val="1"/>
              </w:numPr>
              <w:jc w:val="both"/>
            </w:pPr>
          </w:p>
        </w:tc>
        <w:tc>
          <w:tcPr>
            <w:tcW w:w="3686" w:type="dxa"/>
          </w:tcPr>
          <w:p w14:paraId="761F492F" w14:textId="77777777" w:rsidR="0059494A" w:rsidRPr="00AA2F78" w:rsidRDefault="0059494A" w:rsidP="0059494A">
            <w:pPr>
              <w:rPr>
                <w:b/>
                <w:bCs/>
                <w:sz w:val="24"/>
                <w:szCs w:val="24"/>
              </w:rPr>
            </w:pPr>
            <w:r w:rsidRPr="00AA2F78">
              <w:rPr>
                <w:b/>
                <w:bCs/>
                <w:sz w:val="24"/>
                <w:szCs w:val="24"/>
              </w:rPr>
              <w:t>Primary Care element</w:t>
            </w:r>
          </w:p>
          <w:p w14:paraId="370CC145" w14:textId="2D71F8C5" w:rsidR="0059494A" w:rsidRPr="00AA2F78" w:rsidRDefault="0059494A" w:rsidP="0059494A">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59494A" w:rsidRPr="00AA2F78" w:rsidRDefault="0059494A" w:rsidP="0059494A">
            <w:pPr>
              <w:rPr>
                <w:b/>
                <w:bCs/>
                <w:sz w:val="24"/>
                <w:szCs w:val="24"/>
              </w:rPr>
            </w:pPr>
          </w:p>
        </w:tc>
        <w:tc>
          <w:tcPr>
            <w:tcW w:w="3314" w:type="dxa"/>
          </w:tcPr>
          <w:p w14:paraId="3AA9CF22" w14:textId="77777777" w:rsidR="0059494A" w:rsidRDefault="0059494A" w:rsidP="0059494A">
            <w:r>
              <w:t xml:space="preserve">                      </w:t>
            </w:r>
          </w:p>
          <w:p w14:paraId="74CD698A" w14:textId="2EF2CA36" w:rsidR="0059494A" w:rsidRPr="00396A50" w:rsidRDefault="0059494A" w:rsidP="0059494A">
            <w:pPr>
              <w:jc w:val="center"/>
              <w:rPr>
                <w:b/>
                <w:bCs/>
              </w:rPr>
            </w:pPr>
            <w:r w:rsidRPr="00396A50">
              <w:rPr>
                <w:b/>
                <w:bCs/>
              </w:rPr>
              <w:t>NO</w:t>
            </w:r>
          </w:p>
        </w:tc>
        <w:tc>
          <w:tcPr>
            <w:tcW w:w="3065" w:type="dxa"/>
          </w:tcPr>
          <w:p w14:paraId="7960B252" w14:textId="77777777" w:rsidR="0059494A" w:rsidRDefault="0059494A" w:rsidP="0059494A"/>
          <w:p w14:paraId="0DA5FC76" w14:textId="5D6DF641" w:rsidR="0059494A" w:rsidRDefault="0059494A" w:rsidP="0059494A">
            <w:pPr>
              <w:jc w:val="center"/>
              <w:rPr>
                <w:b/>
                <w:bCs/>
              </w:rPr>
            </w:pPr>
          </w:p>
          <w:p w14:paraId="3311AF7F" w14:textId="5E6F744C" w:rsidR="0059494A" w:rsidRDefault="0059494A" w:rsidP="0059494A"/>
        </w:tc>
      </w:tr>
      <w:tr w:rsidR="0059494A" w14:paraId="216C4369" w14:textId="77777777" w:rsidTr="00F10946">
        <w:tc>
          <w:tcPr>
            <w:tcW w:w="993" w:type="dxa"/>
          </w:tcPr>
          <w:p w14:paraId="66B8C9B8" w14:textId="6C39D4E8" w:rsidR="0059494A" w:rsidRDefault="0059494A" w:rsidP="0059494A">
            <w:pPr>
              <w:pStyle w:val="ListParagraph"/>
              <w:numPr>
                <w:ilvl w:val="0"/>
                <w:numId w:val="1"/>
              </w:numPr>
              <w:jc w:val="both"/>
            </w:pPr>
          </w:p>
        </w:tc>
        <w:tc>
          <w:tcPr>
            <w:tcW w:w="3686" w:type="dxa"/>
          </w:tcPr>
          <w:p w14:paraId="06B82965" w14:textId="77777777" w:rsidR="0059494A" w:rsidRPr="00AA2F78" w:rsidRDefault="0059494A" w:rsidP="0059494A">
            <w:pPr>
              <w:rPr>
                <w:b/>
                <w:bCs/>
                <w:sz w:val="24"/>
                <w:szCs w:val="24"/>
              </w:rPr>
            </w:pPr>
            <w:r w:rsidRPr="00AA2F78">
              <w:rPr>
                <w:b/>
                <w:bCs/>
                <w:sz w:val="24"/>
                <w:szCs w:val="24"/>
              </w:rPr>
              <w:t>Pattern of working including any on-call commitment</w:t>
            </w:r>
          </w:p>
          <w:p w14:paraId="6BF359B8" w14:textId="77777777" w:rsidR="0059494A" w:rsidRPr="00AA2F78" w:rsidRDefault="0059494A" w:rsidP="0059494A">
            <w:pPr>
              <w:rPr>
                <w:b/>
                <w:bCs/>
                <w:sz w:val="24"/>
                <w:szCs w:val="24"/>
              </w:rPr>
            </w:pPr>
          </w:p>
          <w:p w14:paraId="5A1F7BDF" w14:textId="0E91FEB5" w:rsidR="0059494A" w:rsidRPr="00AA2F78" w:rsidRDefault="0059494A" w:rsidP="0059494A">
            <w:pPr>
              <w:rPr>
                <w:b/>
                <w:bCs/>
                <w:sz w:val="24"/>
                <w:szCs w:val="24"/>
              </w:rPr>
            </w:pPr>
          </w:p>
        </w:tc>
        <w:tc>
          <w:tcPr>
            <w:tcW w:w="6379" w:type="dxa"/>
            <w:gridSpan w:val="2"/>
          </w:tcPr>
          <w:p w14:paraId="1149C7C8" w14:textId="4CB9AF43" w:rsidR="0059494A" w:rsidRPr="00F63379" w:rsidRDefault="0059494A" w:rsidP="0059494A">
            <w:pPr>
              <w:rPr>
                <w:rFonts w:cstheme="minorHAnsi"/>
              </w:rPr>
            </w:pPr>
            <w:r w:rsidRPr="00F63379">
              <w:rPr>
                <w:rFonts w:cstheme="minorHAnsi"/>
              </w:rPr>
              <w:t>There are 6 DCTs and 2</w:t>
            </w:r>
            <w:r w:rsidR="00B03594">
              <w:rPr>
                <w:rFonts w:cstheme="minorHAnsi"/>
              </w:rPr>
              <w:t xml:space="preserve"> FY2 medical doctors</w:t>
            </w:r>
            <w:r w:rsidRPr="00F63379">
              <w:rPr>
                <w:rFonts w:cstheme="minorHAnsi"/>
              </w:rPr>
              <w:t xml:space="preserve"> on an 8 week rotation with clinical exposure to OMFS, oral surgery, oral medicine and some orthodontics. </w:t>
            </w:r>
          </w:p>
          <w:p w14:paraId="56820943" w14:textId="77777777" w:rsidR="0059494A" w:rsidRPr="00F63379" w:rsidRDefault="0059494A" w:rsidP="0059494A">
            <w:pPr>
              <w:rPr>
                <w:rFonts w:cstheme="minorHAnsi"/>
              </w:rPr>
            </w:pPr>
          </w:p>
          <w:p w14:paraId="55AA45BA" w14:textId="77777777" w:rsidR="0059494A" w:rsidRPr="00E56E0A" w:rsidRDefault="0059494A" w:rsidP="0059494A">
            <w:pPr>
              <w:rPr>
                <w:rFonts w:cstheme="minorHAnsi"/>
              </w:rPr>
            </w:pPr>
            <w:r w:rsidRPr="00E56E0A">
              <w:rPr>
                <w:rFonts w:cstheme="minorHAnsi"/>
                <w:b/>
                <w:bCs/>
              </w:rPr>
              <w:t xml:space="preserve">Outpatient clinics: </w:t>
            </w:r>
          </w:p>
          <w:p w14:paraId="0041CA1D" w14:textId="77777777" w:rsidR="0059494A" w:rsidRPr="00E56E0A" w:rsidRDefault="0059494A" w:rsidP="0059494A">
            <w:pPr>
              <w:pStyle w:val="ListParagraph"/>
              <w:numPr>
                <w:ilvl w:val="0"/>
                <w:numId w:val="4"/>
              </w:numPr>
              <w:rPr>
                <w:rFonts w:cstheme="minorHAnsi"/>
              </w:rPr>
            </w:pPr>
            <w:r w:rsidRPr="00E56E0A">
              <w:rPr>
                <w:rFonts w:cstheme="minorHAnsi"/>
              </w:rPr>
              <w:t>Includes general clinics in OMFS, oral surgery, oral medicine and orthodontics. In addition, there are MDTs in orthognathic and oral surgery/orthodontics, a trauma clinic, neck lump clinic and a 2ww fast track clinic.</w:t>
            </w:r>
          </w:p>
          <w:p w14:paraId="76F37055" w14:textId="77777777" w:rsidR="0059494A" w:rsidRPr="00F63379" w:rsidRDefault="0059494A" w:rsidP="0059494A">
            <w:pPr>
              <w:rPr>
                <w:rFonts w:cstheme="minorHAnsi"/>
              </w:rPr>
            </w:pPr>
          </w:p>
          <w:p w14:paraId="7E8B452E" w14:textId="09D4F3AD" w:rsidR="0059494A" w:rsidRPr="00E56E0A" w:rsidRDefault="0059494A" w:rsidP="0059494A">
            <w:pPr>
              <w:pStyle w:val="ListParagraph"/>
              <w:numPr>
                <w:ilvl w:val="0"/>
                <w:numId w:val="4"/>
              </w:numPr>
              <w:rPr>
                <w:rFonts w:cstheme="minorHAnsi"/>
              </w:rPr>
            </w:pPr>
            <w:r w:rsidRPr="00E56E0A">
              <w:rPr>
                <w:rFonts w:cstheme="minorHAnsi"/>
              </w:rPr>
              <w:t xml:space="preserve">Includes supervised local anaesthetic minor oral surgery treatment clinics with independent DCT operating, as well as 1:1 working with consultants and registrars in both OMFS and OS (dentoalveolar and skin LA lists). There are supervised emergency </w:t>
            </w:r>
            <w:r w:rsidR="00B03594">
              <w:rPr>
                <w:rFonts w:cstheme="minorHAnsi"/>
              </w:rPr>
              <w:t xml:space="preserve">clinics </w:t>
            </w:r>
            <w:r w:rsidRPr="00E56E0A">
              <w:rPr>
                <w:rFonts w:cstheme="minorHAnsi"/>
              </w:rPr>
              <w:t>run by DCT/</w:t>
            </w:r>
            <w:r w:rsidR="00B03594">
              <w:rPr>
                <w:rFonts w:cstheme="minorHAnsi"/>
              </w:rPr>
              <w:t>FY2</w:t>
            </w:r>
            <w:r w:rsidRPr="00E56E0A">
              <w:rPr>
                <w:rFonts w:cstheme="minorHAnsi"/>
              </w:rPr>
              <w:t>s every weekday.</w:t>
            </w:r>
          </w:p>
          <w:p w14:paraId="3FE9FB29" w14:textId="77777777" w:rsidR="0059494A" w:rsidRPr="00F63379" w:rsidRDefault="0059494A" w:rsidP="0059494A">
            <w:pPr>
              <w:rPr>
                <w:rFonts w:cstheme="minorHAnsi"/>
              </w:rPr>
            </w:pPr>
          </w:p>
          <w:p w14:paraId="0E551AB5" w14:textId="77777777" w:rsidR="0059494A" w:rsidRPr="00E56E0A" w:rsidRDefault="0059494A" w:rsidP="0059494A">
            <w:pPr>
              <w:rPr>
                <w:rFonts w:cstheme="minorHAnsi"/>
              </w:rPr>
            </w:pPr>
            <w:r w:rsidRPr="00E56E0A">
              <w:rPr>
                <w:rFonts w:cstheme="minorHAnsi"/>
                <w:b/>
                <w:bCs/>
              </w:rPr>
              <w:t>Theatre lists:</w:t>
            </w:r>
          </w:p>
          <w:p w14:paraId="71EE37D1" w14:textId="77777777" w:rsidR="0059494A" w:rsidRPr="00E56E0A" w:rsidRDefault="0059494A" w:rsidP="0059494A">
            <w:pPr>
              <w:pStyle w:val="ListParagraph"/>
              <w:numPr>
                <w:ilvl w:val="0"/>
                <w:numId w:val="14"/>
              </w:numPr>
              <w:rPr>
                <w:rFonts w:cstheme="minorHAnsi"/>
              </w:rPr>
            </w:pPr>
            <w:r w:rsidRPr="00E56E0A">
              <w:rPr>
                <w:rFonts w:cstheme="minorHAnsi"/>
              </w:rPr>
              <w:t>There are all day OMFS GA theatre lists every weekday with the opportunity to assist with head and neck oncology cases, orthognathic, salivary, trauma, skin malignancy, dentoalveolar and TMJ arthrocentesis.</w:t>
            </w:r>
          </w:p>
          <w:p w14:paraId="5AE03141" w14:textId="77777777" w:rsidR="0059494A" w:rsidRPr="00F63379" w:rsidRDefault="0059494A" w:rsidP="0059494A">
            <w:pPr>
              <w:rPr>
                <w:rFonts w:cstheme="minorHAnsi"/>
              </w:rPr>
            </w:pPr>
          </w:p>
          <w:p w14:paraId="65CE6CD8" w14:textId="77777777" w:rsidR="0059494A" w:rsidRPr="00E56E0A" w:rsidRDefault="0059494A" w:rsidP="0059494A">
            <w:pPr>
              <w:pStyle w:val="ListParagraph"/>
              <w:numPr>
                <w:ilvl w:val="0"/>
                <w:numId w:val="14"/>
              </w:numPr>
              <w:rPr>
                <w:rFonts w:cstheme="minorHAnsi"/>
              </w:rPr>
            </w:pPr>
            <w:r w:rsidRPr="00E56E0A">
              <w:rPr>
                <w:rFonts w:cstheme="minorHAnsi"/>
              </w:rPr>
              <w:t>There is 1 all-day adult and 1 half day paediatric oral surgery GA theatre lists each week with the opportunity to both assist and operate on patients undergoing a variety of dentoalveolar procedures including orthodontic cases.</w:t>
            </w:r>
          </w:p>
          <w:p w14:paraId="3B327954" w14:textId="77777777" w:rsidR="0059494A" w:rsidRDefault="0059494A" w:rsidP="0059494A">
            <w:pPr>
              <w:rPr>
                <w:rFonts w:cstheme="minorHAnsi"/>
              </w:rPr>
            </w:pPr>
          </w:p>
          <w:p w14:paraId="1A6563B5" w14:textId="77777777" w:rsidR="0059494A" w:rsidRPr="00E56E0A" w:rsidRDefault="0059494A" w:rsidP="0059494A">
            <w:pPr>
              <w:pStyle w:val="ListParagraph"/>
              <w:numPr>
                <w:ilvl w:val="0"/>
                <w:numId w:val="14"/>
              </w:numPr>
              <w:rPr>
                <w:rFonts w:cstheme="minorHAnsi"/>
              </w:rPr>
            </w:pPr>
            <w:r w:rsidRPr="00E56E0A">
              <w:rPr>
                <w:rFonts w:cstheme="minorHAnsi"/>
              </w:rPr>
              <w:t>There is a special care/learning disability GA case each week with the opportunity for DCTs to contribute to the management including taking intra-oral radiographs, treatment plan and carry out restorations and extractions.</w:t>
            </w:r>
          </w:p>
          <w:p w14:paraId="3EAEE893" w14:textId="77777777" w:rsidR="0059494A" w:rsidRPr="00F63379" w:rsidRDefault="0059494A" w:rsidP="0059494A">
            <w:pPr>
              <w:rPr>
                <w:rFonts w:cstheme="minorHAnsi"/>
              </w:rPr>
            </w:pPr>
          </w:p>
          <w:p w14:paraId="571D36BA" w14:textId="77777777" w:rsidR="0059494A" w:rsidRPr="00F63379" w:rsidRDefault="0059494A" w:rsidP="0059494A">
            <w:pPr>
              <w:rPr>
                <w:rFonts w:cstheme="minorHAnsi"/>
                <w:b/>
                <w:bCs/>
              </w:rPr>
            </w:pPr>
          </w:p>
          <w:p w14:paraId="16C969EB" w14:textId="77777777" w:rsidR="0059494A" w:rsidRPr="00F63379" w:rsidRDefault="0059494A" w:rsidP="0059494A">
            <w:pPr>
              <w:rPr>
                <w:rFonts w:cstheme="minorHAnsi"/>
                <w:b/>
                <w:bCs/>
              </w:rPr>
            </w:pPr>
            <w:r w:rsidRPr="00F63379">
              <w:rPr>
                <w:rFonts w:cstheme="minorHAnsi"/>
                <w:b/>
                <w:bCs/>
              </w:rPr>
              <w:t>On call:</w:t>
            </w:r>
          </w:p>
          <w:p w14:paraId="47F128DF" w14:textId="411403C3" w:rsidR="0059494A" w:rsidRPr="00E56E0A" w:rsidRDefault="0059494A" w:rsidP="0059494A">
            <w:pPr>
              <w:pStyle w:val="ListParagraph"/>
              <w:numPr>
                <w:ilvl w:val="0"/>
                <w:numId w:val="15"/>
              </w:numPr>
              <w:rPr>
                <w:rFonts w:cstheme="minorHAnsi"/>
              </w:rPr>
            </w:pPr>
            <w:r w:rsidRPr="00E56E0A">
              <w:rPr>
                <w:rFonts w:cstheme="minorHAnsi"/>
              </w:rPr>
              <w:lastRenderedPageBreak/>
              <w:t>All DCT/</w:t>
            </w:r>
            <w:r w:rsidR="00B03594">
              <w:rPr>
                <w:rFonts w:cstheme="minorHAnsi"/>
              </w:rPr>
              <w:t>FY2</w:t>
            </w:r>
            <w:r w:rsidRPr="00E56E0A">
              <w:rPr>
                <w:rFonts w:cstheme="minorHAnsi"/>
              </w:rPr>
              <w:t xml:space="preserve">s are involved in the on call rota. This does </w:t>
            </w:r>
            <w:r w:rsidRPr="00E56E0A">
              <w:rPr>
                <w:rFonts w:cstheme="minorHAnsi"/>
                <w:b/>
                <w:bCs/>
              </w:rPr>
              <w:t xml:space="preserve">not include overnight </w:t>
            </w:r>
            <w:r w:rsidRPr="00E56E0A">
              <w:rPr>
                <w:rFonts w:cstheme="minorHAnsi"/>
              </w:rPr>
              <w:t xml:space="preserve">duties. There is an AM on call shift (07.30- 14.30) and a PM on call shift (14.00- 22.00)  Monday to Friday, with 1 weekend in 8 working 08.00-21.00 on a Saturday and Sunday. Monday is a day off after working the weekend on call. </w:t>
            </w:r>
          </w:p>
          <w:p w14:paraId="09B9DE50" w14:textId="77777777" w:rsidR="0059494A" w:rsidRPr="00F63379" w:rsidRDefault="0059494A" w:rsidP="0059494A">
            <w:pPr>
              <w:rPr>
                <w:rFonts w:cstheme="minorHAnsi"/>
              </w:rPr>
            </w:pPr>
          </w:p>
          <w:p w14:paraId="3A925ABC" w14:textId="7143D809" w:rsidR="0059494A" w:rsidRPr="00E56E0A" w:rsidRDefault="0059494A" w:rsidP="0059494A">
            <w:pPr>
              <w:pStyle w:val="ListParagraph"/>
              <w:numPr>
                <w:ilvl w:val="0"/>
                <w:numId w:val="15"/>
              </w:numPr>
              <w:rPr>
                <w:rFonts w:cstheme="minorHAnsi"/>
              </w:rPr>
            </w:pPr>
            <w:r w:rsidRPr="00E56E0A">
              <w:rPr>
                <w:rFonts w:cstheme="minorHAnsi"/>
              </w:rPr>
              <w:t xml:space="preserve">On call duties include looking </w:t>
            </w:r>
            <w:proofErr w:type="spellStart"/>
            <w:r w:rsidRPr="00E56E0A">
              <w:rPr>
                <w:rFonts w:cstheme="minorHAnsi"/>
              </w:rPr>
              <w:t>after ward</w:t>
            </w:r>
            <w:proofErr w:type="spellEnd"/>
            <w:r w:rsidRPr="00E56E0A">
              <w:rPr>
                <w:rFonts w:cstheme="minorHAnsi"/>
              </w:rPr>
              <w:t xml:space="preserve"> in-patients, as well as managing patients presenting to the Emergency Department. The on call bleep holder is supported by other DCT/</w:t>
            </w:r>
            <w:r w:rsidR="00B03594">
              <w:rPr>
                <w:rFonts w:cstheme="minorHAnsi"/>
              </w:rPr>
              <w:t>FY2</w:t>
            </w:r>
            <w:r w:rsidRPr="00E56E0A">
              <w:rPr>
                <w:rFonts w:cstheme="minorHAnsi"/>
              </w:rPr>
              <w:t>s running emergency clinics every weekda</w:t>
            </w:r>
            <w:r w:rsidR="00B03594">
              <w:rPr>
                <w:rFonts w:cstheme="minorHAnsi"/>
              </w:rPr>
              <w:t>y</w:t>
            </w:r>
            <w:r w:rsidRPr="00E56E0A">
              <w:rPr>
                <w:rFonts w:cstheme="minorHAnsi"/>
              </w:rPr>
              <w:t>.</w:t>
            </w:r>
          </w:p>
          <w:p w14:paraId="1BAFB691" w14:textId="77777777" w:rsidR="0059494A" w:rsidRPr="00F63379" w:rsidRDefault="0059494A" w:rsidP="0059494A">
            <w:pPr>
              <w:rPr>
                <w:rFonts w:cstheme="minorHAnsi"/>
              </w:rPr>
            </w:pPr>
          </w:p>
          <w:p w14:paraId="3EFB8B1A" w14:textId="77777777" w:rsidR="0059494A" w:rsidRPr="00F63379" w:rsidRDefault="0059494A" w:rsidP="0059494A">
            <w:pPr>
              <w:rPr>
                <w:rFonts w:cstheme="minorHAnsi"/>
              </w:rPr>
            </w:pPr>
            <w:r w:rsidRPr="00F63379">
              <w:rPr>
                <w:rFonts w:cstheme="minorHAnsi"/>
              </w:rPr>
              <w:t>There is good senior support from Specialist Registrars, OMFS Fellows and Consultants at all times.</w:t>
            </w:r>
          </w:p>
          <w:p w14:paraId="531447A6" w14:textId="77777777" w:rsidR="0059494A" w:rsidRPr="00F63379" w:rsidRDefault="0059494A" w:rsidP="0059494A">
            <w:pPr>
              <w:rPr>
                <w:rFonts w:cstheme="minorHAnsi"/>
                <w:i/>
              </w:rPr>
            </w:pPr>
          </w:p>
          <w:p w14:paraId="4C0D9806" w14:textId="77777777" w:rsidR="0059494A" w:rsidRDefault="0059494A" w:rsidP="0059494A">
            <w:pPr>
              <w:rPr>
                <w:rFonts w:cstheme="minorHAnsi"/>
              </w:rPr>
            </w:pPr>
            <w:r w:rsidRPr="00F63379">
              <w:rPr>
                <w:rFonts w:cstheme="minorHAnsi"/>
              </w:rPr>
              <w:t>The rota is planned well in advance accommodating teaching and study days</w:t>
            </w:r>
            <w:r>
              <w:rPr>
                <w:rFonts w:cstheme="minorHAnsi"/>
              </w:rPr>
              <w:t>. This enables DCTs to know their weekend on call commitments for the whole year on commencing the post</w:t>
            </w:r>
            <w:r w:rsidRPr="00F63379">
              <w:rPr>
                <w:rFonts w:cstheme="minorHAnsi"/>
              </w:rPr>
              <w:t>.</w:t>
            </w:r>
          </w:p>
          <w:p w14:paraId="6F54D8D3" w14:textId="77777777" w:rsidR="0059494A" w:rsidRDefault="0059494A" w:rsidP="0059494A">
            <w:pPr>
              <w:rPr>
                <w:rFonts w:cstheme="minorHAnsi"/>
              </w:rPr>
            </w:pPr>
          </w:p>
          <w:p w14:paraId="392FEF3F" w14:textId="7FE52698" w:rsidR="0059494A" w:rsidRDefault="0059494A" w:rsidP="0059494A">
            <w:pPr>
              <w:rPr>
                <w:rFonts w:cstheme="minorHAnsi"/>
              </w:rPr>
            </w:pPr>
            <w:r>
              <w:rPr>
                <w:rFonts w:cstheme="minorHAnsi"/>
              </w:rPr>
              <w:t>All DCT/</w:t>
            </w:r>
            <w:r w:rsidR="00B03594">
              <w:rPr>
                <w:rFonts w:cstheme="minorHAnsi"/>
              </w:rPr>
              <w:t>FY2</w:t>
            </w:r>
            <w:r>
              <w:rPr>
                <w:rFonts w:cstheme="minorHAnsi"/>
              </w:rPr>
              <w:t>s have time built into the timetable to complete administration, attend ward rounds, and 2 hours Self Development Time (SDT) each week.</w:t>
            </w:r>
            <w:r w:rsidRPr="00F63379">
              <w:rPr>
                <w:rFonts w:cstheme="minorHAnsi"/>
              </w:rPr>
              <w:t xml:space="preserve"> </w:t>
            </w:r>
          </w:p>
          <w:p w14:paraId="71538066" w14:textId="77777777" w:rsidR="0059494A" w:rsidRPr="00F63379" w:rsidRDefault="0059494A" w:rsidP="0059494A">
            <w:pPr>
              <w:rPr>
                <w:rFonts w:cstheme="minorHAnsi"/>
              </w:rPr>
            </w:pPr>
          </w:p>
          <w:p w14:paraId="04E006A9" w14:textId="0A21D90D" w:rsidR="0059494A" w:rsidRDefault="0059494A" w:rsidP="0059494A"/>
        </w:tc>
      </w:tr>
      <w:tr w:rsidR="0059494A" w14:paraId="6C346757" w14:textId="77777777" w:rsidTr="00F10946">
        <w:tc>
          <w:tcPr>
            <w:tcW w:w="993" w:type="dxa"/>
          </w:tcPr>
          <w:p w14:paraId="5162C798" w14:textId="01A9C245" w:rsidR="0059494A" w:rsidRDefault="0059494A" w:rsidP="0059494A">
            <w:pPr>
              <w:pStyle w:val="ListParagraph"/>
              <w:numPr>
                <w:ilvl w:val="0"/>
                <w:numId w:val="1"/>
              </w:numPr>
              <w:jc w:val="both"/>
            </w:pPr>
          </w:p>
        </w:tc>
        <w:tc>
          <w:tcPr>
            <w:tcW w:w="3686" w:type="dxa"/>
          </w:tcPr>
          <w:p w14:paraId="4DF7020A" w14:textId="77777777" w:rsidR="0059494A" w:rsidRPr="00AA2F78" w:rsidRDefault="0059494A" w:rsidP="0059494A">
            <w:pPr>
              <w:keepNext/>
              <w:rPr>
                <w:b/>
                <w:bCs/>
                <w:sz w:val="24"/>
                <w:szCs w:val="24"/>
              </w:rPr>
            </w:pPr>
            <w:r w:rsidRPr="00AA2F78">
              <w:rPr>
                <w:b/>
                <w:bCs/>
                <w:sz w:val="24"/>
                <w:szCs w:val="24"/>
              </w:rPr>
              <w:t xml:space="preserve">Educational programme </w:t>
            </w:r>
          </w:p>
          <w:p w14:paraId="558FF1C0" w14:textId="181621DC" w:rsidR="0059494A" w:rsidRPr="00AA2F78" w:rsidRDefault="0059494A" w:rsidP="0059494A">
            <w:pPr>
              <w:keepNext/>
              <w:rPr>
                <w:b/>
                <w:bCs/>
                <w:sz w:val="24"/>
                <w:szCs w:val="24"/>
              </w:rPr>
            </w:pPr>
            <w:r w:rsidRPr="00AA2F78">
              <w:rPr>
                <w:b/>
                <w:bCs/>
                <w:sz w:val="24"/>
                <w:szCs w:val="24"/>
              </w:rPr>
              <w:t>summary</w:t>
            </w:r>
          </w:p>
        </w:tc>
        <w:tc>
          <w:tcPr>
            <w:tcW w:w="6379" w:type="dxa"/>
            <w:gridSpan w:val="2"/>
          </w:tcPr>
          <w:p w14:paraId="07762222" w14:textId="77777777" w:rsidR="0059494A" w:rsidRDefault="0059494A" w:rsidP="0059494A">
            <w:pPr>
              <w:pStyle w:val="ListParagraph"/>
              <w:rPr>
                <w:rFonts w:cstheme="minorHAnsi"/>
              </w:rPr>
            </w:pPr>
          </w:p>
          <w:p w14:paraId="246ECFA3" w14:textId="5C792E18" w:rsidR="0059494A" w:rsidRPr="00396A50" w:rsidRDefault="0059494A" w:rsidP="0059494A">
            <w:pPr>
              <w:pStyle w:val="ListParagraph"/>
              <w:numPr>
                <w:ilvl w:val="0"/>
                <w:numId w:val="13"/>
              </w:numPr>
              <w:rPr>
                <w:rFonts w:cstheme="minorHAnsi"/>
              </w:rPr>
            </w:pPr>
            <w:r w:rsidRPr="00396A50">
              <w:rPr>
                <w:rFonts w:cstheme="minorHAnsi"/>
              </w:rPr>
              <w:t>The DCTs will be involved in the</w:t>
            </w:r>
            <w:r w:rsidR="00406894">
              <w:rPr>
                <w:rFonts w:cstheme="minorHAnsi"/>
              </w:rPr>
              <w:t xml:space="preserve"> NHSE </w:t>
            </w:r>
            <w:r w:rsidRPr="00396A50">
              <w:rPr>
                <w:rFonts w:cstheme="minorHAnsi"/>
              </w:rPr>
              <w:t>Thames Valley &amp; Wessex study day programme</w:t>
            </w:r>
            <w:r w:rsidR="00406894">
              <w:rPr>
                <w:rFonts w:cstheme="minorHAnsi"/>
              </w:rPr>
              <w:t xml:space="preserve">. </w:t>
            </w:r>
          </w:p>
          <w:p w14:paraId="4A206FB7" w14:textId="77777777" w:rsidR="0059494A" w:rsidRPr="00F63379" w:rsidRDefault="0059494A" w:rsidP="0059494A">
            <w:pPr>
              <w:rPr>
                <w:rFonts w:cstheme="minorHAnsi"/>
              </w:rPr>
            </w:pPr>
          </w:p>
          <w:p w14:paraId="596A8E9B" w14:textId="77777777" w:rsidR="0059494A" w:rsidRPr="00396A50" w:rsidRDefault="0059494A" w:rsidP="0059494A">
            <w:pPr>
              <w:pStyle w:val="ListParagraph"/>
              <w:numPr>
                <w:ilvl w:val="0"/>
                <w:numId w:val="13"/>
              </w:numPr>
              <w:rPr>
                <w:rFonts w:cstheme="minorHAnsi"/>
              </w:rPr>
            </w:pPr>
            <w:r w:rsidRPr="00396A50">
              <w:rPr>
                <w:rFonts w:cstheme="minorHAnsi"/>
              </w:rPr>
              <w:t xml:space="preserve">There is a regular formal teaching programme organised within the department and teaching time is protected. </w:t>
            </w:r>
          </w:p>
          <w:p w14:paraId="67EDA2F4" w14:textId="77777777" w:rsidR="0059494A" w:rsidRPr="00F63379" w:rsidRDefault="0059494A" w:rsidP="0059494A">
            <w:pPr>
              <w:rPr>
                <w:rFonts w:cstheme="minorHAnsi"/>
              </w:rPr>
            </w:pPr>
          </w:p>
          <w:p w14:paraId="229151E5" w14:textId="77777777" w:rsidR="0059494A" w:rsidRPr="00396A50" w:rsidRDefault="0059494A" w:rsidP="0059494A">
            <w:pPr>
              <w:pStyle w:val="ListParagraph"/>
              <w:numPr>
                <w:ilvl w:val="0"/>
                <w:numId w:val="13"/>
              </w:numPr>
              <w:rPr>
                <w:rFonts w:cstheme="minorHAnsi"/>
              </w:rPr>
            </w:pPr>
            <w:r w:rsidRPr="00396A50">
              <w:rPr>
                <w:rFonts w:cstheme="minorHAnsi"/>
              </w:rPr>
              <w:t>A monthly Clinical Governance meeting takes place in the department including audit presentations which DCTs actively participate in.</w:t>
            </w:r>
          </w:p>
          <w:p w14:paraId="3BFF7D35" w14:textId="77777777" w:rsidR="0059494A" w:rsidRPr="00F63379" w:rsidRDefault="0059494A" w:rsidP="0059494A">
            <w:pPr>
              <w:rPr>
                <w:rFonts w:cstheme="minorHAnsi"/>
              </w:rPr>
            </w:pPr>
          </w:p>
          <w:p w14:paraId="53732AE0" w14:textId="77777777" w:rsidR="0059494A" w:rsidRPr="00396A50" w:rsidRDefault="0059494A" w:rsidP="0059494A">
            <w:pPr>
              <w:pStyle w:val="ListParagraph"/>
              <w:numPr>
                <w:ilvl w:val="0"/>
                <w:numId w:val="13"/>
              </w:numPr>
              <w:rPr>
                <w:rFonts w:cstheme="minorHAnsi"/>
              </w:rPr>
            </w:pPr>
            <w:r w:rsidRPr="00396A50">
              <w:rPr>
                <w:rFonts w:cstheme="minorHAnsi"/>
              </w:rPr>
              <w:t>There are excellent opportunities for research and many of our DCTs have had articles published in peer reviewed journals as well as the opportunity to present research work and audits regionally and nationally during their appointment.</w:t>
            </w:r>
          </w:p>
          <w:p w14:paraId="0440BE4D" w14:textId="77777777" w:rsidR="0059494A" w:rsidRPr="00F63379" w:rsidRDefault="0059494A" w:rsidP="0059494A">
            <w:pPr>
              <w:rPr>
                <w:rFonts w:cstheme="minorHAnsi"/>
              </w:rPr>
            </w:pPr>
          </w:p>
          <w:p w14:paraId="42D14B2B" w14:textId="77777777" w:rsidR="0059494A" w:rsidRPr="00396A50" w:rsidRDefault="0059494A" w:rsidP="0059494A">
            <w:pPr>
              <w:pStyle w:val="ListParagraph"/>
              <w:numPr>
                <w:ilvl w:val="0"/>
                <w:numId w:val="13"/>
              </w:numPr>
              <w:rPr>
                <w:rFonts w:cstheme="minorHAnsi"/>
              </w:rPr>
            </w:pPr>
            <w:r w:rsidRPr="00396A50">
              <w:rPr>
                <w:rFonts w:cstheme="minorHAnsi"/>
              </w:rPr>
              <w:t>There are postgraduate educational programmes in all aspects of medicine and surgery at the Postgraduate Medical Centre which DCTs may attend.</w:t>
            </w:r>
          </w:p>
          <w:p w14:paraId="05140B17" w14:textId="77777777" w:rsidR="0059494A" w:rsidRDefault="0059494A" w:rsidP="0059494A">
            <w:pPr>
              <w:rPr>
                <w:rFonts w:cstheme="minorHAnsi"/>
              </w:rPr>
            </w:pPr>
          </w:p>
          <w:p w14:paraId="45CC2EBF" w14:textId="77777777" w:rsidR="0059494A" w:rsidRPr="00396A50" w:rsidRDefault="0059494A" w:rsidP="0059494A">
            <w:pPr>
              <w:pStyle w:val="ListParagraph"/>
              <w:numPr>
                <w:ilvl w:val="0"/>
                <w:numId w:val="13"/>
              </w:numPr>
              <w:rPr>
                <w:rFonts w:cstheme="minorHAnsi"/>
              </w:rPr>
            </w:pPr>
            <w:r w:rsidRPr="00396A50">
              <w:rPr>
                <w:rFonts w:cstheme="minorHAnsi"/>
              </w:rPr>
              <w:lastRenderedPageBreak/>
              <w:t xml:space="preserve">Excellent medical library facilities are available at Queen Alexandra Hospital. </w:t>
            </w:r>
          </w:p>
          <w:p w14:paraId="452A263C" w14:textId="77777777" w:rsidR="0059494A" w:rsidRDefault="0059494A" w:rsidP="0059494A">
            <w:pPr>
              <w:rPr>
                <w:rFonts w:cstheme="minorHAnsi"/>
              </w:rPr>
            </w:pPr>
          </w:p>
          <w:p w14:paraId="723D7720" w14:textId="11AD4369" w:rsidR="0059494A" w:rsidRPr="00396A50" w:rsidRDefault="0059494A" w:rsidP="0059494A">
            <w:pPr>
              <w:pStyle w:val="ListParagraph"/>
              <w:numPr>
                <w:ilvl w:val="0"/>
                <w:numId w:val="13"/>
              </w:numPr>
              <w:rPr>
                <w:rFonts w:cstheme="minorHAnsi"/>
              </w:rPr>
            </w:pPr>
            <w:r w:rsidRPr="00396A50">
              <w:rPr>
                <w:rFonts w:cstheme="minorHAnsi"/>
              </w:rPr>
              <w:t>DCTs are encouraged and supported to undertake appropriate postgraduate qualifications.</w:t>
            </w:r>
          </w:p>
          <w:p w14:paraId="0E3A434C" w14:textId="77777777" w:rsidR="0059494A" w:rsidRDefault="0059494A" w:rsidP="0059494A">
            <w:pPr>
              <w:pStyle w:val="ListParagraph"/>
            </w:pPr>
          </w:p>
        </w:tc>
      </w:tr>
      <w:tr w:rsidR="0059494A" w14:paraId="18A15174" w14:textId="77777777" w:rsidTr="00F10946">
        <w:trPr>
          <w:trHeight w:val="461"/>
        </w:trPr>
        <w:tc>
          <w:tcPr>
            <w:tcW w:w="993" w:type="dxa"/>
            <w:shd w:val="clear" w:color="auto" w:fill="00B0F0"/>
          </w:tcPr>
          <w:p w14:paraId="316D5F4E" w14:textId="143AF506" w:rsidR="0059494A" w:rsidRDefault="0059494A" w:rsidP="0059494A">
            <w:pPr>
              <w:pStyle w:val="ListParagraph"/>
              <w:jc w:val="both"/>
            </w:pPr>
          </w:p>
        </w:tc>
        <w:tc>
          <w:tcPr>
            <w:tcW w:w="3686" w:type="dxa"/>
            <w:shd w:val="clear" w:color="auto" w:fill="00B0F0"/>
          </w:tcPr>
          <w:p w14:paraId="4BEDFFFD" w14:textId="42320CFC" w:rsidR="0059494A" w:rsidRPr="00712042" w:rsidRDefault="0059494A" w:rsidP="0059494A">
            <w:pPr>
              <w:rPr>
                <w:b/>
                <w:bCs/>
                <w:sz w:val="28"/>
                <w:szCs w:val="28"/>
              </w:rPr>
            </w:pPr>
            <w:r w:rsidRPr="00712042">
              <w:rPr>
                <w:b/>
                <w:bCs/>
                <w:color w:val="FFFFFF" w:themeColor="background1"/>
                <w:sz w:val="28"/>
                <w:szCs w:val="28"/>
              </w:rPr>
              <w:t>Employment Details</w:t>
            </w:r>
          </w:p>
        </w:tc>
        <w:tc>
          <w:tcPr>
            <w:tcW w:w="6379" w:type="dxa"/>
            <w:gridSpan w:val="2"/>
            <w:shd w:val="clear" w:color="auto" w:fill="00B0F0"/>
          </w:tcPr>
          <w:p w14:paraId="0D03CE92" w14:textId="77777777" w:rsidR="0059494A" w:rsidRDefault="0059494A" w:rsidP="0059494A"/>
          <w:p w14:paraId="04825FC9" w14:textId="77777777" w:rsidR="0059494A" w:rsidRDefault="0059494A" w:rsidP="0059494A"/>
        </w:tc>
      </w:tr>
      <w:tr w:rsidR="0059494A" w14:paraId="16E6A654" w14:textId="77777777" w:rsidTr="00F10946">
        <w:tc>
          <w:tcPr>
            <w:tcW w:w="993" w:type="dxa"/>
          </w:tcPr>
          <w:p w14:paraId="7FBE81CA" w14:textId="3CD62D4F" w:rsidR="0059494A" w:rsidRDefault="0059494A" w:rsidP="0059494A">
            <w:pPr>
              <w:pStyle w:val="ListParagraph"/>
              <w:numPr>
                <w:ilvl w:val="0"/>
                <w:numId w:val="1"/>
              </w:numPr>
              <w:jc w:val="both"/>
            </w:pPr>
          </w:p>
        </w:tc>
        <w:tc>
          <w:tcPr>
            <w:tcW w:w="3686" w:type="dxa"/>
          </w:tcPr>
          <w:p w14:paraId="4A861A7E" w14:textId="0497323B" w:rsidR="0059494A" w:rsidRPr="00AA2F78" w:rsidRDefault="0059494A" w:rsidP="0059494A">
            <w:pPr>
              <w:rPr>
                <w:b/>
                <w:bCs/>
                <w:sz w:val="24"/>
                <w:szCs w:val="24"/>
              </w:rPr>
            </w:pPr>
            <w:r w:rsidRPr="00AA2F78">
              <w:rPr>
                <w:b/>
                <w:bCs/>
                <w:sz w:val="24"/>
                <w:szCs w:val="24"/>
              </w:rPr>
              <w:t>Employer</w:t>
            </w:r>
          </w:p>
        </w:tc>
        <w:tc>
          <w:tcPr>
            <w:tcW w:w="6379" w:type="dxa"/>
            <w:gridSpan w:val="2"/>
          </w:tcPr>
          <w:p w14:paraId="058EE8DB" w14:textId="77777777" w:rsidR="0059494A" w:rsidRPr="00396A50" w:rsidRDefault="0059494A" w:rsidP="0059494A">
            <w:pPr>
              <w:pStyle w:val="ListParagraph"/>
              <w:numPr>
                <w:ilvl w:val="0"/>
                <w:numId w:val="10"/>
              </w:numPr>
              <w:rPr>
                <w:rFonts w:cstheme="minorHAnsi"/>
              </w:rPr>
            </w:pPr>
            <w:r w:rsidRPr="00396A50">
              <w:rPr>
                <w:rFonts w:cstheme="minorHAnsi"/>
              </w:rPr>
              <w:t>Portsmouth Hospitals University NHS Trust</w:t>
            </w:r>
          </w:p>
          <w:p w14:paraId="15B33436" w14:textId="77777777" w:rsidR="0059494A" w:rsidRDefault="0059494A" w:rsidP="0059494A"/>
        </w:tc>
      </w:tr>
      <w:tr w:rsidR="0059494A" w14:paraId="4A997B1E" w14:textId="77777777" w:rsidTr="00F10946">
        <w:tc>
          <w:tcPr>
            <w:tcW w:w="993" w:type="dxa"/>
          </w:tcPr>
          <w:p w14:paraId="2987AC86" w14:textId="7F9510A7" w:rsidR="0059494A" w:rsidRDefault="0059494A" w:rsidP="0059494A">
            <w:pPr>
              <w:pStyle w:val="ListParagraph"/>
              <w:numPr>
                <w:ilvl w:val="0"/>
                <w:numId w:val="1"/>
              </w:numPr>
              <w:jc w:val="both"/>
            </w:pPr>
          </w:p>
        </w:tc>
        <w:tc>
          <w:tcPr>
            <w:tcW w:w="3686" w:type="dxa"/>
          </w:tcPr>
          <w:p w14:paraId="54F25982" w14:textId="6EF71AED" w:rsidR="0059494A" w:rsidRPr="00AA2F78" w:rsidRDefault="0059494A" w:rsidP="0059494A">
            <w:pPr>
              <w:rPr>
                <w:b/>
                <w:bCs/>
                <w:sz w:val="24"/>
                <w:szCs w:val="24"/>
              </w:rPr>
            </w:pPr>
            <w:r w:rsidRPr="00AA2F78">
              <w:rPr>
                <w:b/>
                <w:bCs/>
                <w:sz w:val="24"/>
                <w:szCs w:val="24"/>
              </w:rPr>
              <w:t>Contact email for applicant queries referring to post</w:t>
            </w:r>
          </w:p>
        </w:tc>
        <w:tc>
          <w:tcPr>
            <w:tcW w:w="6379" w:type="dxa"/>
            <w:gridSpan w:val="2"/>
          </w:tcPr>
          <w:p w14:paraId="7060BF58" w14:textId="055AA356" w:rsidR="0059494A" w:rsidRDefault="00B03594" w:rsidP="00884300">
            <w:pPr>
              <w:pStyle w:val="ListParagraph"/>
              <w:numPr>
                <w:ilvl w:val="0"/>
                <w:numId w:val="5"/>
              </w:numPr>
            </w:pPr>
            <w:hyperlink r:id="rId11" w:history="1">
              <w:r w:rsidRPr="005D2332">
                <w:rPr>
                  <w:rStyle w:val="Hyperlink"/>
                </w:rPr>
                <w:t>karen.bennett49@nhs.net</w:t>
              </w:r>
            </w:hyperlink>
          </w:p>
        </w:tc>
      </w:tr>
      <w:tr w:rsidR="0059494A" w14:paraId="245C7C52" w14:textId="77777777" w:rsidTr="00F10946">
        <w:tc>
          <w:tcPr>
            <w:tcW w:w="993" w:type="dxa"/>
          </w:tcPr>
          <w:p w14:paraId="7D151A51" w14:textId="14ACD886" w:rsidR="0059494A" w:rsidRDefault="0059494A" w:rsidP="0059494A">
            <w:pPr>
              <w:pStyle w:val="ListParagraph"/>
              <w:numPr>
                <w:ilvl w:val="0"/>
                <w:numId w:val="1"/>
              </w:numPr>
              <w:jc w:val="both"/>
            </w:pPr>
          </w:p>
        </w:tc>
        <w:tc>
          <w:tcPr>
            <w:tcW w:w="3686" w:type="dxa"/>
          </w:tcPr>
          <w:p w14:paraId="2D9F8F43" w14:textId="3C3137BE" w:rsidR="0059494A" w:rsidRPr="00AA2F78" w:rsidRDefault="0059494A" w:rsidP="0059494A">
            <w:pPr>
              <w:rPr>
                <w:b/>
                <w:bCs/>
                <w:sz w:val="24"/>
                <w:szCs w:val="24"/>
              </w:rPr>
            </w:pPr>
            <w:r w:rsidRPr="00AA2F78">
              <w:rPr>
                <w:b/>
                <w:bCs/>
                <w:sz w:val="24"/>
                <w:szCs w:val="24"/>
              </w:rPr>
              <w:t>Link to relevant webpages</w:t>
            </w:r>
          </w:p>
        </w:tc>
        <w:tc>
          <w:tcPr>
            <w:tcW w:w="6379" w:type="dxa"/>
            <w:gridSpan w:val="2"/>
          </w:tcPr>
          <w:p w14:paraId="29AF841D" w14:textId="23B33E8E" w:rsidR="0059494A" w:rsidRPr="00396A50" w:rsidRDefault="0059494A" w:rsidP="0059494A">
            <w:pPr>
              <w:pStyle w:val="ListParagraph"/>
              <w:numPr>
                <w:ilvl w:val="0"/>
                <w:numId w:val="12"/>
              </w:numPr>
              <w:rPr>
                <w:rFonts w:cstheme="minorHAnsi"/>
              </w:rPr>
            </w:pPr>
            <w:hyperlink r:id="rId12" w:history="1">
              <w:r w:rsidRPr="00F17E5D">
                <w:rPr>
                  <w:rStyle w:val="Hyperlink"/>
                  <w:rFonts w:cstheme="minorHAnsi"/>
                </w:rPr>
                <w:t>http://www.porthosp.nhs.uk/</w:t>
              </w:r>
            </w:hyperlink>
            <w:r w:rsidRPr="00396A50">
              <w:rPr>
                <w:rFonts w:cstheme="minorHAnsi"/>
              </w:rPr>
              <w:t xml:space="preserve"> </w:t>
            </w:r>
          </w:p>
          <w:p w14:paraId="5D47BE4D" w14:textId="77777777" w:rsidR="0059494A" w:rsidRDefault="0059494A" w:rsidP="0059494A"/>
        </w:tc>
      </w:tr>
    </w:tbl>
    <w:p w14:paraId="739459F0" w14:textId="04A25C2F" w:rsidR="009A14E0" w:rsidRDefault="009A14E0" w:rsidP="005B752F"/>
    <w:sectPr w:rsidR="009A14E0" w:rsidSect="00BC31A6">
      <w:headerReference w:type="default" r:id="rId1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4A60" w14:textId="77777777" w:rsidR="00A07A37" w:rsidRDefault="00A07A37" w:rsidP="005B752F">
      <w:pPr>
        <w:spacing w:after="0" w:line="240" w:lineRule="auto"/>
      </w:pPr>
      <w:r>
        <w:separator/>
      </w:r>
    </w:p>
  </w:endnote>
  <w:endnote w:type="continuationSeparator" w:id="0">
    <w:p w14:paraId="4F0BDFC1" w14:textId="77777777" w:rsidR="00A07A37" w:rsidRDefault="00A07A37"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655F1" w14:textId="77777777" w:rsidR="00A07A37" w:rsidRDefault="00A07A37" w:rsidP="005B752F">
      <w:pPr>
        <w:spacing w:after="0" w:line="240" w:lineRule="auto"/>
      </w:pPr>
      <w:r>
        <w:separator/>
      </w:r>
    </w:p>
  </w:footnote>
  <w:footnote w:type="continuationSeparator" w:id="0">
    <w:p w14:paraId="166701CB" w14:textId="77777777" w:rsidR="00A07A37" w:rsidRDefault="00A07A37"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BE09" w14:textId="293C68AE" w:rsidR="008873D6" w:rsidRDefault="00D64858" w:rsidP="00BC5E55">
    <w:pPr>
      <w:spacing w:after="60" w:line="240" w:lineRule="auto"/>
      <w:jc w:val="center"/>
      <w:rPr>
        <w:b/>
        <w:bCs/>
        <w:sz w:val="32"/>
        <w:szCs w:val="32"/>
      </w:rPr>
    </w:pPr>
    <w:r w:rsidRPr="00C73C80">
      <w:rPr>
        <w:b/>
        <w:bCs/>
        <w:noProof/>
        <w:sz w:val="32"/>
        <w:szCs w:val="32"/>
      </w:rPr>
      <w:drawing>
        <wp:inline distT="0" distB="0" distL="0" distR="0" wp14:anchorId="0D88B6C7" wp14:editId="5360598E">
          <wp:extent cx="5731510" cy="640080"/>
          <wp:effectExtent l="0" t="0" r="2540" b="7620"/>
          <wp:docPr id="1604898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40080"/>
                  </a:xfrm>
                  <a:prstGeom prst="rect">
                    <a:avLst/>
                  </a:prstGeom>
                  <a:noFill/>
                  <a:ln>
                    <a:noFill/>
                  </a:ln>
                </pic:spPr>
              </pic:pic>
            </a:graphicData>
          </a:graphic>
        </wp:inline>
      </w:drawing>
    </w:r>
  </w:p>
  <w:p w14:paraId="3FF80A3E" w14:textId="77777777" w:rsidR="00BC31A6" w:rsidRDefault="00BC31A6" w:rsidP="00BC5E55">
    <w:pPr>
      <w:spacing w:after="60" w:line="240" w:lineRule="auto"/>
      <w:jc w:val="center"/>
      <w:rPr>
        <w:b/>
        <w:bCs/>
        <w:sz w:val="32"/>
        <w:szCs w:val="32"/>
      </w:rPr>
    </w:pPr>
  </w:p>
  <w:p w14:paraId="172D2551" w14:textId="5140BE9D" w:rsidR="005B752F" w:rsidRPr="00AA2F78" w:rsidRDefault="005B752F" w:rsidP="00BC5E55">
    <w:pPr>
      <w:spacing w:after="60" w:line="240" w:lineRule="auto"/>
      <w:jc w:val="center"/>
      <w:rPr>
        <w:b/>
        <w:bCs/>
        <w:color w:val="0070C0"/>
        <w:sz w:val="32"/>
        <w:szCs w:val="32"/>
      </w:rPr>
    </w:pPr>
    <w:r w:rsidRPr="00AA2F78">
      <w:rPr>
        <w:b/>
        <w:bCs/>
        <w:sz w:val="32"/>
        <w:szCs w:val="32"/>
      </w:rPr>
      <w:t>DENTAL CORE TRAINING 20</w:t>
    </w:r>
    <w:r w:rsidR="00AA2F78" w:rsidRPr="00AA2F78">
      <w:rPr>
        <w:b/>
        <w:bCs/>
        <w:sz w:val="32"/>
        <w:szCs w:val="32"/>
      </w:rPr>
      <w:t>2</w:t>
    </w:r>
    <w:r w:rsidR="00B03594">
      <w:rPr>
        <w:b/>
        <w:bCs/>
        <w:sz w:val="32"/>
        <w:szCs w:val="32"/>
      </w:rPr>
      <w:t>6</w:t>
    </w:r>
    <w:r w:rsidR="00124D99">
      <w:rPr>
        <w:b/>
        <w:bCs/>
        <w:sz w:val="32"/>
        <w:szCs w:val="32"/>
      </w:rPr>
      <w:t>/2</w:t>
    </w:r>
    <w:r w:rsidR="00B03594">
      <w:rPr>
        <w:b/>
        <w:bCs/>
        <w:sz w:val="32"/>
        <w:szCs w:val="32"/>
      </w:rPr>
      <w:t>7</w:t>
    </w:r>
  </w:p>
  <w:p w14:paraId="2395DBB8" w14:textId="2D3F2B89" w:rsidR="00CB4D06" w:rsidRDefault="005B752F" w:rsidP="00BC5E55">
    <w:pPr>
      <w:pStyle w:val="Header"/>
      <w:spacing w:after="60"/>
      <w:jc w:val="center"/>
      <w:rPr>
        <w:b/>
        <w:bCs/>
        <w:sz w:val="32"/>
        <w:szCs w:val="32"/>
      </w:rPr>
    </w:pPr>
    <w:r w:rsidRPr="004E1773">
      <w:rPr>
        <w:b/>
        <w:bCs/>
        <w:sz w:val="32"/>
        <w:szCs w:val="32"/>
      </w:rPr>
      <w:t>NHS ENGLAND</w:t>
    </w:r>
    <w:r w:rsidR="00AA2F78" w:rsidRPr="004E1773">
      <w:rPr>
        <w:b/>
        <w:bCs/>
        <w:sz w:val="32"/>
        <w:szCs w:val="32"/>
      </w:rPr>
      <w:t xml:space="preserve"> W</w:t>
    </w:r>
    <w:r w:rsidR="006D6547">
      <w:rPr>
        <w:b/>
        <w:bCs/>
        <w:sz w:val="32"/>
        <w:szCs w:val="32"/>
      </w:rPr>
      <w:t>T</w:t>
    </w:r>
    <w:r w:rsidR="00AA2F78" w:rsidRPr="004E1773">
      <w:rPr>
        <w:b/>
        <w:bCs/>
        <w:sz w:val="32"/>
        <w:szCs w:val="32"/>
      </w:rPr>
      <w:t xml:space="preserve"> &amp; </w:t>
    </w:r>
    <w:r w:rsidR="006D6547">
      <w:rPr>
        <w:b/>
        <w:bCs/>
        <w:sz w:val="32"/>
        <w:szCs w:val="32"/>
      </w:rPr>
      <w:t>E</w:t>
    </w:r>
    <w:r w:rsidRPr="004E1773">
      <w:rPr>
        <w:b/>
        <w:bCs/>
        <w:sz w:val="32"/>
        <w:szCs w:val="32"/>
      </w:rPr>
      <w:t xml:space="preserve"> </w:t>
    </w:r>
    <w:r w:rsidRPr="00BD6DCA">
      <w:rPr>
        <w:b/>
        <w:bCs/>
        <w:sz w:val="32"/>
        <w:szCs w:val="32"/>
      </w:rPr>
      <w:t>–</w:t>
    </w:r>
    <w:r w:rsidR="0085247B">
      <w:rPr>
        <w:b/>
        <w:bCs/>
        <w:sz w:val="32"/>
        <w:szCs w:val="32"/>
      </w:rPr>
      <w:t xml:space="preserve"> </w:t>
    </w:r>
    <w:r w:rsidR="00773655">
      <w:rPr>
        <w:b/>
        <w:bCs/>
        <w:sz w:val="32"/>
        <w:szCs w:val="32"/>
      </w:rPr>
      <w:t>Thames Valley &amp; Wessex (South East)</w:t>
    </w:r>
  </w:p>
  <w:p w14:paraId="0C633377" w14:textId="5E088436" w:rsidR="00AA2F78" w:rsidRPr="004E1773" w:rsidRDefault="00773655" w:rsidP="00BC5E55">
    <w:pPr>
      <w:pStyle w:val="Header"/>
      <w:spacing w:after="60"/>
      <w:jc w:val="center"/>
      <w:rPr>
        <w:b/>
        <w:bCs/>
        <w:color w:val="FF0000"/>
        <w:sz w:val="32"/>
        <w:szCs w:val="32"/>
      </w:rPr>
    </w:pPr>
    <w:r>
      <w:rPr>
        <w:b/>
        <w:bCs/>
        <w:color w:val="FF0000"/>
        <w:sz w:val="32"/>
        <w:szCs w:val="32"/>
      </w:rPr>
      <w:t xml:space="preserve">Queen Alexandra Hospital, </w:t>
    </w:r>
    <w:r w:rsidR="0085247B">
      <w:rPr>
        <w:b/>
        <w:bCs/>
        <w:color w:val="FF0000"/>
        <w:sz w:val="32"/>
        <w:szCs w:val="32"/>
      </w:rPr>
      <w:t xml:space="preserve">Portsmouth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A2724"/>
    <w:multiLevelType w:val="hybridMultilevel"/>
    <w:tmpl w:val="7FF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D0397"/>
    <w:multiLevelType w:val="hybridMultilevel"/>
    <w:tmpl w:val="8E4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05AC9"/>
    <w:multiLevelType w:val="hybridMultilevel"/>
    <w:tmpl w:val="7F58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52050"/>
    <w:multiLevelType w:val="hybridMultilevel"/>
    <w:tmpl w:val="BBCC3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E349A6"/>
    <w:multiLevelType w:val="hybridMultilevel"/>
    <w:tmpl w:val="08B6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6028B"/>
    <w:multiLevelType w:val="hybridMultilevel"/>
    <w:tmpl w:val="4130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A4593"/>
    <w:multiLevelType w:val="hybridMultilevel"/>
    <w:tmpl w:val="629A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FA3324"/>
    <w:multiLevelType w:val="hybridMultilevel"/>
    <w:tmpl w:val="408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A90BDD"/>
    <w:multiLevelType w:val="hybridMultilevel"/>
    <w:tmpl w:val="A388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97306"/>
    <w:multiLevelType w:val="hybridMultilevel"/>
    <w:tmpl w:val="F4A4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000A6"/>
    <w:multiLevelType w:val="hybridMultilevel"/>
    <w:tmpl w:val="FF4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0348197">
    <w:abstractNumId w:val="15"/>
  </w:num>
  <w:num w:numId="2" w16cid:durableId="16153058">
    <w:abstractNumId w:val="4"/>
  </w:num>
  <w:num w:numId="3" w16cid:durableId="276955888">
    <w:abstractNumId w:val="13"/>
  </w:num>
  <w:num w:numId="4" w16cid:durableId="2008286645">
    <w:abstractNumId w:val="5"/>
  </w:num>
  <w:num w:numId="5" w16cid:durableId="1067996138">
    <w:abstractNumId w:val="0"/>
  </w:num>
  <w:num w:numId="6" w16cid:durableId="1890140261">
    <w:abstractNumId w:val="2"/>
  </w:num>
  <w:num w:numId="7" w16cid:durableId="1637682686">
    <w:abstractNumId w:val="14"/>
  </w:num>
  <w:num w:numId="8" w16cid:durableId="1344473676">
    <w:abstractNumId w:val="7"/>
  </w:num>
  <w:num w:numId="9" w16cid:durableId="1378165316">
    <w:abstractNumId w:val="11"/>
  </w:num>
  <w:num w:numId="10" w16cid:durableId="1167016531">
    <w:abstractNumId w:val="6"/>
  </w:num>
  <w:num w:numId="11" w16cid:durableId="1976326712">
    <w:abstractNumId w:val="12"/>
  </w:num>
  <w:num w:numId="12" w16cid:durableId="318964474">
    <w:abstractNumId w:val="10"/>
  </w:num>
  <w:num w:numId="13" w16cid:durableId="12151789">
    <w:abstractNumId w:val="9"/>
  </w:num>
  <w:num w:numId="14" w16cid:durableId="565189350">
    <w:abstractNumId w:val="1"/>
  </w:num>
  <w:num w:numId="15" w16cid:durableId="838689175">
    <w:abstractNumId w:val="3"/>
  </w:num>
  <w:num w:numId="16" w16cid:durableId="851511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3F94"/>
    <w:rsid w:val="00124D99"/>
    <w:rsid w:val="00154872"/>
    <w:rsid w:val="00184839"/>
    <w:rsid w:val="00197FCD"/>
    <w:rsid w:val="001E0DEC"/>
    <w:rsid w:val="00231BF0"/>
    <w:rsid w:val="00242600"/>
    <w:rsid w:val="0024489F"/>
    <w:rsid w:val="00255CE6"/>
    <w:rsid w:val="00280052"/>
    <w:rsid w:val="00290F16"/>
    <w:rsid w:val="002A7119"/>
    <w:rsid w:val="002B3EDC"/>
    <w:rsid w:val="002B4FE4"/>
    <w:rsid w:val="002D4A0B"/>
    <w:rsid w:val="002F12EE"/>
    <w:rsid w:val="00307A1E"/>
    <w:rsid w:val="003330D9"/>
    <w:rsid w:val="00396A50"/>
    <w:rsid w:val="003A14F3"/>
    <w:rsid w:val="00406894"/>
    <w:rsid w:val="00407E8F"/>
    <w:rsid w:val="004158C6"/>
    <w:rsid w:val="0045655D"/>
    <w:rsid w:val="004935DD"/>
    <w:rsid w:val="004D1509"/>
    <w:rsid w:val="004E1773"/>
    <w:rsid w:val="004F7933"/>
    <w:rsid w:val="00552B65"/>
    <w:rsid w:val="00564A06"/>
    <w:rsid w:val="0057111A"/>
    <w:rsid w:val="0059494A"/>
    <w:rsid w:val="005A2FEB"/>
    <w:rsid w:val="005B08AF"/>
    <w:rsid w:val="005B6701"/>
    <w:rsid w:val="005B752F"/>
    <w:rsid w:val="005D16BD"/>
    <w:rsid w:val="005E785A"/>
    <w:rsid w:val="005F577A"/>
    <w:rsid w:val="00631FE1"/>
    <w:rsid w:val="006508B8"/>
    <w:rsid w:val="00661AA9"/>
    <w:rsid w:val="00665F9F"/>
    <w:rsid w:val="006A4E9A"/>
    <w:rsid w:val="006B646B"/>
    <w:rsid w:val="006D6547"/>
    <w:rsid w:val="006E7F66"/>
    <w:rsid w:val="00712042"/>
    <w:rsid w:val="00726261"/>
    <w:rsid w:val="007308F1"/>
    <w:rsid w:val="00773655"/>
    <w:rsid w:val="00782470"/>
    <w:rsid w:val="007B13B4"/>
    <w:rsid w:val="007B5360"/>
    <w:rsid w:val="007D5676"/>
    <w:rsid w:val="007E106E"/>
    <w:rsid w:val="007F3483"/>
    <w:rsid w:val="008120A5"/>
    <w:rsid w:val="0081270F"/>
    <w:rsid w:val="00845AFE"/>
    <w:rsid w:val="0085193B"/>
    <w:rsid w:val="0085247B"/>
    <w:rsid w:val="0086608A"/>
    <w:rsid w:val="00870CBC"/>
    <w:rsid w:val="00880787"/>
    <w:rsid w:val="00884300"/>
    <w:rsid w:val="008873D6"/>
    <w:rsid w:val="008A1536"/>
    <w:rsid w:val="00905774"/>
    <w:rsid w:val="0092277E"/>
    <w:rsid w:val="0096005E"/>
    <w:rsid w:val="00966B40"/>
    <w:rsid w:val="009A14E0"/>
    <w:rsid w:val="009C0797"/>
    <w:rsid w:val="009D781E"/>
    <w:rsid w:val="00A07A37"/>
    <w:rsid w:val="00A07C04"/>
    <w:rsid w:val="00A304CA"/>
    <w:rsid w:val="00A62C81"/>
    <w:rsid w:val="00A810DA"/>
    <w:rsid w:val="00AA2F78"/>
    <w:rsid w:val="00AA45A9"/>
    <w:rsid w:val="00AA603F"/>
    <w:rsid w:val="00AB2FC4"/>
    <w:rsid w:val="00AC4598"/>
    <w:rsid w:val="00AC468E"/>
    <w:rsid w:val="00AF1DB3"/>
    <w:rsid w:val="00B03594"/>
    <w:rsid w:val="00B07A8C"/>
    <w:rsid w:val="00B102D7"/>
    <w:rsid w:val="00B1509B"/>
    <w:rsid w:val="00B52894"/>
    <w:rsid w:val="00B55AB6"/>
    <w:rsid w:val="00B66923"/>
    <w:rsid w:val="00BA2EB4"/>
    <w:rsid w:val="00BA4ABB"/>
    <w:rsid w:val="00BB1503"/>
    <w:rsid w:val="00BC31A6"/>
    <w:rsid w:val="00BC5E55"/>
    <w:rsid w:val="00BD6DCA"/>
    <w:rsid w:val="00BE33AD"/>
    <w:rsid w:val="00BF6711"/>
    <w:rsid w:val="00C2545F"/>
    <w:rsid w:val="00C339BA"/>
    <w:rsid w:val="00C374D1"/>
    <w:rsid w:val="00CB25A8"/>
    <w:rsid w:val="00CB419A"/>
    <w:rsid w:val="00CB4D06"/>
    <w:rsid w:val="00CC4AC5"/>
    <w:rsid w:val="00D252F6"/>
    <w:rsid w:val="00D327D3"/>
    <w:rsid w:val="00D417DC"/>
    <w:rsid w:val="00D64858"/>
    <w:rsid w:val="00D735AE"/>
    <w:rsid w:val="00D81BD8"/>
    <w:rsid w:val="00D83EFF"/>
    <w:rsid w:val="00DB2F37"/>
    <w:rsid w:val="00DB53F7"/>
    <w:rsid w:val="00DB58EA"/>
    <w:rsid w:val="00DC13F2"/>
    <w:rsid w:val="00E02397"/>
    <w:rsid w:val="00E04DC2"/>
    <w:rsid w:val="00E21623"/>
    <w:rsid w:val="00E305A0"/>
    <w:rsid w:val="00E42982"/>
    <w:rsid w:val="00E44964"/>
    <w:rsid w:val="00E56E0A"/>
    <w:rsid w:val="00E62C46"/>
    <w:rsid w:val="00E91CCF"/>
    <w:rsid w:val="00EC6A0B"/>
    <w:rsid w:val="00EE20FA"/>
    <w:rsid w:val="00EE5F44"/>
    <w:rsid w:val="00F10946"/>
    <w:rsid w:val="00F31CBA"/>
    <w:rsid w:val="00F407B1"/>
    <w:rsid w:val="00F51D1A"/>
    <w:rsid w:val="00F6293A"/>
    <w:rsid w:val="00F71E04"/>
    <w:rsid w:val="00FF0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chartTrackingRefBased/>
  <w15:docId w15:val="{209C3ACB-BB6D-4BC4-A054-C38F069D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styleId="Hyperlink">
    <w:name w:val="Hyperlink"/>
    <w:uiPriority w:val="99"/>
    <w:unhideWhenUsed/>
    <w:rsid w:val="00396A50"/>
    <w:rPr>
      <w:color w:val="0000FF"/>
      <w:u w:val="single"/>
    </w:rPr>
  </w:style>
  <w:style w:type="character" w:styleId="UnresolvedMention">
    <w:name w:val="Unresolved Mention"/>
    <w:basedOn w:val="DefaultParagraphFont"/>
    <w:uiPriority w:val="99"/>
    <w:semiHidden/>
    <w:unhideWhenUsed/>
    <w:rsid w:val="00396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rthosp.nhs.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bennett49@nhs.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ren.bennett49@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13EE51A2730408676768CD61A5EB6" ma:contentTypeVersion="6" ma:contentTypeDescription="Create a new document." ma:contentTypeScope="" ma:versionID="14020c4a2df1a5c7030a3ee58fd05595">
  <xsd:schema xmlns:xsd="http://www.w3.org/2001/XMLSchema" xmlns:xs="http://www.w3.org/2001/XMLSchema" xmlns:p="http://schemas.microsoft.com/office/2006/metadata/properties" xmlns:ns1="http://schemas.microsoft.com/sharepoint/v3" xmlns:ns3="2175e66c-3911-4d84-a512-cf2756ffe834" targetNamespace="http://schemas.microsoft.com/office/2006/metadata/properties" ma:root="true" ma:fieldsID="71c511c8f28b499258d92d2cd23b8372" ns1:_="" ns3:_="">
    <xsd:import namespace="http://schemas.microsoft.com/sharepoint/v3"/>
    <xsd:import namespace="2175e66c-3911-4d84-a512-cf2756ffe834"/>
    <xsd:element name="properties">
      <xsd:complexType>
        <xsd:sequence>
          <xsd:element name="documentManagement">
            <xsd:complexType>
              <xsd:all>
                <xsd:element ref="ns3:MediaServiceDateTaken"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75e66c-3911-4d84-a512-cf2756ffe83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7511A3-A007-41B5-895B-751438F88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75e66c-3911-4d84-a512-cf2756ffe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3.xml><?xml version="1.0" encoding="utf-8"?>
<ds:datastoreItem xmlns:ds="http://schemas.openxmlformats.org/officeDocument/2006/customXml" ds:itemID="{86AF5231-B7AC-4F77-9759-0A6744BEE52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Caroline (TORBAY AND SOUTH DEVON NHS FOUNDATION TRUST)</dc:creator>
  <cp:keywords/>
  <dc:description/>
  <cp:lastModifiedBy>LEMANSKA, Monika (NHS ENGLAND)</cp:lastModifiedBy>
  <cp:revision>4</cp:revision>
  <dcterms:created xsi:type="dcterms:W3CDTF">2025-10-30T17:03:00Z</dcterms:created>
  <dcterms:modified xsi:type="dcterms:W3CDTF">2025-11-03T09:41:00Z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0x010100E1913EE51A2730408676768CD61A5EB6</vt:lpwstr>
  </property>
  <property fmtid="{D5CDD505-2E9C-101B-9397-08002B2CF9AE}" pid="3" name="Order">
    <vt:r8>960600</vt:r8>
  </property>
  <property fmtid="{D5CDD505-2E9C-101B-9397-08002B2CF9AE}" pid="4" name="_ExtendedDescription">
    <vt:lpwstr/>
  </property>
  <property fmtid="{D5CDD505-2E9C-101B-9397-08002B2CF9AE}" pid="5" name="MediaServiceImageTags">
    <vt:lpwstr/>
  </property>
</Properties>
</file>