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D198A" w14:paraId="650BC3D8" w14:textId="77777777" w:rsidTr="00764502">
        <w:tc>
          <w:tcPr>
            <w:tcW w:w="1803" w:type="dxa"/>
          </w:tcPr>
          <w:p w14:paraId="13F7E4BB" w14:textId="19B2139C" w:rsidR="008D198A" w:rsidRDefault="008D198A" w:rsidP="00764502">
            <w:r>
              <w:t>Learning Need</w:t>
            </w:r>
          </w:p>
        </w:tc>
        <w:tc>
          <w:tcPr>
            <w:tcW w:w="1803" w:type="dxa"/>
          </w:tcPr>
          <w:p w14:paraId="280E949B" w14:textId="6F582D66" w:rsidR="008D198A" w:rsidRDefault="008D198A" w:rsidP="00764502">
            <w:r>
              <w:t>How Being Met</w:t>
            </w:r>
          </w:p>
        </w:tc>
        <w:tc>
          <w:tcPr>
            <w:tcW w:w="1803" w:type="dxa"/>
          </w:tcPr>
          <w:p w14:paraId="5267BA66" w14:textId="5A6A2019" w:rsidR="008D198A" w:rsidRDefault="008D198A" w:rsidP="00764502">
            <w:r>
              <w:t>Outcome</w:t>
            </w:r>
          </w:p>
        </w:tc>
        <w:tc>
          <w:tcPr>
            <w:tcW w:w="1803" w:type="dxa"/>
          </w:tcPr>
          <w:p w14:paraId="7066CED1" w14:textId="3D3B5A37" w:rsidR="008D198A" w:rsidRDefault="008D198A" w:rsidP="00764502">
            <w:r>
              <w:t>Target Date</w:t>
            </w:r>
          </w:p>
        </w:tc>
        <w:tc>
          <w:tcPr>
            <w:tcW w:w="1804" w:type="dxa"/>
          </w:tcPr>
          <w:p w14:paraId="33191A1E" w14:textId="77D15BEF" w:rsidR="008D198A" w:rsidRDefault="008D198A" w:rsidP="00764502">
            <w:r>
              <w:t>Met</w:t>
            </w:r>
          </w:p>
        </w:tc>
      </w:tr>
      <w:tr w:rsidR="008D198A" w14:paraId="536F567E" w14:textId="77777777" w:rsidTr="00764502">
        <w:tc>
          <w:tcPr>
            <w:tcW w:w="1803" w:type="dxa"/>
          </w:tcPr>
          <w:p w14:paraId="0F65123C" w14:textId="3C73327E" w:rsidR="008D198A" w:rsidRDefault="008D198A" w:rsidP="00764502">
            <w:r>
              <w:t>Put theory of training a Foundation Doctor trainee into practice</w:t>
            </w:r>
          </w:p>
        </w:tc>
        <w:tc>
          <w:tcPr>
            <w:tcW w:w="1803" w:type="dxa"/>
          </w:tcPr>
          <w:p w14:paraId="33793654" w14:textId="16491E91" w:rsidR="008D198A" w:rsidRDefault="008D198A" w:rsidP="00764502">
            <w:r>
              <w:t>Appling to become a foundation trainer</w:t>
            </w:r>
          </w:p>
        </w:tc>
        <w:tc>
          <w:tcPr>
            <w:tcW w:w="1803" w:type="dxa"/>
          </w:tcPr>
          <w:p w14:paraId="4C2606A3" w14:textId="62E566E5" w:rsidR="008D198A" w:rsidRDefault="008D198A" w:rsidP="00764502">
            <w:r>
              <w:t>Carry out training for a F2 trainee and reflect on challenges and successes</w:t>
            </w:r>
          </w:p>
        </w:tc>
        <w:tc>
          <w:tcPr>
            <w:tcW w:w="1803" w:type="dxa"/>
          </w:tcPr>
          <w:p w14:paraId="69D9780C" w14:textId="09B81AC8" w:rsidR="008D198A" w:rsidRDefault="008D198A" w:rsidP="00764502">
            <w:r>
              <w:t>July 2027</w:t>
            </w:r>
          </w:p>
        </w:tc>
        <w:tc>
          <w:tcPr>
            <w:tcW w:w="1804" w:type="dxa"/>
          </w:tcPr>
          <w:p w14:paraId="56DF6695" w14:textId="77777777" w:rsidR="008D198A" w:rsidRDefault="008D198A" w:rsidP="00764502"/>
        </w:tc>
      </w:tr>
      <w:tr w:rsidR="008D198A" w14:paraId="30452A16" w14:textId="77777777" w:rsidTr="00764502">
        <w:tc>
          <w:tcPr>
            <w:tcW w:w="1803" w:type="dxa"/>
          </w:tcPr>
          <w:p w14:paraId="7155FCFB" w14:textId="0DA0AE05" w:rsidR="008D198A" w:rsidRDefault="008D198A" w:rsidP="00764502">
            <w:r>
              <w:t>Learn about e-portfolio assessments and put into practice completing them</w:t>
            </w:r>
          </w:p>
        </w:tc>
        <w:tc>
          <w:tcPr>
            <w:tcW w:w="1803" w:type="dxa"/>
          </w:tcPr>
          <w:p w14:paraId="483C01D1" w14:textId="77777777" w:rsidR="008D198A" w:rsidRDefault="008D198A" w:rsidP="00764502">
            <w:r>
              <w:t xml:space="preserve">Attend supervisor course and F2 training course about the theory of assessments </w:t>
            </w:r>
          </w:p>
          <w:p w14:paraId="702524AE" w14:textId="77777777" w:rsidR="008D198A" w:rsidRDefault="008D198A" w:rsidP="00764502"/>
          <w:p w14:paraId="196EE332" w14:textId="77777777" w:rsidR="008D198A" w:rsidRDefault="008D198A" w:rsidP="00764502">
            <w:r>
              <w:t xml:space="preserve">Read the F2 guide on Thames Valley training website about </w:t>
            </w:r>
            <w:proofErr w:type="gramStart"/>
            <w:r>
              <w:t>work based</w:t>
            </w:r>
            <w:proofErr w:type="gramEnd"/>
            <w:r>
              <w:t xml:space="preserve"> assessments</w:t>
            </w:r>
          </w:p>
          <w:p w14:paraId="18AD2CF7" w14:textId="77777777" w:rsidR="008D198A" w:rsidRDefault="008D198A" w:rsidP="00764502"/>
          <w:p w14:paraId="0AD727E4" w14:textId="7F912A12" w:rsidR="008D198A" w:rsidRDefault="008D198A" w:rsidP="00764502">
            <w:r>
              <w:t>Fill in assessments in real time on trainee portfolio</w:t>
            </w:r>
          </w:p>
        </w:tc>
        <w:tc>
          <w:tcPr>
            <w:tcW w:w="1803" w:type="dxa"/>
          </w:tcPr>
          <w:p w14:paraId="7B220F4B" w14:textId="6B6DF6BC" w:rsidR="008D198A" w:rsidRDefault="008D198A" w:rsidP="00764502">
            <w:r>
              <w:t xml:space="preserve">More confidence in completing trainee </w:t>
            </w:r>
            <w:proofErr w:type="spellStart"/>
            <w:r>
              <w:t>epotfolio</w:t>
            </w:r>
            <w:proofErr w:type="spellEnd"/>
          </w:p>
        </w:tc>
        <w:tc>
          <w:tcPr>
            <w:tcW w:w="1803" w:type="dxa"/>
          </w:tcPr>
          <w:p w14:paraId="64B1BCA9" w14:textId="70548B4B" w:rsidR="008D198A" w:rsidRDefault="008D198A" w:rsidP="00764502">
            <w:r>
              <w:t>December 2026</w:t>
            </w:r>
          </w:p>
        </w:tc>
        <w:tc>
          <w:tcPr>
            <w:tcW w:w="1804" w:type="dxa"/>
          </w:tcPr>
          <w:p w14:paraId="119F8886" w14:textId="77777777" w:rsidR="008D198A" w:rsidRDefault="008D198A" w:rsidP="00764502"/>
        </w:tc>
      </w:tr>
      <w:tr w:rsidR="008D198A" w14:paraId="0CEC6FA5" w14:textId="77777777" w:rsidTr="00764502">
        <w:tc>
          <w:tcPr>
            <w:tcW w:w="1803" w:type="dxa"/>
          </w:tcPr>
          <w:p w14:paraId="686C6AAD" w14:textId="47630008" w:rsidR="008D198A" w:rsidRDefault="008D198A" w:rsidP="00764502">
            <w:r>
              <w:t>Explore using coaching skills in a supervision environment</w:t>
            </w:r>
          </w:p>
        </w:tc>
        <w:tc>
          <w:tcPr>
            <w:tcW w:w="1803" w:type="dxa"/>
          </w:tcPr>
          <w:p w14:paraId="22456323" w14:textId="3B156179" w:rsidR="008D198A" w:rsidRDefault="008D198A" w:rsidP="00764502">
            <w:r>
              <w:t>Attend a Coaching Skills workshop</w:t>
            </w:r>
          </w:p>
        </w:tc>
        <w:tc>
          <w:tcPr>
            <w:tcW w:w="1803" w:type="dxa"/>
          </w:tcPr>
          <w:p w14:paraId="5AF90BF5" w14:textId="3FB950AC" w:rsidR="008D198A" w:rsidRDefault="008D198A" w:rsidP="00764502">
            <w:r>
              <w:t>Implement coaching skills in feedback</w:t>
            </w:r>
          </w:p>
        </w:tc>
        <w:tc>
          <w:tcPr>
            <w:tcW w:w="1803" w:type="dxa"/>
          </w:tcPr>
          <w:p w14:paraId="1F4C9278" w14:textId="2F980803" w:rsidR="008D198A" w:rsidRDefault="008D198A" w:rsidP="00764502">
            <w:r>
              <w:t>December 2026</w:t>
            </w:r>
          </w:p>
        </w:tc>
        <w:tc>
          <w:tcPr>
            <w:tcW w:w="1804" w:type="dxa"/>
          </w:tcPr>
          <w:p w14:paraId="579BBE9D" w14:textId="77777777" w:rsidR="008D198A" w:rsidRDefault="008D198A" w:rsidP="00764502"/>
        </w:tc>
      </w:tr>
    </w:tbl>
    <w:p w14:paraId="5C5573AB" w14:textId="1EB65360" w:rsidR="00E81757" w:rsidRDefault="003B25D2">
      <w:r>
        <w:t>Appendix 2-Example of Educational PDP</w:t>
      </w:r>
    </w:p>
    <w:sectPr w:rsidR="00E8175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0422" w14:textId="77777777" w:rsidR="00B06EF8" w:rsidRDefault="00B06EF8" w:rsidP="009A1C16">
      <w:pPr>
        <w:spacing w:after="0" w:line="240" w:lineRule="auto"/>
      </w:pPr>
      <w:r>
        <w:separator/>
      </w:r>
    </w:p>
  </w:endnote>
  <w:endnote w:type="continuationSeparator" w:id="0">
    <w:p w14:paraId="7D49ABB3" w14:textId="77777777" w:rsidR="00B06EF8" w:rsidRDefault="00B06EF8" w:rsidP="009A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FC92" w14:textId="77777777" w:rsidR="00B06EF8" w:rsidRDefault="00B06EF8" w:rsidP="009A1C16">
      <w:pPr>
        <w:spacing w:after="0" w:line="240" w:lineRule="auto"/>
      </w:pPr>
      <w:r>
        <w:separator/>
      </w:r>
    </w:p>
  </w:footnote>
  <w:footnote w:type="continuationSeparator" w:id="0">
    <w:p w14:paraId="453AFA67" w14:textId="77777777" w:rsidR="00B06EF8" w:rsidRDefault="00B06EF8" w:rsidP="009A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98CC" w14:textId="38B8BBE0" w:rsidR="009A1C16" w:rsidRPr="0061692B" w:rsidRDefault="003B25D2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C60BC" wp14:editId="18754962">
          <wp:simplePos x="0" y="0"/>
          <wp:positionH relativeFrom="margin">
            <wp:posOffset>5455285</wp:posOffset>
          </wp:positionH>
          <wp:positionV relativeFrom="margin">
            <wp:posOffset>-873760</wp:posOffset>
          </wp:positionV>
          <wp:extent cx="905773" cy="874363"/>
          <wp:effectExtent l="0" t="0" r="8890" b="2540"/>
          <wp:wrapSquare wrapText="bothSides"/>
          <wp:docPr id="1066934137" name="Picture 106693413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34137" name="Picture 1066934137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87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A"/>
    <w:rsid w:val="002A583D"/>
    <w:rsid w:val="003B25D2"/>
    <w:rsid w:val="005A0750"/>
    <w:rsid w:val="0061692B"/>
    <w:rsid w:val="00764502"/>
    <w:rsid w:val="008D198A"/>
    <w:rsid w:val="009A1C16"/>
    <w:rsid w:val="00AD47FF"/>
    <w:rsid w:val="00B06EF8"/>
    <w:rsid w:val="00E81757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8BF6"/>
  <w15:chartTrackingRefBased/>
  <w15:docId w15:val="{50D04E6D-B466-4246-B2B6-BC9F8250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16"/>
  </w:style>
  <w:style w:type="paragraph" w:styleId="Footer">
    <w:name w:val="footer"/>
    <w:basedOn w:val="Normal"/>
    <w:link w:val="FooterChar"/>
    <w:uiPriority w:val="99"/>
    <w:unhideWhenUsed/>
    <w:rsid w:val="009A1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E9CF8766C4786D7306E88CD5183" ma:contentTypeVersion="22" ma:contentTypeDescription="Create a new document." ma:contentTypeScope="" ma:versionID="acf891ae60710a1ec9678750af71928a">
  <xsd:schema xmlns:xsd="http://www.w3.org/2001/XMLSchema" xmlns:xs="http://www.w3.org/2001/XMLSchema" xmlns:p="http://schemas.microsoft.com/office/2006/metadata/properties" xmlns:ns1="http://schemas.microsoft.com/sharepoint/v3" xmlns:ns2="5348220f-b003-4240-acae-79eba66e30ee" xmlns:ns3="6d6509e6-4d7e-486f-b328-5b88be5fb760" targetNamespace="http://schemas.microsoft.com/office/2006/metadata/properties" ma:root="true" ma:fieldsID="7e703fb244284d7d8099c2c903f58fec" ns1:_="" ns2:_="" ns3:_="">
    <xsd:import namespace="http://schemas.microsoft.com/sharepoint/v3"/>
    <xsd:import namespace="5348220f-b003-4240-acae-79eba66e30ee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220f-b003-4240-acae-79eba66e3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94fdb230-4064-4a3d-a9c6-380ac7b8961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348220f-b003-4240-acae-79eba66e30ee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Props1.xml><?xml version="1.0" encoding="utf-8"?>
<ds:datastoreItem xmlns:ds="http://schemas.openxmlformats.org/officeDocument/2006/customXml" ds:itemID="{88BB9877-0CAA-4CD6-BE46-336573B3C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48220f-b003-4240-acae-79eba66e30ee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BF7D7-F49F-44B8-B4B5-7C5695C0F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2DD3D-1B7B-4332-A0EC-0FC53FA9A3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48220f-b003-4240-acae-79eba66e30ee"/>
    <ds:schemaRef ds:uri="6d6509e6-4d7e-486f-b328-5b88be5fb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667</Characters>
  <Application>Microsoft Office Word</Application>
  <DocSecurity>0</DocSecurity>
  <Lines>74</Lines>
  <Paragraphs>24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SARA, Rupinder (THE MISBOURNE SURGERY)</dc:creator>
  <cp:keywords/>
  <dc:description/>
  <cp:lastModifiedBy>PULITIPICCHI, Carolyn (NHS ENGLAND)</cp:lastModifiedBy>
  <cp:revision>5</cp:revision>
  <dcterms:created xsi:type="dcterms:W3CDTF">2025-11-18T12:40:00Z</dcterms:created>
  <dcterms:modified xsi:type="dcterms:W3CDTF">2026-06-09T14:40:00Z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0x010100AF8F1E9CF8766C4786D7306E88CD5183</vt:lpwstr>
  </property>
  <property fmtid="{D5CDD505-2E9C-101B-9397-08002B2CF9AE}" pid="3" name="MediaServiceImageTags">
    <vt:lpwstr/>
  </property>
</Properties>
</file>